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488E9CFE" w:rsidR="00FB2DDF" w:rsidRPr="00A756F7" w:rsidRDefault="00594ED1" w:rsidP="00B25BC9">
      <w:pPr>
        <w:pStyle w:val="paragraf"/>
        <w:tabs>
          <w:tab w:val="left" w:pos="3132"/>
        </w:tabs>
        <w:rPr>
          <w:rFonts w:ascii="Nunito" w:hAnsi="Nunito"/>
          <w:color w:val="auto"/>
        </w:rPr>
      </w:pPr>
      <w:r w:rsidRPr="00A756F7">
        <w:rPr>
          <w:rFonts w:ascii="Nunito" w:eastAsia="Nunito" w:hAnsi="Nunito" w:cs="Nunito"/>
          <w:noProof/>
          <w:color w:val="auto"/>
        </w:rPr>
        <mc:AlternateContent>
          <mc:Choice Requires="wps">
            <w:drawing>
              <wp:anchor distT="0" distB="0" distL="114300" distR="114300" simplePos="0" relativeHeight="251658240" behindDoc="0" locked="0" layoutInCell="1" hidden="0" allowOverlap="1" wp14:anchorId="286635AA" wp14:editId="26E47D30">
                <wp:simplePos x="0" y="0"/>
                <wp:positionH relativeFrom="page">
                  <wp:posOffset>3517900</wp:posOffset>
                </wp:positionH>
                <wp:positionV relativeFrom="page">
                  <wp:posOffset>1092200</wp:posOffset>
                </wp:positionV>
                <wp:extent cx="2910840" cy="6163293"/>
                <wp:effectExtent l="0" t="0" r="0" b="9525"/>
                <wp:wrapSquare wrapText="bothSides" distT="0" distB="0" distL="114300" distR="114300"/>
                <wp:docPr id="486" name="Dikdörtgen 486"/>
                <wp:cNvGraphicFramePr/>
                <a:graphic xmlns:a="http://schemas.openxmlformats.org/drawingml/2006/main">
                  <a:graphicData uri="http://schemas.microsoft.com/office/word/2010/wordprocessingShape">
                    <wps:wsp>
                      <wps:cNvSpPr/>
                      <wps:spPr>
                        <a:xfrm>
                          <a:off x="0" y="0"/>
                          <a:ext cx="2910840" cy="6163293"/>
                        </a:xfrm>
                        <a:prstGeom prst="rect">
                          <a:avLst/>
                        </a:prstGeom>
                        <a:noFill/>
                        <a:ln>
                          <a:noFill/>
                        </a:ln>
                      </wps:spPr>
                      <wps:txbx>
                        <w:txbxContent>
                          <w:p w14:paraId="0FCDAABC" w14:textId="22299B0F" w:rsidR="00B84B6E" w:rsidRPr="00594ED1" w:rsidRDefault="00B84B6E">
                            <w:pPr>
                              <w:spacing w:line="240" w:lineRule="auto"/>
                              <w:textDirection w:val="btLr"/>
                              <w:rPr>
                                <w:rFonts w:ascii="Nunito" w:hAnsi="Nunito"/>
                              </w:rPr>
                            </w:pPr>
                            <w:r w:rsidRPr="00594ED1">
                              <w:rPr>
                                <w:noProof/>
                              </w:rPr>
                              <w:drawing>
                                <wp:inline distT="0" distB="0" distL="0" distR="0" wp14:anchorId="20051F27" wp14:editId="080CD93C">
                                  <wp:extent cx="2624455" cy="2624455"/>
                                  <wp:effectExtent l="0" t="0" r="4445" b="4445"/>
                                  <wp:docPr id="284955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455783" name=""/>
                                          <pic:cNvPicPr/>
                                        </pic:nvPicPr>
                                        <pic:blipFill>
                                          <a:blip r:embed="rId9"/>
                                          <a:stretch>
                                            <a:fillRect/>
                                          </a:stretch>
                                        </pic:blipFill>
                                        <pic:spPr>
                                          <a:xfrm>
                                            <a:off x="0" y="0"/>
                                            <a:ext cx="2624455" cy="2624455"/>
                                          </a:xfrm>
                                          <a:prstGeom prst="rect">
                                            <a:avLst/>
                                          </a:prstGeom>
                                        </pic:spPr>
                                      </pic:pic>
                                    </a:graphicData>
                                  </a:graphic>
                                </wp:inline>
                              </w:drawing>
                            </w:r>
                          </w:p>
                          <w:p w14:paraId="64465670" w14:textId="77777777" w:rsidR="00B84B6E" w:rsidRDefault="00B84B6E">
                            <w:pPr>
                              <w:spacing w:line="240" w:lineRule="auto"/>
                              <w:textDirection w:val="btLr"/>
                              <w:rPr>
                                <w:rFonts w:ascii="Nunito" w:hAnsi="Nunito"/>
                                <w:color w:val="780023"/>
                                <w:sz w:val="40"/>
                              </w:rPr>
                            </w:pPr>
                            <w:r>
                              <w:rPr>
                                <w:rFonts w:ascii="Nunito" w:hAnsi="Nunito"/>
                                <w:color w:val="780023"/>
                                <w:sz w:val="40"/>
                              </w:rPr>
                              <w:t>Faculty of Agriculture</w:t>
                            </w:r>
                            <w:r w:rsidRPr="007E0804">
                              <w:rPr>
                                <w:rFonts w:ascii="Nunito" w:hAnsi="Nunito"/>
                                <w:color w:val="780023"/>
                                <w:sz w:val="40"/>
                              </w:rPr>
                              <w:t xml:space="preserve"> </w:t>
                            </w:r>
                          </w:p>
                          <w:p w14:paraId="7DFDC751" w14:textId="796EF009" w:rsidR="00B84B6E" w:rsidRPr="004E44D8" w:rsidRDefault="00B84B6E">
                            <w:pPr>
                              <w:spacing w:line="240" w:lineRule="auto"/>
                              <w:textDirection w:val="btLr"/>
                              <w:rPr>
                                <w:rFonts w:ascii="Nunito" w:hAnsi="Nunito"/>
                                <w:color w:val="780023"/>
                                <w:sz w:val="40"/>
                              </w:rPr>
                            </w:pPr>
                            <w:r w:rsidRPr="003A6B93">
                              <w:rPr>
                                <w:rFonts w:ascii="Nunito" w:hAnsi="Nunito"/>
                                <w:color w:val="780023"/>
                                <w:sz w:val="36"/>
                                <w:szCs w:val="36"/>
                              </w:rPr>
                              <w:t>Department of Landscape Architecture</w:t>
                            </w:r>
                          </w:p>
                          <w:p w14:paraId="1263F2C0" w14:textId="77777777" w:rsidR="00B84B6E" w:rsidRDefault="00B84B6E">
                            <w:pPr>
                              <w:textDirection w:val="btLr"/>
                              <w:rPr>
                                <w:rFonts w:ascii="Nunito" w:hAnsi="Nunito"/>
                                <w:color w:val="C00000"/>
                                <w:sz w:val="28"/>
                                <w:szCs w:val="28"/>
                              </w:rPr>
                            </w:pPr>
                          </w:p>
                          <w:p w14:paraId="601BA152" w14:textId="1F0B701C" w:rsidR="00B84B6E" w:rsidRPr="007E0804" w:rsidRDefault="00B84B6E">
                            <w:pPr>
                              <w:textDirection w:val="btLr"/>
                              <w:rPr>
                                <w:rFonts w:ascii="Nunito" w:hAnsi="Nunito"/>
                                <w:color w:val="000000" w:themeColor="text1"/>
                                <w:sz w:val="28"/>
                                <w:szCs w:val="28"/>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86635AA" id="Dikdörtgen 486" o:spid="_x0000_s1026" style="position:absolute;left:0;text-align:left;margin-left:277pt;margin-top:86pt;width:229.2pt;height:48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" filled="f" stroked="f">
                <v:textbox inset="2.53958mm,1.2694mm,2.53958mm,1.2694mm">
                  <w:txbxContent>
                    <w:p w14:paraId="0FCDAABC" w14:textId="22299B0F" w:rsidR="00B84B6E" w:rsidRPr="00594ED1" w:rsidRDefault="00B84B6E">
                      <w:pPr>
                        <w:spacing w:line="240" w:lineRule="auto"/>
                        <w:textDirection w:val="btLr"/>
                        <w:rPr>
                          <w:rFonts w:ascii="Nunito" w:hAnsi="Nunito"/>
                        </w:rPr>
                      </w:pPr>
                      <w:r w:rsidRPr="00594ED1">
                        <w:rPr>
                          <w:noProof/>
                        </w:rPr>
                        <w:drawing>
                          <wp:inline distT="0" distB="0" distL="0" distR="0" wp14:anchorId="20051F27" wp14:editId="080CD93C">
                            <wp:extent cx="2624455" cy="2624455"/>
                            <wp:effectExtent l="0" t="0" r="4445" b="4445"/>
                            <wp:docPr id="284955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455783" name=""/>
                                    <pic:cNvPicPr/>
                                  </pic:nvPicPr>
                                  <pic:blipFill>
                                    <a:blip r:embed="rId9"/>
                                    <a:stretch>
                                      <a:fillRect/>
                                    </a:stretch>
                                  </pic:blipFill>
                                  <pic:spPr>
                                    <a:xfrm>
                                      <a:off x="0" y="0"/>
                                      <a:ext cx="2624455" cy="2624455"/>
                                    </a:xfrm>
                                    <a:prstGeom prst="rect">
                                      <a:avLst/>
                                    </a:prstGeom>
                                  </pic:spPr>
                                </pic:pic>
                              </a:graphicData>
                            </a:graphic>
                          </wp:inline>
                        </w:drawing>
                      </w:r>
                    </w:p>
                    <w:p w14:paraId="64465670" w14:textId="77777777" w:rsidR="00B84B6E" w:rsidRDefault="00B84B6E">
                      <w:pPr>
                        <w:spacing w:line="240" w:lineRule="auto"/>
                        <w:textDirection w:val="btLr"/>
                        <w:rPr>
                          <w:rFonts w:ascii="Nunito" w:hAnsi="Nunito"/>
                          <w:color w:val="780023"/>
                          <w:sz w:val="40"/>
                        </w:rPr>
                      </w:pPr>
                      <w:r>
                        <w:rPr>
                          <w:rFonts w:ascii="Nunito" w:hAnsi="Nunito"/>
                          <w:color w:val="780023"/>
                          <w:sz w:val="40"/>
                        </w:rPr>
                        <w:t>Faculty of Agriculture</w:t>
                      </w:r>
                      <w:r w:rsidRPr="007E0804">
                        <w:rPr>
                          <w:rFonts w:ascii="Nunito" w:hAnsi="Nunito"/>
                          <w:color w:val="780023"/>
                          <w:sz w:val="40"/>
                        </w:rPr>
                        <w:t xml:space="preserve"> </w:t>
                      </w:r>
                    </w:p>
                    <w:p w14:paraId="7DFDC751" w14:textId="796EF009" w:rsidR="00B84B6E" w:rsidRPr="004E44D8" w:rsidRDefault="00B84B6E">
                      <w:pPr>
                        <w:spacing w:line="240" w:lineRule="auto"/>
                        <w:textDirection w:val="btLr"/>
                        <w:rPr>
                          <w:rFonts w:ascii="Nunito" w:hAnsi="Nunito"/>
                          <w:color w:val="780023"/>
                          <w:sz w:val="40"/>
                        </w:rPr>
                      </w:pPr>
                      <w:r w:rsidRPr="003A6B93">
                        <w:rPr>
                          <w:rFonts w:ascii="Nunito" w:hAnsi="Nunito"/>
                          <w:color w:val="780023"/>
                          <w:sz w:val="36"/>
                          <w:szCs w:val="36"/>
                        </w:rPr>
                        <w:t>Department of Landscape Architecture</w:t>
                      </w:r>
                    </w:p>
                    <w:p w14:paraId="1263F2C0" w14:textId="77777777" w:rsidR="00B84B6E" w:rsidRDefault="00B84B6E">
                      <w:pPr>
                        <w:textDirection w:val="btLr"/>
                        <w:rPr>
                          <w:rFonts w:ascii="Nunito" w:hAnsi="Nunito"/>
                          <w:color w:val="C00000"/>
                          <w:sz w:val="28"/>
                          <w:szCs w:val="28"/>
                        </w:rPr>
                      </w:pPr>
                    </w:p>
                    <w:p w14:paraId="601BA152" w14:textId="1F0B701C" w:rsidR="00B84B6E" w:rsidRPr="007E0804" w:rsidRDefault="00B84B6E">
                      <w:pPr>
                        <w:textDirection w:val="btLr"/>
                        <w:rPr>
                          <w:rFonts w:ascii="Nunito" w:hAnsi="Nunito"/>
                          <w:color w:val="000000" w:themeColor="text1"/>
                          <w:sz w:val="28"/>
                          <w:szCs w:val="28"/>
                        </w:rPr>
                      </w:pPr>
                    </w:p>
                  </w:txbxContent>
                </v:textbox>
                <w10:wrap type="square" anchorx="page" anchory="page"/>
              </v:rect>
            </w:pict>
          </mc:Fallback>
        </mc:AlternateContent>
      </w:r>
      <w:r w:rsidR="00B25BC9" w:rsidRPr="00A756F7">
        <w:rPr>
          <w:rFonts w:ascii="Nunito" w:hAnsi="Nunito"/>
          <w:color w:val="auto"/>
        </w:rPr>
        <w:tab/>
      </w:r>
    </w:p>
    <w:p w14:paraId="3B161482" w14:textId="77777777" w:rsidR="00A32BBD" w:rsidRPr="00A756F7" w:rsidRDefault="00A32BBD">
      <w:pPr>
        <w:widowControl w:val="0"/>
        <w:pBdr>
          <w:top w:val="nil"/>
          <w:left w:val="nil"/>
          <w:bottom w:val="nil"/>
          <w:right w:val="nil"/>
          <w:between w:val="nil"/>
        </w:pBdr>
        <w:spacing w:after="0" w:line="276" w:lineRule="auto"/>
        <w:rPr>
          <w:rFonts w:ascii="Nunito" w:hAnsi="Nunito"/>
        </w:rPr>
      </w:pPr>
    </w:p>
    <w:p w14:paraId="00000002" w14:textId="469B22B0" w:rsidR="00A32BBD" w:rsidRPr="00A756F7" w:rsidRDefault="002F7756">
      <w:pPr>
        <w:rPr>
          <w:rFonts w:ascii="Nunito" w:eastAsia="Times New Roman" w:hAnsi="Nunito" w:cs="Times New Roman"/>
        </w:rPr>
      </w:pPr>
      <w:r w:rsidRPr="00A756F7">
        <w:rPr>
          <w:rFonts w:ascii="Nunito" w:eastAsia="Nunito" w:hAnsi="Nunito" w:cs="Nunito"/>
          <w:noProof/>
        </w:rPr>
        <mc:AlternateContent>
          <mc:Choice Requires="wps">
            <w:drawing>
              <wp:anchor distT="0" distB="0" distL="114300" distR="114300" simplePos="0" relativeHeight="251659264" behindDoc="0" locked="0" layoutInCell="1" hidden="0" allowOverlap="1" wp14:anchorId="5DB1D20F" wp14:editId="09D47E1E">
                <wp:simplePos x="0" y="0"/>
                <wp:positionH relativeFrom="page">
                  <wp:posOffset>3522029</wp:posOffset>
                </wp:positionH>
                <wp:positionV relativeFrom="page">
                  <wp:posOffset>6624003</wp:posOffset>
                </wp:positionV>
                <wp:extent cx="2826385" cy="297180"/>
                <wp:effectExtent l="0" t="0" r="0" b="0"/>
                <wp:wrapSquare wrapText="bothSides" distT="0" distB="0" distL="114300" distR="114300"/>
                <wp:docPr id="485" name="Dikdörtgen 485"/>
                <wp:cNvGraphicFramePr/>
                <a:graphic xmlns:a="http://schemas.openxmlformats.org/drawingml/2006/main">
                  <a:graphicData uri="http://schemas.microsoft.com/office/word/2010/wordprocessingShape">
                    <wps:wsp>
                      <wps:cNvSpPr/>
                      <wps:spPr>
                        <a:xfrm>
                          <a:off x="3947095" y="3645698"/>
                          <a:ext cx="2797810" cy="268605"/>
                        </a:xfrm>
                        <a:prstGeom prst="rect">
                          <a:avLst/>
                        </a:prstGeom>
                        <a:noFill/>
                        <a:ln>
                          <a:noFill/>
                        </a:ln>
                      </wps:spPr>
                      <wps:txbx>
                        <w:txbxContent>
                          <w:p w14:paraId="57823340" w14:textId="265601D2" w:rsidR="00B84B6E" w:rsidRDefault="00B84B6E">
                            <w:pPr>
                              <w:spacing w:after="0" w:line="240" w:lineRule="auto"/>
                              <w:textDirection w:val="btLr"/>
                            </w:pPr>
                          </w:p>
                        </w:txbxContent>
                      </wps:txbx>
                      <wps:bodyPr spcFirstLastPara="1" wrap="square" lIns="91425" tIns="45700" rIns="91425" bIns="45700" anchor="b" anchorCtr="0">
                        <a:noAutofit/>
                      </wps:bodyPr>
                    </wps:wsp>
                  </a:graphicData>
                </a:graphic>
              </wp:anchor>
            </w:drawing>
          </mc:Choice>
          <mc:Fallback>
            <w:pict>
              <v:rect w14:anchorId="5DB1D20F" id="Dikdörtgen 485" o:spid="_x0000_s1027" style="position:absolute;margin-left:277.35pt;margin-top:521.6pt;width:222.55pt;height:23.4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" filled="f" stroked="f">
                <v:textbox inset="2.53958mm,1.2694mm,2.53958mm,1.2694mm">
                  <w:txbxContent>
                    <w:p w14:paraId="57823340" w14:textId="265601D2" w:rsidR="00B84B6E" w:rsidRDefault="00B84B6E">
                      <w:pPr>
                        <w:spacing w:after="0" w:line="240" w:lineRule="auto"/>
                        <w:textDirection w:val="btLr"/>
                      </w:pPr>
                    </w:p>
                  </w:txbxContent>
                </v:textbox>
                <w10:wrap type="square" anchorx="page" anchory="page"/>
              </v:rect>
            </w:pict>
          </mc:Fallback>
        </mc:AlternateContent>
      </w:r>
      <w:r w:rsidRPr="00A756F7">
        <w:rPr>
          <w:rFonts w:ascii="Nunito" w:eastAsia="Nunito" w:hAnsi="Nunito" w:cs="Nunito"/>
          <w:noProof/>
        </w:rPr>
        <mc:AlternateContent>
          <mc:Choice Requires="wps">
            <w:drawing>
              <wp:anchor distT="0" distB="0" distL="0" distR="0" simplePos="0" relativeHeight="251660288" behindDoc="1" locked="0" layoutInCell="1" hidden="0" allowOverlap="1" wp14:anchorId="37F6F142" wp14:editId="7659BC48">
                <wp:simplePos x="0" y="0"/>
                <wp:positionH relativeFrom="page">
                  <wp:align>center</wp:align>
                </wp:positionH>
                <wp:positionV relativeFrom="page">
                  <wp:align>center</wp:align>
                </wp:positionV>
                <wp:extent cx="7412355" cy="9584055"/>
                <wp:effectExtent l="0" t="0" r="17145" b="17145"/>
                <wp:wrapNone/>
                <wp:docPr id="487" name="Dikdörtgen 487"/>
                <wp:cNvGraphicFramePr/>
                <a:graphic xmlns:a="http://schemas.openxmlformats.org/drawingml/2006/main">
                  <a:graphicData uri="http://schemas.microsoft.com/office/word/2010/wordprocessingShape">
                    <wps:wsp>
                      <wps:cNvSpPr/>
                      <wps:spPr>
                        <a:xfrm>
                          <a:off x="1654110" y="0"/>
                          <a:ext cx="7383780" cy="7560000"/>
                        </a:xfrm>
                        <a:prstGeom prst="rect">
                          <a:avLst/>
                        </a:prstGeom>
                        <a:solidFill>
                          <a:srgbClr val="780023"/>
                        </a:solidFill>
                        <a:ln w="9525" cap="flat" cmpd="sng">
                          <a:solidFill>
                            <a:srgbClr val="A50021"/>
                          </a:solidFill>
                          <a:prstDash val="solid"/>
                          <a:round/>
                          <a:headEnd type="none" w="sm" len="sm"/>
                          <a:tailEnd type="none" w="sm" len="sm"/>
                        </a:ln>
                      </wps:spPr>
                      <wps:txbx>
                        <w:txbxContent>
                          <w:p w14:paraId="735833A7" w14:textId="77777777" w:rsidR="00B84B6E" w:rsidRPr="008A6B1D" w:rsidRDefault="00B84B6E">
                            <w:pPr>
                              <w:textDirection w:val="btLr"/>
                              <w:rPr>
                                <w:rFonts w:ascii="Nunito" w:hAnsi="Nunito"/>
                              </w:rPr>
                            </w:pPr>
                          </w:p>
                        </w:txbxContent>
                      </wps:txbx>
                      <wps:bodyPr spcFirstLastPara="1" wrap="square" lIns="274300" tIns="45700" rIns="274300" bIns="45700" anchor="ctr" anchorCtr="0">
                        <a:noAutofit/>
                      </wps:bodyPr>
                    </wps:wsp>
                  </a:graphicData>
                </a:graphic>
              </wp:anchor>
            </w:drawing>
          </mc:Choice>
          <mc:Fallback>
            <w:pict>
              <v:rect w14:anchorId="37F6F142" id="Dikdörtgen 487" o:spid="_x0000_s1028" style="position:absolute;margin-left:0;margin-top:0;width:583.65pt;height:754.65pt;z-index:-251656192;visibility:visible;mso-wrap-style:square;mso-wrap-distance-left:0;mso-wrap-distance-top:0;mso-wrap-distance-right:0;mso-wrap-distance-bottom:0;mso-position-horizontal:center;mso-position-horizontal-relative:page;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" fillcolor="#780023" strokecolor="#a50021">
                <v:stroke startarrowwidth="narrow" startarrowlength="short" endarrowwidth="narrow" endarrowlength="short" joinstyle="round"/>
                <v:textbox inset="7.61944mm,1.2694mm,7.61944mm,1.2694mm">
                  <w:txbxContent>
                    <w:p w14:paraId="735833A7" w14:textId="77777777" w:rsidR="00B84B6E" w:rsidRPr="008A6B1D" w:rsidRDefault="00B84B6E">
                      <w:pPr>
                        <w:textDirection w:val="btLr"/>
                        <w:rPr>
                          <w:rFonts w:ascii="Nunito" w:hAnsi="Nunito"/>
                        </w:rPr>
                      </w:pPr>
                    </w:p>
                  </w:txbxContent>
                </v:textbox>
                <w10:wrap anchorx="page" anchory="page"/>
              </v:rect>
            </w:pict>
          </mc:Fallback>
        </mc:AlternateContent>
      </w:r>
      <w:r w:rsidRPr="00A756F7">
        <w:rPr>
          <w:rFonts w:ascii="Nunito" w:eastAsia="Nunito" w:hAnsi="Nunito" w:cs="Nunito"/>
          <w:noProof/>
        </w:rPr>
        <mc:AlternateContent>
          <mc:Choice Requires="wps">
            <w:drawing>
              <wp:anchor distT="0" distB="0" distL="0" distR="0" simplePos="0" relativeHeight="251661312" behindDoc="1" locked="0" layoutInCell="1" hidden="0" allowOverlap="1" wp14:anchorId="5F9B24A2" wp14:editId="68194961">
                <wp:simplePos x="0" y="0"/>
                <wp:positionH relativeFrom="page">
                  <wp:posOffset>3398838</wp:posOffset>
                </wp:positionH>
                <wp:positionV relativeFrom="page">
                  <wp:posOffset>230188</wp:posOffset>
                </wp:positionV>
                <wp:extent cx="3150235" cy="7082155"/>
                <wp:effectExtent l="0" t="0" r="0" b="0"/>
                <wp:wrapNone/>
                <wp:docPr id="484" name="Dikdörtgen 484"/>
                <wp:cNvGraphicFramePr/>
                <a:graphic xmlns:a="http://schemas.openxmlformats.org/drawingml/2006/main">
                  <a:graphicData uri="http://schemas.microsoft.com/office/word/2010/wordprocessingShape">
                    <wps:wsp>
                      <wps:cNvSpPr/>
                      <wps:spPr>
                        <a:xfrm>
                          <a:off x="3775645" y="243685"/>
                          <a:ext cx="3140710" cy="7072630"/>
                        </a:xfrm>
                        <a:prstGeom prst="rect">
                          <a:avLst/>
                        </a:prstGeom>
                        <a:solidFill>
                          <a:schemeClr val="lt1"/>
                        </a:solidFill>
                        <a:ln w="9525" cap="flat" cmpd="sng">
                          <a:solidFill>
                            <a:srgbClr val="A50021"/>
                          </a:solidFill>
                          <a:prstDash val="solid"/>
                          <a:round/>
                          <a:headEnd type="none" w="sm" len="sm"/>
                          <a:tailEnd type="none" w="sm" len="sm"/>
                        </a:ln>
                      </wps:spPr>
                      <wps:txbx>
                        <w:txbxContent>
                          <w:p w14:paraId="0A8AD73F" w14:textId="77777777" w:rsidR="00B84B6E" w:rsidRDefault="00B84B6E">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F9B24A2" id="Dikdörtgen 484" o:spid="_x0000_s1029" style="position:absolute;margin-left:267.65pt;margin-top:18.15pt;width:248.05pt;height:557.6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" fillcolor="white [3201]" strokecolor="#a50021">
                <v:stroke startarrowwidth="narrow" startarrowlength="short" endarrowwidth="narrow" endarrowlength="short" joinstyle="round"/>
                <v:textbox inset="2.53958mm,2.53958mm,2.53958mm,2.53958mm">
                  <w:txbxContent>
                    <w:p w14:paraId="0A8AD73F" w14:textId="77777777" w:rsidR="00B84B6E" w:rsidRDefault="00B84B6E">
                      <w:pPr>
                        <w:spacing w:after="0" w:line="240" w:lineRule="auto"/>
                        <w:textDirection w:val="btLr"/>
                      </w:pPr>
                    </w:p>
                  </w:txbxContent>
                </v:textbox>
                <w10:wrap anchorx="page" anchory="page"/>
              </v:rect>
            </w:pict>
          </mc:Fallback>
        </mc:AlternateContent>
      </w:r>
      <w:r w:rsidRPr="00A756F7">
        <w:rPr>
          <w:rFonts w:ascii="Nunito" w:eastAsia="Nunito" w:hAnsi="Nunito" w:cs="Nunito"/>
          <w:noProof/>
        </w:rPr>
        <mc:AlternateContent>
          <mc:Choice Requires="wps">
            <w:drawing>
              <wp:anchor distT="0" distB="0" distL="114300" distR="114300" simplePos="0" relativeHeight="251662336" behindDoc="0" locked="0" layoutInCell="1" hidden="0" allowOverlap="1" wp14:anchorId="7533C904" wp14:editId="4B2F5ADD">
                <wp:simplePos x="0" y="0"/>
                <wp:positionH relativeFrom="page">
                  <wp:posOffset>3522029</wp:posOffset>
                </wp:positionH>
                <wp:positionV relativeFrom="page">
                  <wp:posOffset>6925628</wp:posOffset>
                </wp:positionV>
                <wp:extent cx="2904490" cy="147320"/>
                <wp:effectExtent l="0" t="0" r="0" b="5080"/>
                <wp:wrapNone/>
                <wp:docPr id="488" name="Dikdörtgen 488"/>
                <wp:cNvGraphicFramePr/>
                <a:graphic xmlns:a="http://schemas.openxmlformats.org/drawingml/2006/main">
                  <a:graphicData uri="http://schemas.microsoft.com/office/word/2010/wordprocessingShape">
                    <wps:wsp>
                      <wps:cNvSpPr/>
                      <wps:spPr>
                        <a:xfrm>
                          <a:off x="3908043" y="3720628"/>
                          <a:ext cx="2875915" cy="118745"/>
                        </a:xfrm>
                        <a:prstGeom prst="rect">
                          <a:avLst/>
                        </a:prstGeom>
                        <a:solidFill>
                          <a:srgbClr val="C19EB1"/>
                        </a:solidFill>
                        <a:ln>
                          <a:noFill/>
                        </a:ln>
                      </wps:spPr>
                      <wps:txbx>
                        <w:txbxContent>
                          <w:p w14:paraId="79CB429F" w14:textId="77777777" w:rsidR="00B84B6E" w:rsidRDefault="00B84B6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533C904" id="Dikdörtgen 488" o:spid="_x0000_s1030" style="position:absolute;margin-left:277.35pt;margin-top:545.35pt;width:228.7pt;height:11.6pt;z-index:25166233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" fillcolor="#c19eb1" stroked="f">
                <v:textbox inset="2.53958mm,2.53958mm,2.53958mm,2.53958mm">
                  <w:txbxContent>
                    <w:p w14:paraId="79CB429F" w14:textId="77777777" w:rsidR="00B84B6E" w:rsidRDefault="00B84B6E">
                      <w:pPr>
                        <w:spacing w:after="0" w:line="240" w:lineRule="auto"/>
                        <w:textDirection w:val="btLr"/>
                      </w:pPr>
                    </w:p>
                  </w:txbxContent>
                </v:textbox>
                <w10:wrap anchorx="page" anchory="page"/>
              </v:rect>
            </w:pict>
          </mc:Fallback>
        </mc:AlternateContent>
      </w:r>
    </w:p>
    <w:p w14:paraId="00000003" w14:textId="77777777" w:rsidR="00A32BBD" w:rsidRPr="00A756F7" w:rsidRDefault="002F7756">
      <w:pPr>
        <w:rPr>
          <w:rFonts w:ascii="Nunito" w:eastAsia="Times New Roman" w:hAnsi="Nunito" w:cs="Times New Roman"/>
        </w:rPr>
      </w:pPr>
      <w:r w:rsidRPr="00A756F7">
        <w:rPr>
          <w:rFonts w:ascii="Nunito" w:eastAsia="Nunito" w:hAnsi="Nunito" w:cs="Nunito"/>
        </w:rPr>
        <w:br w:type="page"/>
      </w:r>
    </w:p>
    <w:p w14:paraId="7A93C168" w14:textId="77777777" w:rsidR="00E750FB" w:rsidRPr="00A756F7" w:rsidRDefault="00E750FB" w:rsidP="004F7DB5">
      <w:pPr>
        <w:pStyle w:val="TOC1"/>
        <w:spacing w:line="276" w:lineRule="auto"/>
        <w:rPr>
          <w:rFonts w:ascii="Nunito" w:eastAsiaTheme="minorEastAsia" w:hAnsi="Nunito" w:cs="Times New Roman"/>
          <w:b w:val="0"/>
          <w:bCs/>
          <w:noProof/>
          <w:kern w:val="2"/>
          <w:sz w:val="24"/>
          <w:szCs w:val="24"/>
          <w14:ligatures w14:val="standardContextual"/>
        </w:rPr>
      </w:pPr>
      <w:r w:rsidRPr="00A756F7">
        <w:rPr>
          <w:rFonts w:ascii="Nunito" w:eastAsia="Nunito" w:hAnsi="Nunito" w:cs="Times New Roman"/>
          <w:sz w:val="24"/>
          <w:szCs w:val="24"/>
        </w:rPr>
        <w:lastRenderedPageBreak/>
        <w:fldChar w:fldCharType="begin"/>
      </w:r>
      <w:r w:rsidRPr="00A756F7">
        <w:rPr>
          <w:rFonts w:ascii="Nunito" w:eastAsia="Nunito" w:hAnsi="Nunito" w:cs="Times New Roman"/>
          <w:sz w:val="24"/>
          <w:szCs w:val="24"/>
        </w:rPr>
        <w:instrText xml:space="preserve"> TOC \h \z \t "1,1,2,2,33,3" </w:instrText>
      </w:r>
      <w:r w:rsidRPr="00A756F7">
        <w:rPr>
          <w:rFonts w:ascii="Nunito" w:eastAsia="Nunito" w:hAnsi="Nunito" w:cs="Times New Roman"/>
          <w:sz w:val="24"/>
          <w:szCs w:val="24"/>
        </w:rPr>
        <w:fldChar w:fldCharType="separate"/>
      </w:r>
      <w:hyperlink w:anchor="_Toc204445139" w:history="1">
        <w:r w:rsidRPr="00A756F7">
          <w:rPr>
            <w:rStyle w:val="Hyperlink"/>
            <w:rFonts w:ascii="Nunito" w:hAnsi="Nunito" w:cs="Times New Roman"/>
            <w:b w:val="0"/>
            <w:bCs/>
            <w:noProof/>
            <w:color w:val="auto"/>
            <w:sz w:val="24"/>
            <w:szCs w:val="24"/>
          </w:rPr>
          <w:t>1.</w:t>
        </w:r>
        <w:r w:rsidRPr="00A756F7">
          <w:rPr>
            <w:rFonts w:ascii="Nunito" w:hAnsi="Nunito" w:cs="Times New Roman"/>
            <w:b w:val="0"/>
            <w:bCs/>
            <w:sz w:val="24"/>
            <w:szCs w:val="24"/>
          </w:rPr>
          <w:t xml:space="preserve"> </w:t>
        </w:r>
        <w:r w:rsidRPr="00A756F7">
          <w:rPr>
            <w:rStyle w:val="Hyperlink"/>
            <w:rFonts w:ascii="Nunito" w:hAnsi="Nunito" w:cs="Times New Roman"/>
            <w:b w:val="0"/>
            <w:bCs/>
            <w:noProof/>
            <w:color w:val="auto"/>
            <w:sz w:val="24"/>
            <w:szCs w:val="24"/>
          </w:rPr>
          <w:t xml:space="preserve">General Writing Guidelines for the Program Catalog </w:t>
        </w:r>
        <w:r w:rsidRPr="00A756F7">
          <w:rPr>
            <w:rFonts w:ascii="Nunito" w:hAnsi="Nunito" w:cs="Times New Roman"/>
            <w:b w:val="0"/>
            <w:bCs/>
            <w:noProof/>
            <w:webHidden/>
            <w:sz w:val="24"/>
            <w:szCs w:val="24"/>
          </w:rPr>
          <w:tab/>
        </w:r>
        <w:r w:rsidRPr="00A756F7">
          <w:rPr>
            <w:rFonts w:ascii="Nunito" w:hAnsi="Nunito" w:cs="Times New Roman"/>
            <w:b w:val="0"/>
            <w:bCs/>
            <w:noProof/>
            <w:webHidden/>
            <w:sz w:val="24"/>
            <w:szCs w:val="24"/>
          </w:rPr>
          <w:fldChar w:fldCharType="begin"/>
        </w:r>
        <w:r w:rsidRPr="00A756F7">
          <w:rPr>
            <w:rFonts w:ascii="Nunito" w:hAnsi="Nunito" w:cs="Times New Roman"/>
            <w:b w:val="0"/>
            <w:bCs/>
            <w:noProof/>
            <w:webHidden/>
            <w:sz w:val="24"/>
            <w:szCs w:val="24"/>
          </w:rPr>
          <w:instrText xml:space="preserve"> PAGEREF _Toc204445139 \h </w:instrText>
        </w:r>
        <w:r w:rsidRPr="00A756F7">
          <w:rPr>
            <w:rFonts w:ascii="Nunito" w:hAnsi="Nunito" w:cs="Times New Roman"/>
            <w:b w:val="0"/>
            <w:bCs/>
            <w:noProof/>
            <w:webHidden/>
            <w:sz w:val="24"/>
            <w:szCs w:val="24"/>
          </w:rPr>
        </w:r>
        <w:r w:rsidRPr="00A756F7">
          <w:rPr>
            <w:rFonts w:ascii="Nunito" w:hAnsi="Nunito" w:cs="Times New Roman"/>
            <w:b w:val="0"/>
            <w:bCs/>
            <w:noProof/>
            <w:webHidden/>
            <w:sz w:val="24"/>
            <w:szCs w:val="24"/>
          </w:rPr>
          <w:fldChar w:fldCharType="separate"/>
        </w:r>
        <w:r w:rsidRPr="00A756F7">
          <w:rPr>
            <w:rFonts w:ascii="Nunito" w:hAnsi="Nunito" w:cs="Times New Roman"/>
            <w:b w:val="0"/>
            <w:bCs/>
            <w:noProof/>
            <w:webHidden/>
            <w:sz w:val="24"/>
            <w:szCs w:val="24"/>
          </w:rPr>
          <w:t>3</w:t>
        </w:r>
        <w:r w:rsidRPr="00A756F7">
          <w:rPr>
            <w:rFonts w:ascii="Nunito" w:hAnsi="Nunito" w:cs="Times New Roman"/>
            <w:b w:val="0"/>
            <w:bCs/>
            <w:noProof/>
            <w:webHidden/>
            <w:sz w:val="24"/>
            <w:szCs w:val="24"/>
          </w:rPr>
          <w:fldChar w:fldCharType="end"/>
        </w:r>
      </w:hyperlink>
      <w:r w:rsidRPr="00A756F7">
        <w:rPr>
          <w:rFonts w:ascii="Nunito" w:hAnsi="Nunito" w:cs="Times New Roman"/>
          <w:sz w:val="24"/>
          <w:szCs w:val="24"/>
        </w:rPr>
        <w:t xml:space="preserve">    </w:t>
      </w:r>
    </w:p>
    <w:p w14:paraId="116FA3B4"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40" w:history="1">
        <w:r w:rsidR="00E750FB" w:rsidRPr="00A756F7">
          <w:rPr>
            <w:rStyle w:val="Hyperlink"/>
            <w:rFonts w:ascii="Nunito" w:hAnsi="Nunito" w:cs="Times New Roman"/>
            <w:bCs/>
            <w:noProof/>
            <w:color w:val="auto"/>
            <w:sz w:val="24"/>
            <w:szCs w:val="24"/>
          </w:rPr>
          <w:t>1.1. Establishment of the Faculty</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_Toc204445140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3</w:t>
        </w:r>
        <w:r w:rsidR="00E750FB" w:rsidRPr="00A756F7">
          <w:rPr>
            <w:rFonts w:ascii="Nunito" w:hAnsi="Nunito" w:cs="Times New Roman"/>
            <w:bCs/>
            <w:noProof/>
            <w:webHidden/>
            <w:sz w:val="24"/>
            <w:szCs w:val="24"/>
          </w:rPr>
          <w:fldChar w:fldCharType="end"/>
        </w:r>
      </w:hyperlink>
    </w:p>
    <w:p w14:paraId="02E7D9AE"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41" w:history="1">
        <w:r w:rsidR="00E750FB" w:rsidRPr="00A756F7">
          <w:rPr>
            <w:rStyle w:val="Hyperlink"/>
            <w:rFonts w:ascii="Nunito" w:hAnsi="Nunito" w:cs="Times New Roman"/>
            <w:bCs/>
            <w:noProof/>
            <w:color w:val="auto"/>
            <w:sz w:val="24"/>
            <w:szCs w:val="24"/>
          </w:rPr>
          <w:t>A)</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History of the Faculty and Academic Processes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_Toc204445141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3</w:t>
        </w:r>
        <w:r w:rsidR="00E750FB" w:rsidRPr="00A756F7">
          <w:rPr>
            <w:rFonts w:ascii="Nunito" w:hAnsi="Nunito" w:cs="Times New Roman"/>
            <w:bCs/>
            <w:noProof/>
            <w:webHidden/>
            <w:sz w:val="24"/>
            <w:szCs w:val="24"/>
          </w:rPr>
          <w:fldChar w:fldCharType="end"/>
        </w:r>
      </w:hyperlink>
    </w:p>
    <w:p w14:paraId="13969EE9"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42" w:history="1">
        <w:r w:rsidR="00E750FB" w:rsidRPr="00A756F7">
          <w:rPr>
            <w:rStyle w:val="Hyperlink"/>
            <w:rFonts w:ascii="Nunito" w:hAnsi="Nunito" w:cs="Times New Roman"/>
            <w:bCs/>
            <w:noProof/>
            <w:color w:val="auto"/>
            <w:sz w:val="24"/>
            <w:szCs w:val="24"/>
          </w:rPr>
          <w:t>B)</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Educational Policy and Academic Objectives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_Toc204445142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4</w:t>
        </w:r>
        <w:r w:rsidR="00E750FB" w:rsidRPr="00A756F7">
          <w:rPr>
            <w:rFonts w:ascii="Nunito" w:hAnsi="Nunito" w:cs="Times New Roman"/>
            <w:bCs/>
            <w:noProof/>
            <w:webHidden/>
            <w:sz w:val="24"/>
            <w:szCs w:val="24"/>
          </w:rPr>
          <w:fldChar w:fldCharType="end"/>
        </w:r>
      </w:hyperlink>
    </w:p>
    <w:p w14:paraId="145B1B0E"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43" w:history="1">
        <w:r w:rsidR="00E750FB" w:rsidRPr="00A756F7">
          <w:rPr>
            <w:rStyle w:val="Hyperlink"/>
            <w:rFonts w:ascii="Nunito" w:hAnsi="Nunito" w:cs="Times New Roman"/>
            <w:bCs/>
            <w:noProof/>
            <w:color w:val="auto"/>
            <w:sz w:val="24"/>
            <w:szCs w:val="24"/>
          </w:rPr>
          <w:t>C)</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Physical and Academic Infrastructure</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_Toc204445143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4</w:t>
        </w:r>
        <w:r w:rsidR="00E750FB" w:rsidRPr="00A756F7">
          <w:rPr>
            <w:rFonts w:ascii="Nunito" w:hAnsi="Nunito" w:cs="Times New Roman"/>
            <w:bCs/>
            <w:noProof/>
            <w:webHidden/>
            <w:sz w:val="24"/>
            <w:szCs w:val="24"/>
          </w:rPr>
          <w:fldChar w:fldCharType="end"/>
        </w:r>
      </w:hyperlink>
    </w:p>
    <w:p w14:paraId="06299A5E"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44" w:history="1">
        <w:r w:rsidR="00E750FB" w:rsidRPr="00A756F7">
          <w:rPr>
            <w:rStyle w:val="Hyperlink"/>
            <w:rFonts w:ascii="Nunito" w:hAnsi="Nunito" w:cs="Times New Roman"/>
            <w:bCs/>
            <w:noProof/>
            <w:color w:val="auto"/>
            <w:sz w:val="24"/>
            <w:szCs w:val="24"/>
          </w:rPr>
          <w:t>D) Accreditation and Quality Policy</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_Toc204445144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4</w:t>
        </w:r>
        <w:r w:rsidR="00E750FB" w:rsidRPr="00A756F7">
          <w:rPr>
            <w:rFonts w:ascii="Nunito" w:hAnsi="Nunito" w:cs="Times New Roman"/>
            <w:bCs/>
            <w:noProof/>
            <w:webHidden/>
            <w:sz w:val="24"/>
            <w:szCs w:val="24"/>
          </w:rPr>
          <w:fldChar w:fldCharType="end"/>
        </w:r>
      </w:hyperlink>
    </w:p>
    <w:p w14:paraId="0513B70F"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45" w:history="1">
        <w:r w:rsidR="00E750FB" w:rsidRPr="00A756F7">
          <w:rPr>
            <w:rStyle w:val="Hyperlink"/>
            <w:rFonts w:ascii="Nunito" w:hAnsi="Nunito" w:cs="Times New Roman"/>
            <w:bCs/>
            <w:noProof/>
            <w:color w:val="auto"/>
            <w:sz w:val="24"/>
            <w:szCs w:val="24"/>
          </w:rPr>
          <w:t>1.2.</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Faculty’s Mission, Vision, and Core Values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_Toc204445145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5</w:t>
        </w:r>
        <w:r w:rsidR="00E750FB" w:rsidRPr="00A756F7">
          <w:rPr>
            <w:rFonts w:ascii="Nunito" w:hAnsi="Nunito" w:cs="Times New Roman"/>
            <w:bCs/>
            <w:noProof/>
            <w:webHidden/>
            <w:sz w:val="24"/>
            <w:szCs w:val="24"/>
          </w:rPr>
          <w:fldChar w:fldCharType="end"/>
        </w:r>
      </w:hyperlink>
    </w:p>
    <w:p w14:paraId="606262AF"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46" w:history="1">
        <w:r w:rsidR="00E750FB" w:rsidRPr="00A756F7">
          <w:rPr>
            <w:rStyle w:val="Hyperlink"/>
            <w:rFonts w:ascii="Nunito" w:hAnsi="Nunito" w:cs="Times New Roman"/>
            <w:bCs/>
            <w:noProof/>
            <w:color w:val="auto"/>
            <w:sz w:val="24"/>
            <w:szCs w:val="24"/>
          </w:rPr>
          <w:t>A)</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Mission</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_Toc204445146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5</w:t>
        </w:r>
        <w:r w:rsidR="00E750FB" w:rsidRPr="00A756F7">
          <w:rPr>
            <w:rFonts w:ascii="Nunito" w:hAnsi="Nunito" w:cs="Times New Roman"/>
            <w:bCs/>
            <w:noProof/>
            <w:webHidden/>
            <w:sz w:val="24"/>
            <w:szCs w:val="24"/>
          </w:rPr>
          <w:fldChar w:fldCharType="end"/>
        </w:r>
      </w:hyperlink>
    </w:p>
    <w:p w14:paraId="3970C22B"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47" w:history="1">
        <w:r w:rsidR="00E750FB" w:rsidRPr="00A756F7">
          <w:rPr>
            <w:rStyle w:val="Hyperlink"/>
            <w:rFonts w:ascii="Nunito" w:hAnsi="Nunito" w:cs="Times New Roman"/>
            <w:bCs/>
            <w:noProof/>
            <w:color w:val="auto"/>
            <w:sz w:val="24"/>
            <w:szCs w:val="24"/>
          </w:rPr>
          <w:t>B) Vision</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_Toc204445147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5</w:t>
        </w:r>
        <w:r w:rsidR="00E750FB" w:rsidRPr="00A756F7">
          <w:rPr>
            <w:rFonts w:ascii="Nunito" w:hAnsi="Nunito" w:cs="Times New Roman"/>
            <w:bCs/>
            <w:noProof/>
            <w:webHidden/>
            <w:sz w:val="24"/>
            <w:szCs w:val="24"/>
          </w:rPr>
          <w:fldChar w:fldCharType="end"/>
        </w:r>
      </w:hyperlink>
    </w:p>
    <w:p w14:paraId="35D5C95B"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48" w:history="1">
        <w:r w:rsidR="00E750FB" w:rsidRPr="00A756F7">
          <w:rPr>
            <w:rStyle w:val="Hyperlink"/>
            <w:rFonts w:ascii="Nunito" w:hAnsi="Nunito" w:cs="Times New Roman"/>
            <w:bCs/>
            <w:noProof/>
            <w:color w:val="auto"/>
            <w:sz w:val="24"/>
            <w:szCs w:val="24"/>
          </w:rPr>
          <w:t>C) Core Values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_Toc204445148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6</w:t>
        </w:r>
        <w:r w:rsidR="00E750FB" w:rsidRPr="00A756F7">
          <w:rPr>
            <w:rFonts w:ascii="Nunito" w:hAnsi="Nunito" w:cs="Times New Roman"/>
            <w:bCs/>
            <w:noProof/>
            <w:webHidden/>
            <w:sz w:val="24"/>
            <w:szCs w:val="24"/>
          </w:rPr>
          <w:fldChar w:fldCharType="end"/>
        </w:r>
      </w:hyperlink>
    </w:p>
    <w:p w14:paraId="659A8AD0"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49" w:history="1">
        <w:r w:rsidR="00E750FB" w:rsidRPr="00A756F7">
          <w:rPr>
            <w:rStyle w:val="Hyperlink"/>
            <w:rFonts w:ascii="Nunito" w:hAnsi="Nunito" w:cs="Times New Roman"/>
            <w:bCs/>
            <w:noProof/>
            <w:color w:val="auto"/>
            <w:sz w:val="24"/>
            <w:szCs w:val="24"/>
          </w:rPr>
          <w:t>1.3. Faculty’s Aims and Objectives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_Toc204445149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6</w:t>
        </w:r>
        <w:r w:rsidR="00E750FB" w:rsidRPr="00A756F7">
          <w:rPr>
            <w:rFonts w:ascii="Nunito" w:hAnsi="Nunito" w:cs="Times New Roman"/>
            <w:bCs/>
            <w:noProof/>
            <w:webHidden/>
            <w:sz w:val="24"/>
            <w:szCs w:val="24"/>
          </w:rPr>
          <w:fldChar w:fldCharType="end"/>
        </w:r>
      </w:hyperlink>
    </w:p>
    <w:p w14:paraId="74CC36D5"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50" w:history="1">
        <w:r w:rsidR="00E750FB" w:rsidRPr="00A756F7">
          <w:rPr>
            <w:rStyle w:val="Hyperlink"/>
            <w:rFonts w:ascii="Nunito" w:hAnsi="Nunito" w:cs="Times New Roman"/>
            <w:bCs/>
            <w:noProof/>
            <w:color w:val="auto"/>
            <w:sz w:val="24"/>
            <w:szCs w:val="24"/>
          </w:rPr>
          <w:t>A) Writing of Objectives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_Toc204445150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6</w:t>
        </w:r>
        <w:r w:rsidR="00E750FB" w:rsidRPr="00A756F7">
          <w:rPr>
            <w:rFonts w:ascii="Nunito" w:hAnsi="Nunito" w:cs="Times New Roman"/>
            <w:bCs/>
            <w:noProof/>
            <w:webHidden/>
            <w:sz w:val="24"/>
            <w:szCs w:val="24"/>
          </w:rPr>
          <w:fldChar w:fldCharType="end"/>
        </w:r>
      </w:hyperlink>
    </w:p>
    <w:p w14:paraId="59609173"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51" w:history="1">
        <w:r w:rsidR="00E750FB" w:rsidRPr="00A756F7">
          <w:rPr>
            <w:rStyle w:val="Hyperlink"/>
            <w:rFonts w:ascii="Nunito" w:hAnsi="Nunito" w:cs="Times New Roman"/>
            <w:bCs/>
            <w:noProof/>
            <w:color w:val="auto"/>
            <w:sz w:val="24"/>
            <w:szCs w:val="24"/>
            <w:highlight w:val="white"/>
          </w:rPr>
          <w:t xml:space="preserve">B) </w:t>
        </w:r>
        <w:r w:rsidR="00E750FB" w:rsidRPr="00A756F7">
          <w:rPr>
            <w:rStyle w:val="Hyperlink"/>
            <w:rFonts w:ascii="Nunito" w:hAnsi="Nunito" w:cs="Times New Roman"/>
            <w:bCs/>
            <w:noProof/>
            <w:color w:val="auto"/>
            <w:sz w:val="24"/>
            <w:szCs w:val="24"/>
          </w:rPr>
          <w:t>Writing of Goals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_Toc204445151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7</w:t>
        </w:r>
        <w:r w:rsidR="00E750FB" w:rsidRPr="00A756F7">
          <w:rPr>
            <w:rFonts w:ascii="Nunito" w:hAnsi="Nunito" w:cs="Times New Roman"/>
            <w:bCs/>
            <w:noProof/>
            <w:webHidden/>
            <w:sz w:val="24"/>
            <w:szCs w:val="24"/>
          </w:rPr>
          <w:fldChar w:fldCharType="end"/>
        </w:r>
      </w:hyperlink>
    </w:p>
    <w:p w14:paraId="68B8BD38"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52" w:history="1">
        <w:r w:rsidR="00E750FB" w:rsidRPr="00A756F7">
          <w:rPr>
            <w:rStyle w:val="Hyperlink"/>
            <w:rFonts w:ascii="Nunito" w:hAnsi="Nunito" w:cs="Times New Roman"/>
            <w:bCs/>
            <w:noProof/>
            <w:color w:val="auto"/>
            <w:sz w:val="24"/>
            <w:szCs w:val="24"/>
            <w:highlight w:val="white"/>
          </w:rPr>
          <w:t>C)</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Goals and Objectives Covering the Field of Education</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_Toc204445152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7</w:t>
        </w:r>
        <w:r w:rsidR="00E750FB" w:rsidRPr="00A756F7">
          <w:rPr>
            <w:rFonts w:ascii="Nunito" w:hAnsi="Nunito" w:cs="Times New Roman"/>
            <w:bCs/>
            <w:noProof/>
            <w:webHidden/>
            <w:sz w:val="24"/>
            <w:szCs w:val="24"/>
          </w:rPr>
          <w:fldChar w:fldCharType="end"/>
        </w:r>
      </w:hyperlink>
    </w:p>
    <w:p w14:paraId="12400263"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53" w:history="1">
        <w:r w:rsidR="00E750FB" w:rsidRPr="00A756F7">
          <w:rPr>
            <w:rStyle w:val="Hyperlink"/>
            <w:rFonts w:ascii="Nunito" w:hAnsi="Nunito" w:cs="Times New Roman"/>
            <w:bCs/>
            <w:noProof/>
            <w:color w:val="auto"/>
            <w:sz w:val="24"/>
            <w:szCs w:val="24"/>
            <w:highlight w:val="white"/>
          </w:rPr>
          <w:t>D)</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Goals and Objectives Covering the Field of Research</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_Toc204445153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8</w:t>
        </w:r>
        <w:r w:rsidR="00E750FB" w:rsidRPr="00A756F7">
          <w:rPr>
            <w:rFonts w:ascii="Nunito" w:hAnsi="Nunito" w:cs="Times New Roman"/>
            <w:bCs/>
            <w:noProof/>
            <w:webHidden/>
            <w:sz w:val="24"/>
            <w:szCs w:val="24"/>
          </w:rPr>
          <w:fldChar w:fldCharType="end"/>
        </w:r>
      </w:hyperlink>
    </w:p>
    <w:p w14:paraId="3CA838CD"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54" w:history="1">
        <w:r w:rsidR="00E750FB" w:rsidRPr="00A756F7">
          <w:rPr>
            <w:rStyle w:val="Hyperlink"/>
            <w:rFonts w:ascii="Nunito" w:hAnsi="Nunito" w:cs="Times New Roman"/>
            <w:bCs/>
            <w:noProof/>
            <w:color w:val="auto"/>
            <w:sz w:val="24"/>
            <w:szCs w:val="24"/>
          </w:rPr>
          <w:t>E)</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Goals and Objectives Covering Contributions to Society and Educational Services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_Toc204445154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8</w:t>
        </w:r>
        <w:r w:rsidR="00E750FB" w:rsidRPr="00A756F7">
          <w:rPr>
            <w:rFonts w:ascii="Nunito" w:hAnsi="Nunito" w:cs="Times New Roman"/>
            <w:bCs/>
            <w:noProof/>
            <w:webHidden/>
            <w:sz w:val="24"/>
            <w:szCs w:val="24"/>
          </w:rPr>
          <w:fldChar w:fldCharType="end"/>
        </w:r>
      </w:hyperlink>
    </w:p>
    <w:p w14:paraId="1C97EA17"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55" w:history="1">
        <w:r w:rsidR="00E750FB" w:rsidRPr="00A756F7">
          <w:rPr>
            <w:rStyle w:val="Hyperlink"/>
            <w:rFonts w:ascii="Nunito" w:hAnsi="Nunito" w:cs="Times New Roman"/>
            <w:bCs/>
            <w:noProof/>
            <w:color w:val="auto"/>
            <w:sz w:val="24"/>
            <w:szCs w:val="24"/>
          </w:rPr>
          <w:t>1.4</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Organizational Chart of the Faculty</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_Toc204445155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8</w:t>
        </w:r>
        <w:r w:rsidR="00E750FB" w:rsidRPr="00A756F7">
          <w:rPr>
            <w:rFonts w:ascii="Nunito" w:hAnsi="Nunito" w:cs="Times New Roman"/>
            <w:bCs/>
            <w:noProof/>
            <w:webHidden/>
            <w:sz w:val="24"/>
            <w:szCs w:val="24"/>
          </w:rPr>
          <w:fldChar w:fldCharType="end"/>
        </w:r>
      </w:hyperlink>
    </w:p>
    <w:p w14:paraId="0AFC3120"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56" w:history="1">
        <w:r w:rsidR="00E750FB" w:rsidRPr="00A756F7">
          <w:rPr>
            <w:rStyle w:val="Hyperlink"/>
            <w:rFonts w:ascii="Nunito" w:hAnsi="Nunito" w:cs="Times New Roman"/>
            <w:bCs/>
            <w:noProof/>
            <w:color w:val="auto"/>
            <w:sz w:val="24"/>
            <w:szCs w:val="24"/>
          </w:rPr>
          <w:t>1.5.</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Faculty Administration</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_Toc204445156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11</w:t>
        </w:r>
        <w:r w:rsidR="00E750FB" w:rsidRPr="00A756F7">
          <w:rPr>
            <w:rFonts w:ascii="Nunito" w:hAnsi="Nunito" w:cs="Times New Roman"/>
            <w:bCs/>
            <w:noProof/>
            <w:webHidden/>
            <w:sz w:val="24"/>
            <w:szCs w:val="24"/>
          </w:rPr>
          <w:fldChar w:fldCharType="end"/>
        </w:r>
      </w:hyperlink>
    </w:p>
    <w:p w14:paraId="07F55805"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57" w:history="1">
        <w:r w:rsidR="00E750FB" w:rsidRPr="00A756F7">
          <w:rPr>
            <w:rStyle w:val="Hyperlink"/>
            <w:rFonts w:ascii="Nunito" w:hAnsi="Nunito" w:cs="Times New Roman"/>
            <w:bCs/>
            <w:noProof/>
            <w:color w:val="auto"/>
            <w:sz w:val="24"/>
            <w:szCs w:val="24"/>
          </w:rPr>
          <w:t>1.6.</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Academic Staff of the Faculty</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_Toc204445157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11</w:t>
        </w:r>
        <w:r w:rsidR="00E750FB" w:rsidRPr="00A756F7">
          <w:rPr>
            <w:rFonts w:ascii="Nunito" w:hAnsi="Nunito" w:cs="Times New Roman"/>
            <w:bCs/>
            <w:noProof/>
            <w:webHidden/>
            <w:sz w:val="24"/>
            <w:szCs w:val="24"/>
          </w:rPr>
          <w:fldChar w:fldCharType="end"/>
        </w:r>
      </w:hyperlink>
    </w:p>
    <w:p w14:paraId="6A3E5E8D"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58" w:history="1">
        <w:r w:rsidR="00E750FB" w:rsidRPr="00A756F7">
          <w:rPr>
            <w:rStyle w:val="Hyperlink"/>
            <w:rFonts w:ascii="Nunito" w:hAnsi="Nunito" w:cs="Times New Roman"/>
            <w:bCs/>
            <w:noProof/>
            <w:color w:val="auto"/>
            <w:sz w:val="24"/>
            <w:szCs w:val="24"/>
          </w:rPr>
          <w:t>A)</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Academic Structure and Departments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_Toc204445158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11</w:t>
        </w:r>
        <w:r w:rsidR="00E750FB" w:rsidRPr="00A756F7">
          <w:rPr>
            <w:rFonts w:ascii="Nunito" w:hAnsi="Nunito" w:cs="Times New Roman"/>
            <w:bCs/>
            <w:noProof/>
            <w:webHidden/>
            <w:sz w:val="24"/>
            <w:szCs w:val="24"/>
          </w:rPr>
          <w:fldChar w:fldCharType="end"/>
        </w:r>
      </w:hyperlink>
    </w:p>
    <w:p w14:paraId="75BE43E6"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59" w:history="1">
        <w:r w:rsidR="00E750FB" w:rsidRPr="00A756F7">
          <w:rPr>
            <w:rStyle w:val="Hyperlink"/>
            <w:rFonts w:ascii="Nunito" w:hAnsi="Nunito" w:cs="Times New Roman"/>
            <w:bCs/>
            <w:noProof/>
            <w:color w:val="auto"/>
            <w:sz w:val="24"/>
            <w:szCs w:val="24"/>
          </w:rPr>
          <w:t>B)</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Distribution and Strength of Academic Personnel</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_Toc204445159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11</w:t>
        </w:r>
        <w:r w:rsidR="00E750FB" w:rsidRPr="00A756F7">
          <w:rPr>
            <w:rFonts w:ascii="Nunito" w:hAnsi="Nunito" w:cs="Times New Roman"/>
            <w:bCs/>
            <w:noProof/>
            <w:webHidden/>
            <w:sz w:val="24"/>
            <w:szCs w:val="24"/>
          </w:rPr>
          <w:fldChar w:fldCharType="end"/>
        </w:r>
      </w:hyperlink>
    </w:p>
    <w:p w14:paraId="1F3FD85A"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60" w:history="1">
        <w:r w:rsidR="00E750FB" w:rsidRPr="00A756F7">
          <w:rPr>
            <w:rStyle w:val="Hyperlink"/>
            <w:rFonts w:ascii="Nunito" w:hAnsi="Nunito" w:cs="Times New Roman"/>
            <w:bCs/>
            <w:noProof/>
            <w:color w:val="auto"/>
            <w:sz w:val="24"/>
            <w:szCs w:val="24"/>
          </w:rPr>
          <w:t>C)</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Academic Development and Quality Policy</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_Toc204445160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12</w:t>
        </w:r>
        <w:r w:rsidR="00E750FB" w:rsidRPr="00A756F7">
          <w:rPr>
            <w:rFonts w:ascii="Nunito" w:hAnsi="Nunito" w:cs="Times New Roman"/>
            <w:bCs/>
            <w:noProof/>
            <w:webHidden/>
            <w:sz w:val="24"/>
            <w:szCs w:val="24"/>
          </w:rPr>
          <w:fldChar w:fldCharType="end"/>
        </w:r>
      </w:hyperlink>
    </w:p>
    <w:p w14:paraId="6F5BA9AB"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61" w:history="1">
        <w:r w:rsidR="00E750FB" w:rsidRPr="00A756F7">
          <w:rPr>
            <w:rStyle w:val="Hyperlink"/>
            <w:rFonts w:ascii="Nunito" w:hAnsi="Nunito" w:cs="Times New Roman"/>
            <w:bCs/>
            <w:noProof/>
            <w:color w:val="auto"/>
            <w:sz w:val="24"/>
            <w:szCs w:val="24"/>
          </w:rPr>
          <w:t>1.7.</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Programs within the Faculty</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_Toc204445161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12</w:t>
        </w:r>
        <w:r w:rsidR="00E750FB" w:rsidRPr="00A756F7">
          <w:rPr>
            <w:rFonts w:ascii="Nunito" w:hAnsi="Nunito" w:cs="Times New Roman"/>
            <w:bCs/>
            <w:noProof/>
            <w:webHidden/>
            <w:sz w:val="24"/>
            <w:szCs w:val="24"/>
          </w:rPr>
          <w:fldChar w:fldCharType="end"/>
        </w:r>
      </w:hyperlink>
    </w:p>
    <w:p w14:paraId="2A88EF12" w14:textId="77777777" w:rsidR="00E750FB" w:rsidRPr="00A756F7" w:rsidRDefault="00B84B6E" w:rsidP="004F7DB5">
      <w:pPr>
        <w:pStyle w:val="TOC1"/>
        <w:spacing w:line="276" w:lineRule="auto"/>
        <w:rPr>
          <w:rFonts w:ascii="Nunito" w:eastAsiaTheme="minorEastAsia" w:hAnsi="Nunito" w:cs="Times New Roman"/>
          <w:b w:val="0"/>
          <w:bCs/>
          <w:noProof/>
          <w:kern w:val="2"/>
          <w:sz w:val="24"/>
          <w:szCs w:val="24"/>
          <w14:ligatures w14:val="standardContextual"/>
        </w:rPr>
      </w:pPr>
      <w:hyperlink w:anchor="_Toc204445162" w:history="1">
        <w:r w:rsidR="00E750FB" w:rsidRPr="00A756F7">
          <w:rPr>
            <w:rStyle w:val="Hyperlink"/>
            <w:rFonts w:ascii="Nunito" w:hAnsi="Nunito" w:cs="Times New Roman"/>
            <w:b w:val="0"/>
            <w:bCs/>
            <w:noProof/>
            <w:color w:val="auto"/>
            <w:sz w:val="24"/>
            <w:szCs w:val="24"/>
          </w:rPr>
          <w:t xml:space="preserve">2. GENEREAL INFORMATION OF THE PROGRAM </w:t>
        </w:r>
        <w:r w:rsidR="00E750FB" w:rsidRPr="00A756F7">
          <w:rPr>
            <w:rFonts w:ascii="Nunito" w:hAnsi="Nunito" w:cs="Times New Roman"/>
            <w:b w:val="0"/>
            <w:bCs/>
            <w:noProof/>
            <w:webHidden/>
            <w:sz w:val="24"/>
            <w:szCs w:val="24"/>
          </w:rPr>
          <w:tab/>
        </w:r>
        <w:r w:rsidR="00E750FB" w:rsidRPr="00A756F7">
          <w:rPr>
            <w:rFonts w:ascii="Nunito" w:hAnsi="Nunito" w:cs="Times New Roman"/>
            <w:b w:val="0"/>
            <w:bCs/>
            <w:noProof/>
            <w:webHidden/>
            <w:sz w:val="24"/>
            <w:szCs w:val="24"/>
          </w:rPr>
          <w:fldChar w:fldCharType="begin"/>
        </w:r>
        <w:r w:rsidR="00E750FB" w:rsidRPr="00A756F7">
          <w:rPr>
            <w:rFonts w:ascii="Nunito" w:hAnsi="Nunito" w:cs="Times New Roman"/>
            <w:b w:val="0"/>
            <w:bCs/>
            <w:noProof/>
            <w:webHidden/>
            <w:sz w:val="24"/>
            <w:szCs w:val="24"/>
          </w:rPr>
          <w:instrText xml:space="preserve"> PAGEREF _Toc204445162 \h </w:instrText>
        </w:r>
        <w:r w:rsidR="00E750FB" w:rsidRPr="00A756F7">
          <w:rPr>
            <w:rFonts w:ascii="Nunito" w:hAnsi="Nunito" w:cs="Times New Roman"/>
            <w:b w:val="0"/>
            <w:bCs/>
            <w:noProof/>
            <w:webHidden/>
            <w:sz w:val="24"/>
            <w:szCs w:val="24"/>
          </w:rPr>
        </w:r>
        <w:r w:rsidR="00E750FB" w:rsidRPr="00A756F7">
          <w:rPr>
            <w:rFonts w:ascii="Nunito" w:hAnsi="Nunito" w:cs="Times New Roman"/>
            <w:b w:val="0"/>
            <w:bCs/>
            <w:noProof/>
            <w:webHidden/>
            <w:sz w:val="24"/>
            <w:szCs w:val="24"/>
          </w:rPr>
          <w:fldChar w:fldCharType="separate"/>
        </w:r>
        <w:r w:rsidR="00E750FB" w:rsidRPr="00A756F7">
          <w:rPr>
            <w:rFonts w:ascii="Nunito" w:hAnsi="Nunito" w:cs="Times New Roman"/>
            <w:b w:val="0"/>
            <w:bCs/>
            <w:noProof/>
            <w:webHidden/>
            <w:sz w:val="24"/>
            <w:szCs w:val="24"/>
          </w:rPr>
          <w:t>14</w:t>
        </w:r>
        <w:r w:rsidR="00E750FB" w:rsidRPr="00A756F7">
          <w:rPr>
            <w:rFonts w:ascii="Nunito" w:hAnsi="Nunito" w:cs="Times New Roman"/>
            <w:b w:val="0"/>
            <w:bCs/>
            <w:noProof/>
            <w:webHidden/>
            <w:sz w:val="24"/>
            <w:szCs w:val="24"/>
          </w:rPr>
          <w:fldChar w:fldCharType="end"/>
        </w:r>
      </w:hyperlink>
    </w:p>
    <w:p w14:paraId="62485962"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63" w:history="1">
        <w:r w:rsidR="00E750FB" w:rsidRPr="00A756F7">
          <w:rPr>
            <w:rStyle w:val="Hyperlink"/>
            <w:rFonts w:ascii="Nunito" w:hAnsi="Nunito" w:cs="Times New Roman"/>
            <w:bCs/>
            <w:noProof/>
            <w:color w:val="auto"/>
            <w:sz w:val="24"/>
            <w:szCs w:val="24"/>
          </w:rPr>
          <w:t>2.1.</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Brief History and Development of the Program</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_Toc204445163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14</w:t>
        </w:r>
        <w:r w:rsidR="00E750FB" w:rsidRPr="00A756F7">
          <w:rPr>
            <w:rFonts w:ascii="Nunito" w:hAnsi="Nunito" w:cs="Times New Roman"/>
            <w:bCs/>
            <w:noProof/>
            <w:webHidden/>
            <w:sz w:val="24"/>
            <w:szCs w:val="24"/>
          </w:rPr>
          <w:fldChar w:fldCharType="end"/>
        </w:r>
      </w:hyperlink>
    </w:p>
    <w:p w14:paraId="0C99E842"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64" w:history="1">
        <w:r w:rsidR="00E750FB" w:rsidRPr="00A756F7">
          <w:rPr>
            <w:rStyle w:val="Hyperlink"/>
            <w:rFonts w:ascii="Nunito" w:hAnsi="Nunito" w:cs="Times New Roman"/>
            <w:bCs/>
            <w:noProof/>
            <w:color w:val="auto"/>
            <w:sz w:val="24"/>
            <w:szCs w:val="24"/>
          </w:rPr>
          <w:t>2.2</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Type of Education of the Program.</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_Toc204445164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14</w:t>
        </w:r>
        <w:r w:rsidR="00E750FB" w:rsidRPr="00A756F7">
          <w:rPr>
            <w:rFonts w:ascii="Nunito" w:hAnsi="Nunito" w:cs="Times New Roman"/>
            <w:bCs/>
            <w:noProof/>
            <w:webHidden/>
            <w:sz w:val="24"/>
            <w:szCs w:val="24"/>
          </w:rPr>
          <w:fldChar w:fldCharType="end"/>
        </w:r>
      </w:hyperlink>
    </w:p>
    <w:p w14:paraId="076FF5C9"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65" w:history="1">
        <w:r w:rsidR="00E750FB" w:rsidRPr="00A756F7">
          <w:rPr>
            <w:rStyle w:val="Hyperlink"/>
            <w:rFonts w:ascii="Nunito" w:hAnsi="Nunito" w:cs="Times New Roman"/>
            <w:bCs/>
            <w:noProof/>
            <w:color w:val="auto"/>
            <w:sz w:val="24"/>
            <w:szCs w:val="24"/>
          </w:rPr>
          <w:t>2.3.</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Educational Level of the Program</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_Toc204445165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14</w:t>
        </w:r>
        <w:r w:rsidR="00E750FB" w:rsidRPr="00A756F7">
          <w:rPr>
            <w:rFonts w:ascii="Nunito" w:hAnsi="Nunito" w:cs="Times New Roman"/>
            <w:bCs/>
            <w:noProof/>
            <w:webHidden/>
            <w:sz w:val="24"/>
            <w:szCs w:val="24"/>
          </w:rPr>
          <w:fldChar w:fldCharType="end"/>
        </w:r>
      </w:hyperlink>
    </w:p>
    <w:p w14:paraId="6D34D045"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66" w:history="1">
        <w:r w:rsidR="00E750FB" w:rsidRPr="00A756F7">
          <w:rPr>
            <w:rStyle w:val="Hyperlink"/>
            <w:rFonts w:ascii="Nunito" w:hAnsi="Nunito" w:cs="Times New Roman"/>
            <w:bCs/>
            <w:noProof/>
            <w:color w:val="auto"/>
            <w:sz w:val="24"/>
            <w:szCs w:val="24"/>
          </w:rPr>
          <w:t>2.4.</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 xml:space="preserve">Language of Instruction of the Program </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_Toc204445166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15</w:t>
        </w:r>
        <w:r w:rsidR="00E750FB" w:rsidRPr="00A756F7">
          <w:rPr>
            <w:rFonts w:ascii="Nunito" w:hAnsi="Nunito" w:cs="Times New Roman"/>
            <w:bCs/>
            <w:noProof/>
            <w:webHidden/>
            <w:sz w:val="24"/>
            <w:szCs w:val="24"/>
          </w:rPr>
          <w:fldChar w:fldCharType="end"/>
        </w:r>
      </w:hyperlink>
    </w:p>
    <w:p w14:paraId="1E26E65F"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67" w:history="1">
        <w:r w:rsidR="00E750FB" w:rsidRPr="00A756F7">
          <w:rPr>
            <w:rStyle w:val="Hyperlink"/>
            <w:rFonts w:ascii="Nunito" w:hAnsi="Nunito" w:cs="Times New Roman"/>
            <w:bCs/>
            <w:noProof/>
            <w:color w:val="auto"/>
            <w:sz w:val="24"/>
            <w:szCs w:val="24"/>
          </w:rPr>
          <w:t>2.5.</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Duration of the Program</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_Toc204445167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15</w:t>
        </w:r>
        <w:r w:rsidR="00E750FB" w:rsidRPr="00A756F7">
          <w:rPr>
            <w:rFonts w:ascii="Nunito" w:hAnsi="Nunito" w:cs="Times New Roman"/>
            <w:bCs/>
            <w:noProof/>
            <w:webHidden/>
            <w:sz w:val="24"/>
            <w:szCs w:val="24"/>
          </w:rPr>
          <w:fldChar w:fldCharType="end"/>
        </w:r>
      </w:hyperlink>
    </w:p>
    <w:p w14:paraId="5560955D"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68" w:history="1">
        <w:r w:rsidR="00E750FB" w:rsidRPr="00A756F7">
          <w:rPr>
            <w:rStyle w:val="Hyperlink"/>
            <w:rFonts w:ascii="Nunito" w:hAnsi="Nunito" w:cs="Times New Roman"/>
            <w:bCs/>
            <w:noProof/>
            <w:color w:val="auto"/>
            <w:sz w:val="24"/>
            <w:szCs w:val="24"/>
          </w:rPr>
          <w:t>2.6.</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Organizational Chart of the Program</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_Toc204445168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15</w:t>
        </w:r>
        <w:r w:rsidR="00E750FB" w:rsidRPr="00A756F7">
          <w:rPr>
            <w:rFonts w:ascii="Nunito" w:hAnsi="Nunito" w:cs="Times New Roman"/>
            <w:bCs/>
            <w:noProof/>
            <w:webHidden/>
            <w:sz w:val="24"/>
            <w:szCs w:val="24"/>
          </w:rPr>
          <w:fldChar w:fldCharType="end"/>
        </w:r>
      </w:hyperlink>
    </w:p>
    <w:p w14:paraId="754EFC3B"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69" w:history="1">
        <w:r w:rsidR="00E750FB" w:rsidRPr="00A756F7">
          <w:rPr>
            <w:rStyle w:val="Hyperlink"/>
            <w:rFonts w:ascii="Nunito" w:hAnsi="Nunito" w:cs="Times New Roman"/>
            <w:bCs/>
            <w:noProof/>
            <w:color w:val="auto"/>
            <w:sz w:val="24"/>
            <w:szCs w:val="24"/>
          </w:rPr>
          <w:t>2.7.</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Program Coordinator</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_Toc204445169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16</w:t>
        </w:r>
        <w:r w:rsidR="00E750FB" w:rsidRPr="00A756F7">
          <w:rPr>
            <w:rFonts w:ascii="Nunito" w:hAnsi="Nunito" w:cs="Times New Roman"/>
            <w:bCs/>
            <w:noProof/>
            <w:webHidden/>
            <w:sz w:val="24"/>
            <w:szCs w:val="24"/>
          </w:rPr>
          <w:fldChar w:fldCharType="end"/>
        </w:r>
      </w:hyperlink>
    </w:p>
    <w:p w14:paraId="722F4F67"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70" w:history="1">
        <w:r w:rsidR="00E750FB" w:rsidRPr="00A756F7">
          <w:rPr>
            <w:rStyle w:val="Hyperlink"/>
            <w:rFonts w:ascii="Nunito" w:hAnsi="Nunito" w:cs="Times New Roman"/>
            <w:bCs/>
            <w:noProof/>
            <w:color w:val="auto"/>
            <w:sz w:val="24"/>
            <w:szCs w:val="24"/>
          </w:rPr>
          <w:t>2.8.</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Program Management and Academic Staff</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_Toc204445170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16</w:t>
        </w:r>
        <w:r w:rsidR="00E750FB" w:rsidRPr="00A756F7">
          <w:rPr>
            <w:rFonts w:ascii="Nunito" w:hAnsi="Nunito" w:cs="Times New Roman"/>
            <w:bCs/>
            <w:noProof/>
            <w:webHidden/>
            <w:sz w:val="24"/>
            <w:szCs w:val="24"/>
          </w:rPr>
          <w:fldChar w:fldCharType="end"/>
        </w:r>
      </w:hyperlink>
    </w:p>
    <w:p w14:paraId="1C0618E2" w14:textId="77777777" w:rsidR="00E750FB" w:rsidRPr="00A756F7" w:rsidRDefault="00B84B6E" w:rsidP="004F7DB5">
      <w:pPr>
        <w:pStyle w:val="TOC1"/>
        <w:spacing w:line="276" w:lineRule="auto"/>
        <w:rPr>
          <w:rFonts w:ascii="Nunito" w:eastAsiaTheme="minorEastAsia" w:hAnsi="Nunito" w:cs="Times New Roman"/>
          <w:b w:val="0"/>
          <w:bCs/>
          <w:noProof/>
          <w:kern w:val="2"/>
          <w:sz w:val="24"/>
          <w:szCs w:val="24"/>
          <w14:ligatures w14:val="standardContextual"/>
        </w:rPr>
      </w:pPr>
      <w:hyperlink w:anchor="_Toc204445171" w:history="1">
        <w:r w:rsidR="00E750FB" w:rsidRPr="00A756F7">
          <w:rPr>
            <w:rStyle w:val="Hyperlink"/>
            <w:rFonts w:ascii="Nunito" w:hAnsi="Nunito" w:cs="Times New Roman"/>
            <w:b w:val="0"/>
            <w:bCs/>
            <w:noProof/>
            <w:color w:val="auto"/>
            <w:sz w:val="24"/>
            <w:szCs w:val="24"/>
          </w:rPr>
          <w:t>3.MISSION AND VISION OF THE PROGRAM</w:t>
        </w:r>
        <w:r w:rsidR="00E750FB" w:rsidRPr="00A756F7">
          <w:rPr>
            <w:rFonts w:ascii="Nunito" w:hAnsi="Nunito" w:cs="Times New Roman"/>
            <w:b w:val="0"/>
            <w:bCs/>
            <w:noProof/>
            <w:webHidden/>
            <w:sz w:val="24"/>
            <w:szCs w:val="24"/>
          </w:rPr>
          <w:tab/>
        </w:r>
        <w:r w:rsidR="00E750FB" w:rsidRPr="00A756F7">
          <w:rPr>
            <w:rFonts w:ascii="Nunito" w:hAnsi="Nunito" w:cs="Times New Roman"/>
            <w:b w:val="0"/>
            <w:bCs/>
            <w:noProof/>
            <w:webHidden/>
            <w:sz w:val="24"/>
            <w:szCs w:val="24"/>
          </w:rPr>
          <w:fldChar w:fldCharType="begin"/>
        </w:r>
        <w:r w:rsidR="00E750FB" w:rsidRPr="00A756F7">
          <w:rPr>
            <w:rFonts w:ascii="Nunito" w:hAnsi="Nunito" w:cs="Times New Roman"/>
            <w:b w:val="0"/>
            <w:bCs/>
            <w:noProof/>
            <w:webHidden/>
            <w:sz w:val="24"/>
            <w:szCs w:val="24"/>
          </w:rPr>
          <w:instrText xml:space="preserve"> PAGEREF _Toc204445171 \h </w:instrText>
        </w:r>
        <w:r w:rsidR="00E750FB" w:rsidRPr="00A756F7">
          <w:rPr>
            <w:rFonts w:ascii="Nunito" w:hAnsi="Nunito" w:cs="Times New Roman"/>
            <w:b w:val="0"/>
            <w:bCs/>
            <w:noProof/>
            <w:webHidden/>
            <w:sz w:val="24"/>
            <w:szCs w:val="24"/>
          </w:rPr>
        </w:r>
        <w:r w:rsidR="00E750FB" w:rsidRPr="00A756F7">
          <w:rPr>
            <w:rFonts w:ascii="Nunito" w:hAnsi="Nunito" w:cs="Times New Roman"/>
            <w:b w:val="0"/>
            <w:bCs/>
            <w:noProof/>
            <w:webHidden/>
            <w:sz w:val="24"/>
            <w:szCs w:val="24"/>
          </w:rPr>
          <w:fldChar w:fldCharType="separate"/>
        </w:r>
        <w:r w:rsidR="00E750FB" w:rsidRPr="00A756F7">
          <w:rPr>
            <w:rFonts w:ascii="Nunito" w:hAnsi="Nunito" w:cs="Times New Roman"/>
            <w:b w:val="0"/>
            <w:bCs/>
            <w:noProof/>
            <w:webHidden/>
            <w:sz w:val="24"/>
            <w:szCs w:val="24"/>
          </w:rPr>
          <w:t>17</w:t>
        </w:r>
        <w:r w:rsidR="00E750FB" w:rsidRPr="00A756F7">
          <w:rPr>
            <w:rFonts w:ascii="Nunito" w:hAnsi="Nunito" w:cs="Times New Roman"/>
            <w:b w:val="0"/>
            <w:bCs/>
            <w:noProof/>
            <w:webHidden/>
            <w:sz w:val="24"/>
            <w:szCs w:val="24"/>
          </w:rPr>
          <w:fldChar w:fldCharType="end"/>
        </w:r>
      </w:hyperlink>
    </w:p>
    <w:p w14:paraId="30F55052"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72" w:history="1">
        <w:r w:rsidR="00E750FB" w:rsidRPr="00A756F7">
          <w:rPr>
            <w:rStyle w:val="Hyperlink"/>
            <w:rFonts w:ascii="Nunito" w:hAnsi="Nunito" w:cs="Times New Roman"/>
            <w:bCs/>
            <w:noProof/>
            <w:color w:val="auto"/>
            <w:sz w:val="24"/>
            <w:szCs w:val="24"/>
          </w:rPr>
          <w:t>3.1. Mission</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_Toc204445172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17</w:t>
        </w:r>
        <w:r w:rsidR="00E750FB" w:rsidRPr="00A756F7">
          <w:rPr>
            <w:rFonts w:ascii="Nunito" w:hAnsi="Nunito" w:cs="Times New Roman"/>
            <w:bCs/>
            <w:noProof/>
            <w:webHidden/>
            <w:sz w:val="24"/>
            <w:szCs w:val="24"/>
          </w:rPr>
          <w:fldChar w:fldCharType="end"/>
        </w:r>
      </w:hyperlink>
    </w:p>
    <w:p w14:paraId="4E1738CC"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73" w:history="1">
        <w:r w:rsidR="00E750FB" w:rsidRPr="00A756F7">
          <w:rPr>
            <w:rStyle w:val="Hyperlink"/>
            <w:rFonts w:ascii="Nunito" w:hAnsi="Nunito" w:cs="Times New Roman"/>
            <w:bCs/>
            <w:noProof/>
            <w:color w:val="auto"/>
            <w:sz w:val="24"/>
            <w:szCs w:val="24"/>
          </w:rPr>
          <w:t>3.2. Vision</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_Toc204445173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17</w:t>
        </w:r>
        <w:r w:rsidR="00E750FB" w:rsidRPr="00A756F7">
          <w:rPr>
            <w:rFonts w:ascii="Nunito" w:hAnsi="Nunito" w:cs="Times New Roman"/>
            <w:bCs/>
            <w:noProof/>
            <w:webHidden/>
            <w:sz w:val="24"/>
            <w:szCs w:val="24"/>
          </w:rPr>
          <w:fldChar w:fldCharType="end"/>
        </w:r>
      </w:hyperlink>
    </w:p>
    <w:p w14:paraId="6BEAD03C" w14:textId="77777777" w:rsidR="00E750FB" w:rsidRPr="00A756F7" w:rsidRDefault="00B84B6E" w:rsidP="004F7DB5">
      <w:pPr>
        <w:pStyle w:val="TOC1"/>
        <w:spacing w:line="276" w:lineRule="auto"/>
        <w:rPr>
          <w:rFonts w:ascii="Nunito" w:eastAsiaTheme="minorEastAsia" w:hAnsi="Nunito" w:cs="Times New Roman"/>
          <w:b w:val="0"/>
          <w:bCs/>
          <w:noProof/>
          <w:kern w:val="2"/>
          <w:sz w:val="24"/>
          <w:szCs w:val="24"/>
          <w14:ligatures w14:val="standardContextual"/>
        </w:rPr>
      </w:pPr>
      <w:hyperlink w:anchor="_Toc204445174" w:history="1">
        <w:r w:rsidR="00E750FB" w:rsidRPr="00A756F7">
          <w:rPr>
            <w:rStyle w:val="Hyperlink"/>
            <w:rFonts w:ascii="Nunito" w:hAnsi="Nunito" w:cs="Times New Roman"/>
            <w:b w:val="0"/>
            <w:bCs/>
            <w:noProof/>
            <w:color w:val="auto"/>
            <w:sz w:val="24"/>
            <w:szCs w:val="24"/>
          </w:rPr>
          <w:t>4.CORE VALUES OF THE PROGRAM</w:t>
        </w:r>
        <w:r w:rsidR="00E750FB" w:rsidRPr="00A756F7">
          <w:rPr>
            <w:rFonts w:ascii="Nunito" w:hAnsi="Nunito" w:cs="Times New Roman"/>
            <w:b w:val="0"/>
            <w:bCs/>
            <w:noProof/>
            <w:webHidden/>
            <w:sz w:val="24"/>
            <w:szCs w:val="24"/>
          </w:rPr>
          <w:tab/>
        </w:r>
        <w:r w:rsidR="00E750FB" w:rsidRPr="00A756F7">
          <w:rPr>
            <w:rFonts w:ascii="Nunito" w:hAnsi="Nunito" w:cs="Times New Roman"/>
            <w:b w:val="0"/>
            <w:bCs/>
            <w:noProof/>
            <w:webHidden/>
            <w:sz w:val="24"/>
            <w:szCs w:val="24"/>
          </w:rPr>
          <w:fldChar w:fldCharType="begin"/>
        </w:r>
        <w:r w:rsidR="00E750FB" w:rsidRPr="00A756F7">
          <w:rPr>
            <w:rFonts w:ascii="Nunito" w:hAnsi="Nunito" w:cs="Times New Roman"/>
            <w:b w:val="0"/>
            <w:bCs/>
            <w:noProof/>
            <w:webHidden/>
            <w:sz w:val="24"/>
            <w:szCs w:val="24"/>
          </w:rPr>
          <w:instrText xml:space="preserve"> PAGEREF _Toc204445174 \h </w:instrText>
        </w:r>
        <w:r w:rsidR="00E750FB" w:rsidRPr="00A756F7">
          <w:rPr>
            <w:rFonts w:ascii="Nunito" w:hAnsi="Nunito" w:cs="Times New Roman"/>
            <w:b w:val="0"/>
            <w:bCs/>
            <w:noProof/>
            <w:webHidden/>
            <w:sz w:val="24"/>
            <w:szCs w:val="24"/>
          </w:rPr>
        </w:r>
        <w:r w:rsidR="00E750FB" w:rsidRPr="00A756F7">
          <w:rPr>
            <w:rFonts w:ascii="Nunito" w:hAnsi="Nunito" w:cs="Times New Roman"/>
            <w:b w:val="0"/>
            <w:bCs/>
            <w:noProof/>
            <w:webHidden/>
            <w:sz w:val="24"/>
            <w:szCs w:val="24"/>
          </w:rPr>
          <w:fldChar w:fldCharType="separate"/>
        </w:r>
        <w:r w:rsidR="00E750FB" w:rsidRPr="00A756F7">
          <w:rPr>
            <w:rFonts w:ascii="Nunito" w:hAnsi="Nunito" w:cs="Times New Roman"/>
            <w:b w:val="0"/>
            <w:bCs/>
            <w:noProof/>
            <w:webHidden/>
            <w:sz w:val="24"/>
            <w:szCs w:val="24"/>
          </w:rPr>
          <w:t>18</w:t>
        </w:r>
        <w:r w:rsidR="00E750FB" w:rsidRPr="00A756F7">
          <w:rPr>
            <w:rFonts w:ascii="Nunito" w:hAnsi="Nunito" w:cs="Times New Roman"/>
            <w:b w:val="0"/>
            <w:bCs/>
            <w:noProof/>
            <w:webHidden/>
            <w:sz w:val="24"/>
            <w:szCs w:val="24"/>
          </w:rPr>
          <w:fldChar w:fldCharType="end"/>
        </w:r>
      </w:hyperlink>
    </w:p>
    <w:p w14:paraId="2A437DBE" w14:textId="77777777" w:rsidR="00E750FB" w:rsidRPr="00A756F7" w:rsidRDefault="00B84B6E" w:rsidP="004F7DB5">
      <w:pPr>
        <w:pStyle w:val="TOC1"/>
        <w:spacing w:line="276" w:lineRule="auto"/>
        <w:rPr>
          <w:rFonts w:ascii="Nunito" w:eastAsiaTheme="minorEastAsia" w:hAnsi="Nunito" w:cs="Times New Roman"/>
          <w:b w:val="0"/>
          <w:bCs/>
          <w:noProof/>
          <w:kern w:val="2"/>
          <w:sz w:val="24"/>
          <w:szCs w:val="24"/>
          <w14:ligatures w14:val="standardContextual"/>
        </w:rPr>
      </w:pPr>
      <w:hyperlink w:anchor="_Toc204445175" w:history="1">
        <w:r w:rsidR="00E750FB" w:rsidRPr="00A756F7">
          <w:rPr>
            <w:rStyle w:val="Hyperlink"/>
            <w:rFonts w:ascii="Nunito" w:hAnsi="Nunito" w:cs="Times New Roman"/>
            <w:b w:val="0"/>
            <w:bCs/>
            <w:noProof/>
            <w:color w:val="auto"/>
            <w:sz w:val="24"/>
            <w:szCs w:val="24"/>
          </w:rPr>
          <w:t xml:space="preserve">5.FIELDS OF ACTIVITY OF THE PROGRAM </w:t>
        </w:r>
        <w:r w:rsidR="00E750FB" w:rsidRPr="00A756F7">
          <w:rPr>
            <w:rFonts w:ascii="Nunito" w:hAnsi="Nunito" w:cs="Times New Roman"/>
            <w:b w:val="0"/>
            <w:bCs/>
            <w:noProof/>
            <w:webHidden/>
            <w:sz w:val="24"/>
            <w:szCs w:val="24"/>
          </w:rPr>
          <w:tab/>
        </w:r>
        <w:r w:rsidR="00E750FB" w:rsidRPr="00A756F7">
          <w:rPr>
            <w:rFonts w:ascii="Nunito" w:hAnsi="Nunito" w:cs="Times New Roman"/>
            <w:b w:val="0"/>
            <w:bCs/>
            <w:noProof/>
            <w:webHidden/>
            <w:sz w:val="24"/>
            <w:szCs w:val="24"/>
          </w:rPr>
          <w:fldChar w:fldCharType="begin"/>
        </w:r>
        <w:r w:rsidR="00E750FB" w:rsidRPr="00A756F7">
          <w:rPr>
            <w:rFonts w:ascii="Nunito" w:hAnsi="Nunito" w:cs="Times New Roman"/>
            <w:b w:val="0"/>
            <w:bCs/>
            <w:noProof/>
            <w:webHidden/>
            <w:sz w:val="24"/>
            <w:szCs w:val="24"/>
          </w:rPr>
          <w:instrText xml:space="preserve"> PAGEREF _Toc204445175 \h </w:instrText>
        </w:r>
        <w:r w:rsidR="00E750FB" w:rsidRPr="00A756F7">
          <w:rPr>
            <w:rFonts w:ascii="Nunito" w:hAnsi="Nunito" w:cs="Times New Roman"/>
            <w:b w:val="0"/>
            <w:bCs/>
            <w:noProof/>
            <w:webHidden/>
            <w:sz w:val="24"/>
            <w:szCs w:val="24"/>
          </w:rPr>
        </w:r>
        <w:r w:rsidR="00E750FB" w:rsidRPr="00A756F7">
          <w:rPr>
            <w:rFonts w:ascii="Nunito" w:hAnsi="Nunito" w:cs="Times New Roman"/>
            <w:b w:val="0"/>
            <w:bCs/>
            <w:noProof/>
            <w:webHidden/>
            <w:sz w:val="24"/>
            <w:szCs w:val="24"/>
          </w:rPr>
          <w:fldChar w:fldCharType="separate"/>
        </w:r>
        <w:r w:rsidR="00E750FB" w:rsidRPr="00A756F7">
          <w:rPr>
            <w:rFonts w:ascii="Nunito" w:hAnsi="Nunito" w:cs="Times New Roman"/>
            <w:b w:val="0"/>
            <w:bCs/>
            <w:noProof/>
            <w:webHidden/>
            <w:sz w:val="24"/>
            <w:szCs w:val="24"/>
          </w:rPr>
          <w:t>18</w:t>
        </w:r>
        <w:r w:rsidR="00E750FB" w:rsidRPr="00A756F7">
          <w:rPr>
            <w:rFonts w:ascii="Nunito" w:hAnsi="Nunito" w:cs="Times New Roman"/>
            <w:b w:val="0"/>
            <w:bCs/>
            <w:noProof/>
            <w:webHidden/>
            <w:sz w:val="24"/>
            <w:szCs w:val="24"/>
          </w:rPr>
          <w:fldChar w:fldCharType="end"/>
        </w:r>
      </w:hyperlink>
    </w:p>
    <w:p w14:paraId="7A3BA3E2" w14:textId="77777777" w:rsidR="00E750FB" w:rsidRPr="00A756F7" w:rsidRDefault="00B84B6E" w:rsidP="004F7DB5">
      <w:pPr>
        <w:pStyle w:val="TOC1"/>
        <w:spacing w:line="276" w:lineRule="auto"/>
        <w:rPr>
          <w:rFonts w:ascii="Nunito" w:eastAsiaTheme="minorEastAsia" w:hAnsi="Nunito" w:cs="Times New Roman"/>
          <w:b w:val="0"/>
          <w:bCs/>
          <w:noProof/>
          <w:kern w:val="2"/>
          <w:sz w:val="24"/>
          <w:szCs w:val="24"/>
          <w14:ligatures w14:val="standardContextual"/>
        </w:rPr>
      </w:pPr>
      <w:hyperlink w:anchor="_Toc204445176" w:history="1">
        <w:r w:rsidR="00E750FB" w:rsidRPr="00A756F7">
          <w:rPr>
            <w:rStyle w:val="Hyperlink"/>
            <w:rFonts w:ascii="Nunito" w:hAnsi="Nunito" w:cs="Times New Roman"/>
            <w:b w:val="0"/>
            <w:bCs/>
            <w:noProof/>
            <w:color w:val="auto"/>
            <w:sz w:val="24"/>
            <w:szCs w:val="24"/>
          </w:rPr>
          <w:t>6. OBJECTIVES AND GOALS OF THE PROGRAM</w:t>
        </w:r>
        <w:r w:rsidR="00E750FB" w:rsidRPr="00A756F7">
          <w:rPr>
            <w:rFonts w:ascii="Nunito" w:hAnsi="Nunito" w:cs="Times New Roman"/>
            <w:b w:val="0"/>
            <w:bCs/>
            <w:noProof/>
            <w:webHidden/>
            <w:sz w:val="24"/>
            <w:szCs w:val="24"/>
          </w:rPr>
          <w:tab/>
        </w:r>
        <w:r w:rsidR="00E750FB" w:rsidRPr="00A756F7">
          <w:rPr>
            <w:rFonts w:ascii="Nunito" w:hAnsi="Nunito" w:cs="Times New Roman"/>
            <w:b w:val="0"/>
            <w:bCs/>
            <w:noProof/>
            <w:webHidden/>
            <w:sz w:val="24"/>
            <w:szCs w:val="24"/>
          </w:rPr>
          <w:fldChar w:fldCharType="begin"/>
        </w:r>
        <w:r w:rsidR="00E750FB" w:rsidRPr="00A756F7">
          <w:rPr>
            <w:rFonts w:ascii="Nunito" w:hAnsi="Nunito" w:cs="Times New Roman"/>
            <w:b w:val="0"/>
            <w:bCs/>
            <w:noProof/>
            <w:webHidden/>
            <w:sz w:val="24"/>
            <w:szCs w:val="24"/>
          </w:rPr>
          <w:instrText xml:space="preserve"> PAGEREF _Toc204445176 \h </w:instrText>
        </w:r>
        <w:r w:rsidR="00E750FB" w:rsidRPr="00A756F7">
          <w:rPr>
            <w:rFonts w:ascii="Nunito" w:hAnsi="Nunito" w:cs="Times New Roman"/>
            <w:b w:val="0"/>
            <w:bCs/>
            <w:noProof/>
            <w:webHidden/>
            <w:sz w:val="24"/>
            <w:szCs w:val="24"/>
          </w:rPr>
        </w:r>
        <w:r w:rsidR="00E750FB" w:rsidRPr="00A756F7">
          <w:rPr>
            <w:rFonts w:ascii="Nunito" w:hAnsi="Nunito" w:cs="Times New Roman"/>
            <w:b w:val="0"/>
            <w:bCs/>
            <w:noProof/>
            <w:webHidden/>
            <w:sz w:val="24"/>
            <w:szCs w:val="24"/>
          </w:rPr>
          <w:fldChar w:fldCharType="separate"/>
        </w:r>
        <w:r w:rsidR="00E750FB" w:rsidRPr="00A756F7">
          <w:rPr>
            <w:rFonts w:ascii="Nunito" w:hAnsi="Nunito" w:cs="Times New Roman"/>
            <w:b w:val="0"/>
            <w:bCs/>
            <w:noProof/>
            <w:webHidden/>
            <w:sz w:val="24"/>
            <w:szCs w:val="24"/>
          </w:rPr>
          <w:t>19</w:t>
        </w:r>
        <w:r w:rsidR="00E750FB" w:rsidRPr="00A756F7">
          <w:rPr>
            <w:rFonts w:ascii="Nunito" w:hAnsi="Nunito" w:cs="Times New Roman"/>
            <w:b w:val="0"/>
            <w:bCs/>
            <w:noProof/>
            <w:webHidden/>
            <w:sz w:val="24"/>
            <w:szCs w:val="24"/>
          </w:rPr>
          <w:fldChar w:fldCharType="end"/>
        </w:r>
      </w:hyperlink>
    </w:p>
    <w:p w14:paraId="5D0B0857"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77" w:history="1">
        <w:r w:rsidR="00E750FB" w:rsidRPr="00A756F7">
          <w:rPr>
            <w:rStyle w:val="Hyperlink"/>
            <w:rFonts w:ascii="Nunito" w:hAnsi="Nunito" w:cs="Times New Roman"/>
            <w:bCs/>
            <w:noProof/>
            <w:color w:val="auto"/>
            <w:sz w:val="24"/>
            <w:szCs w:val="24"/>
          </w:rPr>
          <w:t>6.1.</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Statement of Purpose</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_Toc204445177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20</w:t>
        </w:r>
        <w:r w:rsidR="00E750FB" w:rsidRPr="00A756F7">
          <w:rPr>
            <w:rFonts w:ascii="Nunito" w:hAnsi="Nunito" w:cs="Times New Roman"/>
            <w:bCs/>
            <w:noProof/>
            <w:webHidden/>
            <w:sz w:val="24"/>
            <w:szCs w:val="24"/>
          </w:rPr>
          <w:fldChar w:fldCharType="end"/>
        </w:r>
      </w:hyperlink>
    </w:p>
    <w:p w14:paraId="0B4BD989"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78" w:history="1">
        <w:r w:rsidR="00E750FB" w:rsidRPr="00A756F7">
          <w:rPr>
            <w:rStyle w:val="Hyperlink"/>
            <w:rFonts w:ascii="Nunito" w:hAnsi="Nunito" w:cs="Times New Roman"/>
            <w:bCs/>
            <w:noProof/>
            <w:color w:val="auto"/>
            <w:sz w:val="24"/>
            <w:szCs w:val="24"/>
          </w:rPr>
          <w:t>6.2.</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Statement of Goals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_Toc204445178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20</w:t>
        </w:r>
        <w:r w:rsidR="00E750FB" w:rsidRPr="00A756F7">
          <w:rPr>
            <w:rFonts w:ascii="Nunito" w:hAnsi="Nunito" w:cs="Times New Roman"/>
            <w:bCs/>
            <w:noProof/>
            <w:webHidden/>
            <w:sz w:val="24"/>
            <w:szCs w:val="24"/>
          </w:rPr>
          <w:fldChar w:fldCharType="end"/>
        </w:r>
      </w:hyperlink>
    </w:p>
    <w:p w14:paraId="77E50DC5"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79" w:history="1">
        <w:r w:rsidR="00E750FB" w:rsidRPr="00A756F7">
          <w:rPr>
            <w:rStyle w:val="Hyperlink"/>
            <w:rFonts w:ascii="Nunito" w:hAnsi="Nunito" w:cs="Times New Roman"/>
            <w:bCs/>
            <w:noProof/>
            <w:color w:val="auto"/>
            <w:sz w:val="24"/>
            <w:szCs w:val="24"/>
          </w:rPr>
          <w:t>A)</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Objectives and Goals Covering the Field of Education</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_Toc204445179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20</w:t>
        </w:r>
        <w:r w:rsidR="00E750FB" w:rsidRPr="00A756F7">
          <w:rPr>
            <w:rFonts w:ascii="Nunito" w:hAnsi="Nunito" w:cs="Times New Roman"/>
            <w:bCs/>
            <w:noProof/>
            <w:webHidden/>
            <w:sz w:val="24"/>
            <w:szCs w:val="24"/>
          </w:rPr>
          <w:fldChar w:fldCharType="end"/>
        </w:r>
      </w:hyperlink>
    </w:p>
    <w:p w14:paraId="294E36D4"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80" w:history="1">
        <w:r w:rsidR="00E750FB" w:rsidRPr="00A756F7">
          <w:rPr>
            <w:rStyle w:val="Hyperlink"/>
            <w:rFonts w:ascii="Nunito" w:hAnsi="Nunito" w:cs="Times New Roman"/>
            <w:bCs/>
            <w:noProof/>
            <w:color w:val="auto"/>
            <w:sz w:val="24"/>
            <w:szCs w:val="24"/>
          </w:rPr>
          <w:t>B)</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Objectives and Goals Covering the Field of Research</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_Toc204445180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21</w:t>
        </w:r>
        <w:r w:rsidR="00E750FB" w:rsidRPr="00A756F7">
          <w:rPr>
            <w:rFonts w:ascii="Nunito" w:hAnsi="Nunito" w:cs="Times New Roman"/>
            <w:bCs/>
            <w:noProof/>
            <w:webHidden/>
            <w:sz w:val="24"/>
            <w:szCs w:val="24"/>
          </w:rPr>
          <w:fldChar w:fldCharType="end"/>
        </w:r>
      </w:hyperlink>
    </w:p>
    <w:p w14:paraId="389A2B06"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81" w:history="1">
        <w:r w:rsidR="00E750FB" w:rsidRPr="00A756F7">
          <w:rPr>
            <w:rStyle w:val="Hyperlink"/>
            <w:rFonts w:ascii="Nunito" w:hAnsi="Nunito" w:cs="Times New Roman"/>
            <w:bCs/>
            <w:noProof/>
            <w:color w:val="auto"/>
            <w:sz w:val="24"/>
            <w:szCs w:val="24"/>
          </w:rPr>
          <w:t>C) Objectives and Goals Covering Contributions to Society and Educational Services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_Toc204445181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21</w:t>
        </w:r>
        <w:r w:rsidR="00E750FB" w:rsidRPr="00A756F7">
          <w:rPr>
            <w:rFonts w:ascii="Nunito" w:hAnsi="Nunito" w:cs="Times New Roman"/>
            <w:bCs/>
            <w:noProof/>
            <w:webHidden/>
            <w:sz w:val="24"/>
            <w:szCs w:val="24"/>
          </w:rPr>
          <w:fldChar w:fldCharType="end"/>
        </w:r>
      </w:hyperlink>
    </w:p>
    <w:p w14:paraId="0D714E03" w14:textId="77777777" w:rsidR="00E750FB" w:rsidRPr="00A756F7" w:rsidRDefault="00B84B6E" w:rsidP="004F7DB5">
      <w:pPr>
        <w:pStyle w:val="TOC1"/>
        <w:spacing w:line="276" w:lineRule="auto"/>
        <w:rPr>
          <w:rFonts w:ascii="Nunito" w:eastAsiaTheme="minorEastAsia" w:hAnsi="Nunito" w:cs="Times New Roman"/>
          <w:b w:val="0"/>
          <w:bCs/>
          <w:noProof/>
          <w:kern w:val="2"/>
          <w:sz w:val="24"/>
          <w:szCs w:val="24"/>
          <w14:ligatures w14:val="standardContextual"/>
        </w:rPr>
      </w:pPr>
      <w:hyperlink w:anchor="_Toc204445182" w:history="1">
        <w:r w:rsidR="00E750FB" w:rsidRPr="00A756F7">
          <w:rPr>
            <w:rStyle w:val="Hyperlink"/>
            <w:rFonts w:ascii="Nunito" w:hAnsi="Nunito" w:cs="Times New Roman"/>
            <w:b w:val="0"/>
            <w:bCs/>
            <w:noProof/>
            <w:color w:val="auto"/>
            <w:sz w:val="24"/>
            <w:szCs w:val="24"/>
          </w:rPr>
          <w:t>7. PROGRAM COMPETENCIES</w:t>
        </w:r>
        <w:r w:rsidR="00E750FB" w:rsidRPr="00A756F7">
          <w:rPr>
            <w:rFonts w:ascii="Nunito" w:hAnsi="Nunito" w:cs="Times New Roman"/>
            <w:b w:val="0"/>
            <w:bCs/>
            <w:noProof/>
            <w:webHidden/>
            <w:sz w:val="24"/>
            <w:szCs w:val="24"/>
          </w:rPr>
          <w:tab/>
        </w:r>
        <w:r w:rsidR="00E750FB" w:rsidRPr="00A756F7">
          <w:rPr>
            <w:rFonts w:ascii="Nunito" w:hAnsi="Nunito" w:cs="Times New Roman"/>
            <w:b w:val="0"/>
            <w:bCs/>
            <w:noProof/>
            <w:webHidden/>
            <w:sz w:val="24"/>
            <w:szCs w:val="24"/>
          </w:rPr>
          <w:fldChar w:fldCharType="begin"/>
        </w:r>
        <w:r w:rsidR="00E750FB" w:rsidRPr="00A756F7">
          <w:rPr>
            <w:rFonts w:ascii="Nunito" w:hAnsi="Nunito" w:cs="Times New Roman"/>
            <w:b w:val="0"/>
            <w:bCs/>
            <w:noProof/>
            <w:webHidden/>
            <w:sz w:val="24"/>
            <w:szCs w:val="24"/>
          </w:rPr>
          <w:instrText xml:space="preserve"> PAGEREF _Toc204445182 \h </w:instrText>
        </w:r>
        <w:r w:rsidR="00E750FB" w:rsidRPr="00A756F7">
          <w:rPr>
            <w:rFonts w:ascii="Nunito" w:hAnsi="Nunito" w:cs="Times New Roman"/>
            <w:b w:val="0"/>
            <w:bCs/>
            <w:noProof/>
            <w:webHidden/>
            <w:sz w:val="24"/>
            <w:szCs w:val="24"/>
          </w:rPr>
        </w:r>
        <w:r w:rsidR="00E750FB" w:rsidRPr="00A756F7">
          <w:rPr>
            <w:rFonts w:ascii="Nunito" w:hAnsi="Nunito" w:cs="Times New Roman"/>
            <w:b w:val="0"/>
            <w:bCs/>
            <w:noProof/>
            <w:webHidden/>
            <w:sz w:val="24"/>
            <w:szCs w:val="24"/>
          </w:rPr>
          <w:fldChar w:fldCharType="separate"/>
        </w:r>
        <w:r w:rsidR="00E750FB" w:rsidRPr="00A756F7">
          <w:rPr>
            <w:rFonts w:ascii="Nunito" w:hAnsi="Nunito" w:cs="Times New Roman"/>
            <w:b w:val="0"/>
            <w:bCs/>
            <w:noProof/>
            <w:webHidden/>
            <w:sz w:val="24"/>
            <w:szCs w:val="24"/>
          </w:rPr>
          <w:t>21</w:t>
        </w:r>
        <w:r w:rsidR="00E750FB" w:rsidRPr="00A756F7">
          <w:rPr>
            <w:rFonts w:ascii="Nunito" w:hAnsi="Nunito" w:cs="Times New Roman"/>
            <w:b w:val="0"/>
            <w:bCs/>
            <w:noProof/>
            <w:webHidden/>
            <w:sz w:val="24"/>
            <w:szCs w:val="24"/>
          </w:rPr>
          <w:fldChar w:fldCharType="end"/>
        </w:r>
      </w:hyperlink>
    </w:p>
    <w:p w14:paraId="4ECA91D8"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83" w:history="1">
        <w:r w:rsidR="00E750FB" w:rsidRPr="00A756F7">
          <w:rPr>
            <w:rStyle w:val="Hyperlink"/>
            <w:rFonts w:ascii="Nunito" w:hAnsi="Nunito" w:cs="Times New Roman"/>
            <w:bCs/>
            <w:noProof/>
            <w:color w:val="auto"/>
            <w:sz w:val="24"/>
            <w:szCs w:val="24"/>
          </w:rPr>
          <w:t>7.1.</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Program Learning Outcomes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_Toc204445183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21</w:t>
        </w:r>
        <w:r w:rsidR="00E750FB" w:rsidRPr="00A756F7">
          <w:rPr>
            <w:rFonts w:ascii="Nunito" w:hAnsi="Nunito" w:cs="Times New Roman"/>
            <w:bCs/>
            <w:noProof/>
            <w:webHidden/>
            <w:sz w:val="24"/>
            <w:szCs w:val="24"/>
          </w:rPr>
          <w:fldChar w:fldCharType="end"/>
        </w:r>
      </w:hyperlink>
    </w:p>
    <w:p w14:paraId="4C49F39E"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84" w:history="1">
        <w:r w:rsidR="00E750FB" w:rsidRPr="00A756F7">
          <w:rPr>
            <w:rStyle w:val="Hyperlink"/>
            <w:rFonts w:ascii="Nunito" w:hAnsi="Nunito" w:cs="Times New Roman"/>
            <w:bCs/>
            <w:noProof/>
            <w:color w:val="auto"/>
            <w:sz w:val="24"/>
            <w:szCs w:val="24"/>
          </w:rPr>
          <w:t>7.2.</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Relationship Between Program Learning Outcomes and NQF Qualifications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_Toc204445184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23</w:t>
        </w:r>
        <w:r w:rsidR="00E750FB" w:rsidRPr="00A756F7">
          <w:rPr>
            <w:rFonts w:ascii="Nunito" w:hAnsi="Nunito" w:cs="Times New Roman"/>
            <w:bCs/>
            <w:noProof/>
            <w:webHidden/>
            <w:sz w:val="24"/>
            <w:szCs w:val="24"/>
          </w:rPr>
          <w:fldChar w:fldCharType="end"/>
        </w:r>
      </w:hyperlink>
    </w:p>
    <w:p w14:paraId="4C13E0AB"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85" w:history="1">
        <w:r w:rsidR="00E750FB" w:rsidRPr="00A756F7">
          <w:rPr>
            <w:rStyle w:val="Hyperlink"/>
            <w:rFonts w:ascii="Nunito" w:hAnsi="Nunito" w:cs="Times New Roman"/>
            <w:bCs/>
            <w:noProof/>
            <w:color w:val="auto"/>
            <w:sz w:val="24"/>
            <w:szCs w:val="24"/>
          </w:rPr>
          <w:t>A) Structure of the NQF</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_Toc204445185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23</w:t>
        </w:r>
        <w:r w:rsidR="00E750FB" w:rsidRPr="00A756F7">
          <w:rPr>
            <w:rFonts w:ascii="Nunito" w:hAnsi="Nunito" w:cs="Times New Roman"/>
            <w:bCs/>
            <w:noProof/>
            <w:webHidden/>
            <w:sz w:val="24"/>
            <w:szCs w:val="24"/>
          </w:rPr>
          <w:fldChar w:fldCharType="end"/>
        </w:r>
      </w:hyperlink>
    </w:p>
    <w:p w14:paraId="319EEC05"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86" w:history="1">
        <w:r w:rsidR="00E750FB" w:rsidRPr="00A756F7">
          <w:rPr>
            <w:rStyle w:val="Hyperlink"/>
            <w:rFonts w:ascii="Nunito" w:hAnsi="Nunito" w:cs="Times New Roman"/>
            <w:bCs/>
            <w:noProof/>
            <w:color w:val="auto"/>
            <w:sz w:val="24"/>
            <w:szCs w:val="24"/>
          </w:rPr>
          <w:t>B)</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Preparing a Matrix of Program Learning Outcomes and NQF Alignment</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_Toc204445186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24</w:t>
        </w:r>
        <w:r w:rsidR="00E750FB" w:rsidRPr="00A756F7">
          <w:rPr>
            <w:rFonts w:ascii="Nunito" w:hAnsi="Nunito" w:cs="Times New Roman"/>
            <w:bCs/>
            <w:noProof/>
            <w:webHidden/>
            <w:sz w:val="24"/>
            <w:szCs w:val="24"/>
          </w:rPr>
          <w:fldChar w:fldCharType="end"/>
        </w:r>
      </w:hyperlink>
    </w:p>
    <w:p w14:paraId="38D144DF"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87" w:history="1">
        <w:r w:rsidR="00E750FB" w:rsidRPr="00A756F7">
          <w:rPr>
            <w:rStyle w:val="Hyperlink"/>
            <w:rFonts w:ascii="Nunito" w:hAnsi="Nunito" w:cs="Times New Roman"/>
            <w:bCs/>
            <w:noProof/>
            <w:color w:val="auto"/>
            <w:sz w:val="24"/>
            <w:szCs w:val="24"/>
          </w:rPr>
          <w:t>7.3.</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Relationship Between Courses and Program Learning Outcomes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_Toc204445187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25</w:t>
        </w:r>
        <w:r w:rsidR="00E750FB" w:rsidRPr="00A756F7">
          <w:rPr>
            <w:rFonts w:ascii="Nunito" w:hAnsi="Nunito" w:cs="Times New Roman"/>
            <w:bCs/>
            <w:noProof/>
            <w:webHidden/>
            <w:sz w:val="24"/>
            <w:szCs w:val="24"/>
          </w:rPr>
          <w:fldChar w:fldCharType="end"/>
        </w:r>
      </w:hyperlink>
    </w:p>
    <w:p w14:paraId="4F4BFCAC"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88" w:history="1">
        <w:r w:rsidR="00E750FB" w:rsidRPr="00A756F7">
          <w:rPr>
            <w:rStyle w:val="Hyperlink"/>
            <w:rFonts w:ascii="Nunito" w:hAnsi="Nunito" w:cs="Times New Roman"/>
            <w:bCs/>
            <w:noProof/>
            <w:color w:val="auto"/>
            <w:sz w:val="24"/>
            <w:szCs w:val="24"/>
          </w:rPr>
          <w:t>A)</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Preparing a Matrix of Courses and Program Learning Outcomes Relationship</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_Toc204445188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25</w:t>
        </w:r>
        <w:r w:rsidR="00E750FB" w:rsidRPr="00A756F7">
          <w:rPr>
            <w:rFonts w:ascii="Nunito" w:hAnsi="Nunito" w:cs="Times New Roman"/>
            <w:bCs/>
            <w:noProof/>
            <w:webHidden/>
            <w:sz w:val="24"/>
            <w:szCs w:val="24"/>
          </w:rPr>
          <w:fldChar w:fldCharType="end"/>
        </w:r>
      </w:hyperlink>
    </w:p>
    <w:p w14:paraId="31292E46" w14:textId="77777777" w:rsidR="00E750FB" w:rsidRPr="00A756F7" w:rsidRDefault="00B84B6E" w:rsidP="004F7DB5">
      <w:pPr>
        <w:pStyle w:val="TOC1"/>
        <w:spacing w:line="276" w:lineRule="auto"/>
        <w:rPr>
          <w:rFonts w:ascii="Nunito" w:eastAsiaTheme="minorEastAsia" w:hAnsi="Nunito" w:cs="Times New Roman"/>
          <w:b w:val="0"/>
          <w:bCs/>
          <w:noProof/>
          <w:kern w:val="2"/>
          <w:sz w:val="24"/>
          <w:szCs w:val="24"/>
          <w14:ligatures w14:val="standardContextual"/>
        </w:rPr>
      </w:pPr>
      <w:hyperlink w:anchor="_Toc204445189" w:history="1">
        <w:r w:rsidR="00E750FB" w:rsidRPr="00A756F7">
          <w:rPr>
            <w:rStyle w:val="Hyperlink"/>
            <w:rFonts w:ascii="Nunito" w:eastAsia="Calibri" w:hAnsi="Nunito" w:cs="Times New Roman"/>
            <w:b w:val="0"/>
            <w:bCs/>
            <w:noProof/>
            <w:color w:val="auto"/>
            <w:sz w:val="24"/>
            <w:szCs w:val="24"/>
            <w:lang w:val="tr-TR"/>
          </w:rPr>
          <w:t>8.COURSE LIST</w:t>
        </w:r>
        <w:r w:rsidR="00E750FB" w:rsidRPr="00A756F7">
          <w:rPr>
            <w:rFonts w:ascii="Nunito" w:hAnsi="Nunito" w:cs="Times New Roman"/>
            <w:b w:val="0"/>
            <w:bCs/>
            <w:noProof/>
            <w:webHidden/>
            <w:sz w:val="24"/>
            <w:szCs w:val="24"/>
          </w:rPr>
          <w:tab/>
        </w:r>
        <w:r w:rsidR="00E750FB" w:rsidRPr="00A756F7">
          <w:rPr>
            <w:rFonts w:ascii="Nunito" w:hAnsi="Nunito" w:cs="Times New Roman"/>
            <w:b w:val="0"/>
            <w:bCs/>
            <w:noProof/>
            <w:webHidden/>
            <w:sz w:val="24"/>
            <w:szCs w:val="24"/>
          </w:rPr>
          <w:fldChar w:fldCharType="begin"/>
        </w:r>
        <w:r w:rsidR="00E750FB" w:rsidRPr="00A756F7">
          <w:rPr>
            <w:rFonts w:ascii="Nunito" w:hAnsi="Nunito" w:cs="Times New Roman"/>
            <w:b w:val="0"/>
            <w:bCs/>
            <w:noProof/>
            <w:webHidden/>
            <w:sz w:val="24"/>
            <w:szCs w:val="24"/>
          </w:rPr>
          <w:instrText xml:space="preserve"> PAGEREF _Toc204445189 \h </w:instrText>
        </w:r>
        <w:r w:rsidR="00E750FB" w:rsidRPr="00A756F7">
          <w:rPr>
            <w:rFonts w:ascii="Nunito" w:hAnsi="Nunito" w:cs="Times New Roman"/>
            <w:b w:val="0"/>
            <w:bCs/>
            <w:noProof/>
            <w:webHidden/>
            <w:sz w:val="24"/>
            <w:szCs w:val="24"/>
          </w:rPr>
        </w:r>
        <w:r w:rsidR="00E750FB" w:rsidRPr="00A756F7">
          <w:rPr>
            <w:rFonts w:ascii="Nunito" w:hAnsi="Nunito" w:cs="Times New Roman"/>
            <w:b w:val="0"/>
            <w:bCs/>
            <w:noProof/>
            <w:webHidden/>
            <w:sz w:val="24"/>
            <w:szCs w:val="24"/>
          </w:rPr>
          <w:fldChar w:fldCharType="separate"/>
        </w:r>
        <w:r w:rsidR="00E750FB" w:rsidRPr="00A756F7">
          <w:rPr>
            <w:rFonts w:ascii="Nunito" w:hAnsi="Nunito" w:cs="Times New Roman"/>
            <w:b w:val="0"/>
            <w:bCs/>
            <w:noProof/>
            <w:webHidden/>
            <w:sz w:val="24"/>
            <w:szCs w:val="24"/>
          </w:rPr>
          <w:t>26</w:t>
        </w:r>
        <w:r w:rsidR="00E750FB" w:rsidRPr="00A756F7">
          <w:rPr>
            <w:rFonts w:ascii="Nunito" w:hAnsi="Nunito" w:cs="Times New Roman"/>
            <w:b w:val="0"/>
            <w:bCs/>
            <w:noProof/>
            <w:webHidden/>
            <w:sz w:val="24"/>
            <w:szCs w:val="24"/>
          </w:rPr>
          <w:fldChar w:fldCharType="end"/>
        </w:r>
      </w:hyperlink>
    </w:p>
    <w:p w14:paraId="13E0FA77"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90" w:history="1">
        <w:r w:rsidR="00E750FB" w:rsidRPr="00A756F7">
          <w:rPr>
            <w:rStyle w:val="Hyperlink"/>
            <w:rFonts w:ascii="Nunito" w:eastAsia="Calibri" w:hAnsi="Nunito" w:cs="Times New Roman"/>
            <w:bCs/>
            <w:noProof/>
            <w:color w:val="auto"/>
            <w:sz w:val="24"/>
            <w:szCs w:val="24"/>
            <w:lang w:val="tr-TR"/>
          </w:rPr>
          <w:t>8.1.</w:t>
        </w:r>
        <w:r w:rsidR="00E750FB" w:rsidRPr="00A756F7">
          <w:rPr>
            <w:rFonts w:ascii="Nunito" w:hAnsi="Nunito" w:cs="Times New Roman"/>
            <w:sz w:val="24"/>
            <w:szCs w:val="24"/>
          </w:rPr>
          <w:t xml:space="preserve"> </w:t>
        </w:r>
        <w:r w:rsidR="00E750FB" w:rsidRPr="00A756F7">
          <w:rPr>
            <w:rStyle w:val="Hyperlink"/>
            <w:rFonts w:ascii="Nunito" w:eastAsia="Calibri" w:hAnsi="Nunito" w:cs="Times New Roman"/>
            <w:bCs/>
            <w:noProof/>
            <w:color w:val="auto"/>
            <w:sz w:val="24"/>
            <w:szCs w:val="24"/>
            <w:lang w:val="tr-TR"/>
          </w:rPr>
          <w:t>Distribution Tables of Core and Elective Courses by Semester for the Program</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_Toc204445190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26</w:t>
        </w:r>
        <w:r w:rsidR="00E750FB" w:rsidRPr="00A756F7">
          <w:rPr>
            <w:rFonts w:ascii="Nunito" w:hAnsi="Nunito" w:cs="Times New Roman"/>
            <w:bCs/>
            <w:noProof/>
            <w:webHidden/>
            <w:sz w:val="24"/>
            <w:szCs w:val="24"/>
          </w:rPr>
          <w:fldChar w:fldCharType="end"/>
        </w:r>
      </w:hyperlink>
    </w:p>
    <w:p w14:paraId="38F56233"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91" w:history="1">
        <w:r w:rsidR="00E750FB" w:rsidRPr="00A756F7">
          <w:rPr>
            <w:rStyle w:val="Hyperlink"/>
            <w:rFonts w:ascii="Nunito" w:hAnsi="Nunito" w:cs="Times New Roman"/>
            <w:bCs/>
            <w:noProof/>
            <w:color w:val="auto"/>
            <w:sz w:val="24"/>
            <w:szCs w:val="24"/>
          </w:rPr>
          <w:t>A)</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Semester-wise Distribution of Courses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_Toc204445191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26</w:t>
        </w:r>
        <w:r w:rsidR="00E750FB" w:rsidRPr="00A756F7">
          <w:rPr>
            <w:rFonts w:ascii="Nunito" w:hAnsi="Nunito" w:cs="Times New Roman"/>
            <w:bCs/>
            <w:noProof/>
            <w:webHidden/>
            <w:sz w:val="24"/>
            <w:szCs w:val="24"/>
          </w:rPr>
          <w:fldChar w:fldCharType="end"/>
        </w:r>
      </w:hyperlink>
    </w:p>
    <w:p w14:paraId="38C5167E"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92" w:history="1">
        <w:r w:rsidR="00E750FB" w:rsidRPr="00A756F7">
          <w:rPr>
            <w:rStyle w:val="Hyperlink"/>
            <w:rFonts w:ascii="Nunito" w:hAnsi="Nunito" w:cs="Times New Roman"/>
            <w:bCs/>
            <w:noProof/>
            <w:color w:val="auto"/>
            <w:sz w:val="24"/>
            <w:szCs w:val="24"/>
          </w:rPr>
          <w:t>B)</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Types and Number of Elective Courses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_Toc204445192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26</w:t>
        </w:r>
        <w:r w:rsidR="00E750FB" w:rsidRPr="00A756F7">
          <w:rPr>
            <w:rFonts w:ascii="Nunito" w:hAnsi="Nunito" w:cs="Times New Roman"/>
            <w:bCs/>
            <w:noProof/>
            <w:webHidden/>
            <w:sz w:val="24"/>
            <w:szCs w:val="24"/>
          </w:rPr>
          <w:fldChar w:fldCharType="end"/>
        </w:r>
      </w:hyperlink>
    </w:p>
    <w:p w14:paraId="7BFCC30D"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93" w:history="1">
        <w:r w:rsidR="00E750FB" w:rsidRPr="00A756F7">
          <w:rPr>
            <w:rStyle w:val="Hyperlink"/>
            <w:rFonts w:ascii="Nunito" w:hAnsi="Nunito" w:cs="Times New Roman"/>
            <w:bCs/>
            <w:noProof/>
            <w:color w:val="auto"/>
            <w:sz w:val="24"/>
            <w:szCs w:val="24"/>
          </w:rPr>
          <w:t>C)</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ECTS (European Credit Transfer and Accumulation System) Information and Local Credits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_Toc204445193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26</w:t>
        </w:r>
        <w:r w:rsidR="00E750FB" w:rsidRPr="00A756F7">
          <w:rPr>
            <w:rFonts w:ascii="Nunito" w:hAnsi="Nunito" w:cs="Times New Roman"/>
            <w:bCs/>
            <w:noProof/>
            <w:webHidden/>
            <w:sz w:val="24"/>
            <w:szCs w:val="24"/>
          </w:rPr>
          <w:fldChar w:fldCharType="end"/>
        </w:r>
      </w:hyperlink>
    </w:p>
    <w:p w14:paraId="2AD3BD6A"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94" w:history="1">
        <w:r w:rsidR="00E750FB" w:rsidRPr="00A756F7">
          <w:rPr>
            <w:rStyle w:val="Hyperlink"/>
            <w:rFonts w:ascii="Nunito" w:hAnsi="Nunito" w:cs="Times New Roman"/>
            <w:bCs/>
            <w:noProof/>
            <w:color w:val="auto"/>
            <w:sz w:val="24"/>
            <w:szCs w:val="24"/>
          </w:rPr>
          <w:t>D)</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rPr>
          <w:t>Course Code, Title, and Status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_Toc204445194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27</w:t>
        </w:r>
        <w:r w:rsidR="00E750FB" w:rsidRPr="00A756F7">
          <w:rPr>
            <w:rFonts w:ascii="Nunito" w:hAnsi="Nunito" w:cs="Times New Roman"/>
            <w:bCs/>
            <w:noProof/>
            <w:webHidden/>
            <w:sz w:val="24"/>
            <w:szCs w:val="24"/>
          </w:rPr>
          <w:fldChar w:fldCharType="end"/>
        </w:r>
      </w:hyperlink>
    </w:p>
    <w:p w14:paraId="1816505F" w14:textId="77777777" w:rsidR="00E750FB" w:rsidRPr="00A756F7" w:rsidRDefault="00B84B6E" w:rsidP="004F7DB5">
      <w:pPr>
        <w:pStyle w:val="TOC3"/>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95" w:history="1">
        <w:r w:rsidR="00E750FB" w:rsidRPr="00A756F7">
          <w:rPr>
            <w:rStyle w:val="Hyperlink"/>
            <w:rFonts w:ascii="Nunito" w:hAnsi="Nunito" w:cs="Times New Roman"/>
            <w:bCs/>
            <w:noProof/>
            <w:color w:val="auto"/>
            <w:sz w:val="24"/>
            <w:szCs w:val="24"/>
          </w:rPr>
          <w:t>E)  Presentation in Visual or Table Format</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_Toc204445195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27</w:t>
        </w:r>
        <w:r w:rsidR="00E750FB" w:rsidRPr="00A756F7">
          <w:rPr>
            <w:rFonts w:ascii="Nunito" w:hAnsi="Nunito" w:cs="Times New Roman"/>
            <w:bCs/>
            <w:noProof/>
            <w:webHidden/>
            <w:sz w:val="24"/>
            <w:szCs w:val="24"/>
          </w:rPr>
          <w:fldChar w:fldCharType="end"/>
        </w:r>
      </w:hyperlink>
    </w:p>
    <w:p w14:paraId="2B15FD37"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96" w:history="1">
        <w:r w:rsidR="00E750FB" w:rsidRPr="00A756F7">
          <w:rPr>
            <w:rStyle w:val="Hyperlink"/>
            <w:rFonts w:ascii="Nunito" w:eastAsia="Calibri" w:hAnsi="Nunito" w:cs="Times New Roman"/>
            <w:bCs/>
            <w:noProof/>
            <w:color w:val="auto"/>
            <w:sz w:val="24"/>
            <w:szCs w:val="24"/>
            <w:lang w:val="tr-TR"/>
          </w:rPr>
          <w:t>8.2.</w:t>
        </w:r>
        <w:r w:rsidR="00E750FB" w:rsidRPr="00A756F7">
          <w:rPr>
            <w:rFonts w:ascii="Nunito" w:hAnsi="Nunito" w:cs="Times New Roman"/>
            <w:sz w:val="24"/>
            <w:szCs w:val="24"/>
          </w:rPr>
          <w:t xml:space="preserve"> </w:t>
        </w:r>
        <w:r w:rsidR="00E750FB" w:rsidRPr="00A756F7">
          <w:rPr>
            <w:rStyle w:val="Hyperlink"/>
            <w:rFonts w:ascii="Nunito" w:eastAsia="Calibri" w:hAnsi="Nunito" w:cs="Times New Roman"/>
            <w:bCs/>
            <w:noProof/>
            <w:color w:val="auto"/>
            <w:sz w:val="24"/>
            <w:szCs w:val="24"/>
            <w:lang w:val="tr-TR"/>
          </w:rPr>
          <w:t>Common Compulsory Courses Offered University-wide</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_Toc204445196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27</w:t>
        </w:r>
        <w:r w:rsidR="00E750FB" w:rsidRPr="00A756F7">
          <w:rPr>
            <w:rFonts w:ascii="Nunito" w:hAnsi="Nunito" w:cs="Times New Roman"/>
            <w:bCs/>
            <w:noProof/>
            <w:webHidden/>
            <w:sz w:val="24"/>
            <w:szCs w:val="24"/>
          </w:rPr>
          <w:fldChar w:fldCharType="end"/>
        </w:r>
      </w:hyperlink>
    </w:p>
    <w:p w14:paraId="05A0035F"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97" w:history="1">
        <w:r w:rsidR="00E750FB" w:rsidRPr="00A756F7">
          <w:rPr>
            <w:rStyle w:val="Hyperlink"/>
            <w:rFonts w:ascii="Nunito" w:eastAsia="Calibri" w:hAnsi="Nunito" w:cs="Times New Roman"/>
            <w:bCs/>
            <w:noProof/>
            <w:color w:val="auto"/>
            <w:sz w:val="24"/>
            <w:szCs w:val="24"/>
            <w:lang w:val="tr-TR"/>
          </w:rPr>
          <w:t>8.3.</w:t>
        </w:r>
        <w:r w:rsidR="00E750FB" w:rsidRPr="00A756F7">
          <w:rPr>
            <w:rFonts w:ascii="Nunito" w:hAnsi="Nunito" w:cs="Times New Roman"/>
            <w:sz w:val="24"/>
            <w:szCs w:val="24"/>
          </w:rPr>
          <w:t xml:space="preserve"> </w:t>
        </w:r>
        <w:r w:rsidR="00E750FB" w:rsidRPr="00A756F7">
          <w:rPr>
            <w:rStyle w:val="Hyperlink"/>
            <w:rFonts w:ascii="Nunito" w:eastAsia="Calibri" w:hAnsi="Nunito" w:cs="Times New Roman"/>
            <w:bCs/>
            <w:noProof/>
            <w:color w:val="auto"/>
            <w:sz w:val="24"/>
            <w:szCs w:val="24"/>
            <w:lang w:val="tr-TR"/>
          </w:rPr>
          <w:t>Course Syllabi</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_Toc204445197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27</w:t>
        </w:r>
        <w:r w:rsidR="00E750FB" w:rsidRPr="00A756F7">
          <w:rPr>
            <w:rFonts w:ascii="Nunito" w:hAnsi="Nunito" w:cs="Times New Roman"/>
            <w:bCs/>
            <w:noProof/>
            <w:webHidden/>
            <w:sz w:val="24"/>
            <w:szCs w:val="24"/>
          </w:rPr>
          <w:fldChar w:fldCharType="end"/>
        </w:r>
      </w:hyperlink>
    </w:p>
    <w:p w14:paraId="66AE0590" w14:textId="77777777" w:rsidR="00E750FB" w:rsidRPr="00A756F7" w:rsidRDefault="00B84B6E" w:rsidP="004F7DB5">
      <w:pPr>
        <w:pStyle w:val="TOC1"/>
        <w:spacing w:line="276" w:lineRule="auto"/>
        <w:rPr>
          <w:rFonts w:ascii="Nunito" w:eastAsiaTheme="minorEastAsia" w:hAnsi="Nunito" w:cs="Times New Roman"/>
          <w:b w:val="0"/>
          <w:bCs/>
          <w:noProof/>
          <w:kern w:val="2"/>
          <w:sz w:val="24"/>
          <w:szCs w:val="24"/>
          <w14:ligatures w14:val="standardContextual"/>
        </w:rPr>
      </w:pPr>
      <w:hyperlink w:anchor="_Toc204445198" w:history="1">
        <w:r w:rsidR="00E750FB" w:rsidRPr="00A756F7">
          <w:rPr>
            <w:rStyle w:val="Hyperlink"/>
            <w:rFonts w:ascii="Nunito" w:hAnsi="Nunito" w:cs="Times New Roman"/>
            <w:b w:val="0"/>
            <w:bCs/>
            <w:noProof/>
            <w:color w:val="auto"/>
            <w:sz w:val="24"/>
            <w:szCs w:val="24"/>
            <w:lang w:val="en"/>
          </w:rPr>
          <w:t>9.ASSESSMENT AND EVALUATION PRINCIPLES OF THE PROGRAM</w:t>
        </w:r>
        <w:r w:rsidR="00E750FB" w:rsidRPr="00A756F7">
          <w:rPr>
            <w:rFonts w:ascii="Nunito" w:hAnsi="Nunito" w:cs="Times New Roman"/>
            <w:b w:val="0"/>
            <w:bCs/>
            <w:noProof/>
            <w:webHidden/>
            <w:sz w:val="24"/>
            <w:szCs w:val="24"/>
          </w:rPr>
          <w:tab/>
        </w:r>
        <w:r w:rsidR="00E750FB" w:rsidRPr="00A756F7">
          <w:rPr>
            <w:rFonts w:ascii="Nunito" w:hAnsi="Nunito" w:cs="Times New Roman"/>
            <w:b w:val="0"/>
            <w:bCs/>
            <w:noProof/>
            <w:webHidden/>
            <w:sz w:val="24"/>
            <w:szCs w:val="24"/>
          </w:rPr>
          <w:fldChar w:fldCharType="begin"/>
        </w:r>
        <w:r w:rsidR="00E750FB" w:rsidRPr="00A756F7">
          <w:rPr>
            <w:rFonts w:ascii="Nunito" w:hAnsi="Nunito" w:cs="Times New Roman"/>
            <w:b w:val="0"/>
            <w:bCs/>
            <w:noProof/>
            <w:webHidden/>
            <w:sz w:val="24"/>
            <w:szCs w:val="24"/>
          </w:rPr>
          <w:instrText xml:space="preserve"> PAGEREF _Toc204445198 \h </w:instrText>
        </w:r>
        <w:r w:rsidR="00E750FB" w:rsidRPr="00A756F7">
          <w:rPr>
            <w:rFonts w:ascii="Nunito" w:hAnsi="Nunito" w:cs="Times New Roman"/>
            <w:b w:val="0"/>
            <w:bCs/>
            <w:noProof/>
            <w:webHidden/>
            <w:sz w:val="24"/>
            <w:szCs w:val="24"/>
          </w:rPr>
        </w:r>
        <w:r w:rsidR="00E750FB" w:rsidRPr="00A756F7">
          <w:rPr>
            <w:rFonts w:ascii="Nunito" w:hAnsi="Nunito" w:cs="Times New Roman"/>
            <w:b w:val="0"/>
            <w:bCs/>
            <w:noProof/>
            <w:webHidden/>
            <w:sz w:val="24"/>
            <w:szCs w:val="24"/>
          </w:rPr>
          <w:fldChar w:fldCharType="separate"/>
        </w:r>
        <w:r w:rsidR="00E750FB" w:rsidRPr="00A756F7">
          <w:rPr>
            <w:rFonts w:ascii="Nunito" w:hAnsi="Nunito" w:cs="Times New Roman"/>
            <w:b w:val="0"/>
            <w:bCs/>
            <w:noProof/>
            <w:webHidden/>
            <w:sz w:val="24"/>
            <w:szCs w:val="24"/>
          </w:rPr>
          <w:t>46</w:t>
        </w:r>
        <w:r w:rsidR="00E750FB" w:rsidRPr="00A756F7">
          <w:rPr>
            <w:rFonts w:ascii="Nunito" w:hAnsi="Nunito" w:cs="Times New Roman"/>
            <w:b w:val="0"/>
            <w:bCs/>
            <w:noProof/>
            <w:webHidden/>
            <w:sz w:val="24"/>
            <w:szCs w:val="24"/>
          </w:rPr>
          <w:fldChar w:fldCharType="end"/>
        </w:r>
      </w:hyperlink>
    </w:p>
    <w:p w14:paraId="3D184C0A"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199" w:history="1">
        <w:r w:rsidR="00E750FB" w:rsidRPr="00A756F7">
          <w:rPr>
            <w:rStyle w:val="Hyperlink"/>
            <w:rFonts w:ascii="Nunito" w:hAnsi="Nunito" w:cs="Times New Roman"/>
            <w:bCs/>
            <w:noProof/>
            <w:color w:val="auto"/>
            <w:sz w:val="24"/>
            <w:szCs w:val="24"/>
            <w:lang w:val="en"/>
          </w:rPr>
          <w:t>9.1.</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lang w:val="en"/>
          </w:rPr>
          <w:t xml:space="preserve">Exam Rules </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_Toc204445199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46</w:t>
        </w:r>
        <w:r w:rsidR="00E750FB" w:rsidRPr="00A756F7">
          <w:rPr>
            <w:rFonts w:ascii="Nunito" w:hAnsi="Nunito" w:cs="Times New Roman"/>
            <w:bCs/>
            <w:noProof/>
            <w:webHidden/>
            <w:sz w:val="24"/>
            <w:szCs w:val="24"/>
          </w:rPr>
          <w:fldChar w:fldCharType="end"/>
        </w:r>
      </w:hyperlink>
    </w:p>
    <w:p w14:paraId="6829F698"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200" w:history="1">
        <w:r w:rsidR="00E750FB" w:rsidRPr="00A756F7">
          <w:rPr>
            <w:rStyle w:val="Hyperlink"/>
            <w:rFonts w:ascii="Nunito" w:hAnsi="Nunito" w:cs="Times New Roman"/>
            <w:bCs/>
            <w:noProof/>
            <w:color w:val="auto"/>
            <w:sz w:val="24"/>
            <w:szCs w:val="24"/>
            <w:lang w:val="en"/>
          </w:rPr>
          <w:t>9.2.</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lang w:val="en"/>
          </w:rPr>
          <w:t>Letter Grade Conversion Table</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_Toc204445200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46</w:t>
        </w:r>
        <w:r w:rsidR="00E750FB" w:rsidRPr="00A756F7">
          <w:rPr>
            <w:rFonts w:ascii="Nunito" w:hAnsi="Nunito" w:cs="Times New Roman"/>
            <w:bCs/>
            <w:noProof/>
            <w:webHidden/>
            <w:sz w:val="24"/>
            <w:szCs w:val="24"/>
          </w:rPr>
          <w:fldChar w:fldCharType="end"/>
        </w:r>
      </w:hyperlink>
    </w:p>
    <w:p w14:paraId="2CE612B1" w14:textId="77777777" w:rsidR="00E750FB" w:rsidRPr="00A756F7" w:rsidRDefault="00B84B6E" w:rsidP="004F7DB5">
      <w:pPr>
        <w:pStyle w:val="TOC1"/>
        <w:spacing w:line="276" w:lineRule="auto"/>
        <w:rPr>
          <w:rFonts w:ascii="Nunito" w:eastAsiaTheme="minorEastAsia" w:hAnsi="Nunito" w:cs="Times New Roman"/>
          <w:b w:val="0"/>
          <w:bCs/>
          <w:noProof/>
          <w:kern w:val="2"/>
          <w:sz w:val="24"/>
          <w:szCs w:val="24"/>
          <w14:ligatures w14:val="standardContextual"/>
        </w:rPr>
      </w:pPr>
      <w:hyperlink w:anchor="_Toc204445201" w:history="1">
        <w:r w:rsidR="00E750FB" w:rsidRPr="00A756F7">
          <w:rPr>
            <w:rStyle w:val="Hyperlink"/>
            <w:rFonts w:ascii="Nunito" w:hAnsi="Nunito" w:cs="Times New Roman"/>
            <w:b w:val="0"/>
            <w:bCs/>
            <w:noProof/>
            <w:color w:val="auto"/>
            <w:sz w:val="24"/>
            <w:szCs w:val="24"/>
            <w:lang w:val="en"/>
          </w:rPr>
          <w:t>10.STUDENT ADMISSION AND ENROLLMENT REQUIREMENTS</w:t>
        </w:r>
        <w:r w:rsidR="00E750FB" w:rsidRPr="00A756F7">
          <w:rPr>
            <w:rFonts w:ascii="Nunito" w:hAnsi="Nunito" w:cs="Times New Roman"/>
            <w:b w:val="0"/>
            <w:bCs/>
            <w:noProof/>
            <w:webHidden/>
            <w:sz w:val="24"/>
            <w:szCs w:val="24"/>
          </w:rPr>
          <w:tab/>
        </w:r>
        <w:r w:rsidR="00E750FB" w:rsidRPr="00A756F7">
          <w:rPr>
            <w:rFonts w:ascii="Nunito" w:hAnsi="Nunito" w:cs="Times New Roman"/>
            <w:b w:val="0"/>
            <w:bCs/>
            <w:noProof/>
            <w:webHidden/>
            <w:sz w:val="24"/>
            <w:szCs w:val="24"/>
          </w:rPr>
          <w:fldChar w:fldCharType="begin"/>
        </w:r>
        <w:r w:rsidR="00E750FB" w:rsidRPr="00A756F7">
          <w:rPr>
            <w:rFonts w:ascii="Nunito" w:hAnsi="Nunito" w:cs="Times New Roman"/>
            <w:b w:val="0"/>
            <w:bCs/>
            <w:noProof/>
            <w:webHidden/>
            <w:sz w:val="24"/>
            <w:szCs w:val="24"/>
          </w:rPr>
          <w:instrText xml:space="preserve"> PAGEREF _Toc204445201 \h </w:instrText>
        </w:r>
        <w:r w:rsidR="00E750FB" w:rsidRPr="00A756F7">
          <w:rPr>
            <w:rFonts w:ascii="Nunito" w:hAnsi="Nunito" w:cs="Times New Roman"/>
            <w:b w:val="0"/>
            <w:bCs/>
            <w:noProof/>
            <w:webHidden/>
            <w:sz w:val="24"/>
            <w:szCs w:val="24"/>
          </w:rPr>
        </w:r>
        <w:r w:rsidR="00E750FB" w:rsidRPr="00A756F7">
          <w:rPr>
            <w:rFonts w:ascii="Nunito" w:hAnsi="Nunito" w:cs="Times New Roman"/>
            <w:b w:val="0"/>
            <w:bCs/>
            <w:noProof/>
            <w:webHidden/>
            <w:sz w:val="24"/>
            <w:szCs w:val="24"/>
          </w:rPr>
          <w:fldChar w:fldCharType="separate"/>
        </w:r>
        <w:r w:rsidR="00E750FB" w:rsidRPr="00A756F7">
          <w:rPr>
            <w:rFonts w:ascii="Nunito" w:hAnsi="Nunito" w:cs="Times New Roman"/>
            <w:b w:val="0"/>
            <w:bCs/>
            <w:noProof/>
            <w:webHidden/>
            <w:sz w:val="24"/>
            <w:szCs w:val="24"/>
          </w:rPr>
          <w:t>48</w:t>
        </w:r>
        <w:r w:rsidR="00E750FB" w:rsidRPr="00A756F7">
          <w:rPr>
            <w:rFonts w:ascii="Nunito" w:hAnsi="Nunito" w:cs="Times New Roman"/>
            <w:b w:val="0"/>
            <w:bCs/>
            <w:noProof/>
            <w:webHidden/>
            <w:sz w:val="24"/>
            <w:szCs w:val="24"/>
          </w:rPr>
          <w:fldChar w:fldCharType="end"/>
        </w:r>
      </w:hyperlink>
    </w:p>
    <w:p w14:paraId="1167D23E" w14:textId="77777777" w:rsidR="00E750FB" w:rsidRPr="00A756F7" w:rsidRDefault="00B84B6E" w:rsidP="004F7DB5">
      <w:pPr>
        <w:pStyle w:val="TOC1"/>
        <w:spacing w:line="276" w:lineRule="auto"/>
        <w:rPr>
          <w:rFonts w:ascii="Nunito" w:eastAsiaTheme="minorEastAsia" w:hAnsi="Nunito" w:cs="Times New Roman"/>
          <w:b w:val="0"/>
          <w:bCs/>
          <w:noProof/>
          <w:kern w:val="2"/>
          <w:sz w:val="24"/>
          <w:szCs w:val="24"/>
          <w14:ligatures w14:val="standardContextual"/>
        </w:rPr>
      </w:pPr>
      <w:hyperlink w:anchor="_Toc204445202" w:history="1">
        <w:r w:rsidR="00E750FB" w:rsidRPr="00A756F7">
          <w:rPr>
            <w:rStyle w:val="Hyperlink"/>
            <w:rFonts w:ascii="Nunito" w:hAnsi="Nunito" w:cs="Times New Roman"/>
            <w:b w:val="0"/>
            <w:bCs/>
            <w:noProof/>
            <w:color w:val="auto"/>
            <w:sz w:val="24"/>
            <w:szCs w:val="24"/>
            <w:lang w:val="en"/>
          </w:rPr>
          <w:t>11.HORIZONTAL AND VERTICAL TRANSFER OPPORTUNITIES</w:t>
        </w:r>
        <w:r w:rsidR="00E750FB" w:rsidRPr="00A756F7">
          <w:rPr>
            <w:rFonts w:ascii="Nunito" w:hAnsi="Nunito" w:cs="Times New Roman"/>
            <w:b w:val="0"/>
            <w:bCs/>
            <w:noProof/>
            <w:webHidden/>
            <w:sz w:val="24"/>
            <w:szCs w:val="24"/>
          </w:rPr>
          <w:tab/>
        </w:r>
        <w:r w:rsidR="00E750FB" w:rsidRPr="00A756F7">
          <w:rPr>
            <w:rFonts w:ascii="Nunito" w:hAnsi="Nunito" w:cs="Times New Roman"/>
            <w:b w:val="0"/>
            <w:bCs/>
            <w:noProof/>
            <w:webHidden/>
            <w:sz w:val="24"/>
            <w:szCs w:val="24"/>
          </w:rPr>
          <w:fldChar w:fldCharType="begin"/>
        </w:r>
        <w:r w:rsidR="00E750FB" w:rsidRPr="00A756F7">
          <w:rPr>
            <w:rFonts w:ascii="Nunito" w:hAnsi="Nunito" w:cs="Times New Roman"/>
            <w:b w:val="0"/>
            <w:bCs/>
            <w:noProof/>
            <w:webHidden/>
            <w:sz w:val="24"/>
            <w:szCs w:val="24"/>
          </w:rPr>
          <w:instrText xml:space="preserve"> PAGEREF _Toc204445202 \h </w:instrText>
        </w:r>
        <w:r w:rsidR="00E750FB" w:rsidRPr="00A756F7">
          <w:rPr>
            <w:rFonts w:ascii="Nunito" w:hAnsi="Nunito" w:cs="Times New Roman"/>
            <w:b w:val="0"/>
            <w:bCs/>
            <w:noProof/>
            <w:webHidden/>
            <w:sz w:val="24"/>
            <w:szCs w:val="24"/>
          </w:rPr>
        </w:r>
        <w:r w:rsidR="00E750FB" w:rsidRPr="00A756F7">
          <w:rPr>
            <w:rFonts w:ascii="Nunito" w:hAnsi="Nunito" w:cs="Times New Roman"/>
            <w:b w:val="0"/>
            <w:bCs/>
            <w:noProof/>
            <w:webHidden/>
            <w:sz w:val="24"/>
            <w:szCs w:val="24"/>
          </w:rPr>
          <w:fldChar w:fldCharType="separate"/>
        </w:r>
        <w:r w:rsidR="00E750FB" w:rsidRPr="00A756F7">
          <w:rPr>
            <w:rFonts w:ascii="Nunito" w:hAnsi="Nunito" w:cs="Times New Roman"/>
            <w:b w:val="0"/>
            <w:bCs/>
            <w:noProof/>
            <w:webHidden/>
            <w:sz w:val="24"/>
            <w:szCs w:val="24"/>
          </w:rPr>
          <w:t>49</w:t>
        </w:r>
        <w:r w:rsidR="00E750FB" w:rsidRPr="00A756F7">
          <w:rPr>
            <w:rFonts w:ascii="Nunito" w:hAnsi="Nunito" w:cs="Times New Roman"/>
            <w:b w:val="0"/>
            <w:bCs/>
            <w:noProof/>
            <w:webHidden/>
            <w:sz w:val="24"/>
            <w:szCs w:val="24"/>
          </w:rPr>
          <w:fldChar w:fldCharType="end"/>
        </w:r>
      </w:hyperlink>
    </w:p>
    <w:p w14:paraId="56F94201"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203" w:history="1">
        <w:r w:rsidR="00E750FB" w:rsidRPr="00A756F7">
          <w:rPr>
            <w:rStyle w:val="Hyperlink"/>
            <w:rFonts w:ascii="Nunito" w:hAnsi="Nunito" w:cs="Times New Roman"/>
            <w:bCs/>
            <w:noProof/>
            <w:color w:val="auto"/>
            <w:sz w:val="24"/>
            <w:szCs w:val="24"/>
            <w:lang w:val="en"/>
          </w:rPr>
          <w:t>11.1.</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lang w:val="en"/>
          </w:rPr>
          <w:t>Horizontal Transfer Opportunities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_Toc204445203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49</w:t>
        </w:r>
        <w:r w:rsidR="00E750FB" w:rsidRPr="00A756F7">
          <w:rPr>
            <w:rFonts w:ascii="Nunito" w:hAnsi="Nunito" w:cs="Times New Roman"/>
            <w:bCs/>
            <w:noProof/>
            <w:webHidden/>
            <w:sz w:val="24"/>
            <w:szCs w:val="24"/>
          </w:rPr>
          <w:fldChar w:fldCharType="end"/>
        </w:r>
      </w:hyperlink>
    </w:p>
    <w:p w14:paraId="33660405"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204" w:history="1">
        <w:r w:rsidR="00E750FB" w:rsidRPr="00A756F7">
          <w:rPr>
            <w:rStyle w:val="Hyperlink"/>
            <w:rFonts w:ascii="Nunito" w:hAnsi="Nunito" w:cs="Times New Roman"/>
            <w:bCs/>
            <w:noProof/>
            <w:color w:val="auto"/>
            <w:sz w:val="24"/>
            <w:szCs w:val="24"/>
            <w:lang w:val="en"/>
          </w:rPr>
          <w:t>11.2.</w:t>
        </w:r>
        <w:r w:rsidR="00E750FB" w:rsidRPr="00A756F7">
          <w:rPr>
            <w:rFonts w:ascii="Nunito" w:hAnsi="Nunito" w:cs="Times New Roman"/>
            <w:sz w:val="24"/>
            <w:szCs w:val="24"/>
          </w:rPr>
          <w:t xml:space="preserve"> </w:t>
        </w:r>
        <w:r w:rsidR="00E750FB" w:rsidRPr="00A756F7">
          <w:rPr>
            <w:rStyle w:val="Hyperlink"/>
            <w:rFonts w:ascii="Nunito" w:hAnsi="Nunito" w:cs="Times New Roman"/>
            <w:bCs/>
            <w:noProof/>
            <w:color w:val="auto"/>
            <w:sz w:val="24"/>
            <w:szCs w:val="24"/>
            <w:lang w:val="en"/>
          </w:rPr>
          <w:t>Vertical Transfer Opportunities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_Toc204445204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50</w:t>
        </w:r>
        <w:r w:rsidR="00E750FB" w:rsidRPr="00A756F7">
          <w:rPr>
            <w:rFonts w:ascii="Nunito" w:hAnsi="Nunito" w:cs="Times New Roman"/>
            <w:bCs/>
            <w:noProof/>
            <w:webHidden/>
            <w:sz w:val="24"/>
            <w:szCs w:val="24"/>
          </w:rPr>
          <w:fldChar w:fldCharType="end"/>
        </w:r>
      </w:hyperlink>
    </w:p>
    <w:p w14:paraId="6BB4FD9E" w14:textId="77777777" w:rsidR="00E750FB" w:rsidRPr="00A756F7" w:rsidRDefault="00B84B6E" w:rsidP="004F7DB5">
      <w:pPr>
        <w:pStyle w:val="TOC1"/>
        <w:spacing w:line="276" w:lineRule="auto"/>
        <w:rPr>
          <w:rFonts w:ascii="Nunito" w:eastAsiaTheme="minorEastAsia" w:hAnsi="Nunito" w:cs="Times New Roman"/>
          <w:b w:val="0"/>
          <w:bCs/>
          <w:noProof/>
          <w:kern w:val="2"/>
          <w:sz w:val="24"/>
          <w:szCs w:val="24"/>
          <w14:ligatures w14:val="standardContextual"/>
        </w:rPr>
      </w:pPr>
      <w:hyperlink w:anchor="_Toc204445205" w:history="1">
        <w:r w:rsidR="00E750FB" w:rsidRPr="00A756F7">
          <w:rPr>
            <w:rStyle w:val="Hyperlink"/>
            <w:rFonts w:ascii="Nunito" w:hAnsi="Nunito" w:cs="Times New Roman"/>
            <w:b w:val="0"/>
            <w:bCs/>
            <w:noProof/>
            <w:color w:val="auto"/>
            <w:sz w:val="24"/>
            <w:szCs w:val="24"/>
            <w:lang w:val="en"/>
          </w:rPr>
          <w:t>12.RECOGNITION AND EVALUATION OF PRIOR LEARNING</w:t>
        </w:r>
        <w:r w:rsidR="00E750FB" w:rsidRPr="00A756F7">
          <w:rPr>
            <w:rFonts w:ascii="Nunito" w:hAnsi="Nunito" w:cs="Times New Roman"/>
            <w:b w:val="0"/>
            <w:bCs/>
            <w:noProof/>
            <w:webHidden/>
            <w:sz w:val="24"/>
            <w:szCs w:val="24"/>
          </w:rPr>
          <w:tab/>
        </w:r>
        <w:r w:rsidR="00E750FB" w:rsidRPr="00A756F7">
          <w:rPr>
            <w:rFonts w:ascii="Nunito" w:hAnsi="Nunito" w:cs="Times New Roman"/>
            <w:b w:val="0"/>
            <w:bCs/>
            <w:noProof/>
            <w:webHidden/>
            <w:sz w:val="24"/>
            <w:szCs w:val="24"/>
          </w:rPr>
          <w:fldChar w:fldCharType="begin"/>
        </w:r>
        <w:r w:rsidR="00E750FB" w:rsidRPr="00A756F7">
          <w:rPr>
            <w:rFonts w:ascii="Nunito" w:hAnsi="Nunito" w:cs="Times New Roman"/>
            <w:b w:val="0"/>
            <w:bCs/>
            <w:noProof/>
            <w:webHidden/>
            <w:sz w:val="24"/>
            <w:szCs w:val="24"/>
          </w:rPr>
          <w:instrText xml:space="preserve"> PAGEREF _Toc204445205 \h </w:instrText>
        </w:r>
        <w:r w:rsidR="00E750FB" w:rsidRPr="00A756F7">
          <w:rPr>
            <w:rFonts w:ascii="Nunito" w:hAnsi="Nunito" w:cs="Times New Roman"/>
            <w:b w:val="0"/>
            <w:bCs/>
            <w:noProof/>
            <w:webHidden/>
            <w:sz w:val="24"/>
            <w:szCs w:val="24"/>
          </w:rPr>
        </w:r>
        <w:r w:rsidR="00E750FB" w:rsidRPr="00A756F7">
          <w:rPr>
            <w:rFonts w:ascii="Nunito" w:hAnsi="Nunito" w:cs="Times New Roman"/>
            <w:b w:val="0"/>
            <w:bCs/>
            <w:noProof/>
            <w:webHidden/>
            <w:sz w:val="24"/>
            <w:szCs w:val="24"/>
          </w:rPr>
          <w:fldChar w:fldCharType="separate"/>
        </w:r>
        <w:r w:rsidR="00E750FB" w:rsidRPr="00A756F7">
          <w:rPr>
            <w:rFonts w:ascii="Nunito" w:hAnsi="Nunito" w:cs="Times New Roman"/>
            <w:b w:val="0"/>
            <w:bCs/>
            <w:noProof/>
            <w:webHidden/>
            <w:sz w:val="24"/>
            <w:szCs w:val="24"/>
          </w:rPr>
          <w:t>50</w:t>
        </w:r>
        <w:r w:rsidR="00E750FB" w:rsidRPr="00A756F7">
          <w:rPr>
            <w:rFonts w:ascii="Nunito" w:hAnsi="Nunito" w:cs="Times New Roman"/>
            <w:b w:val="0"/>
            <w:bCs/>
            <w:noProof/>
            <w:webHidden/>
            <w:sz w:val="24"/>
            <w:szCs w:val="24"/>
          </w:rPr>
          <w:fldChar w:fldCharType="end"/>
        </w:r>
      </w:hyperlink>
    </w:p>
    <w:p w14:paraId="19729362" w14:textId="77777777" w:rsidR="00E750FB" w:rsidRPr="00A756F7" w:rsidRDefault="00B84B6E" w:rsidP="004F7DB5">
      <w:pPr>
        <w:pStyle w:val="TOC1"/>
        <w:spacing w:line="276" w:lineRule="auto"/>
        <w:rPr>
          <w:rFonts w:ascii="Nunito" w:eastAsiaTheme="minorEastAsia" w:hAnsi="Nunito" w:cs="Times New Roman"/>
          <w:b w:val="0"/>
          <w:bCs/>
          <w:noProof/>
          <w:kern w:val="2"/>
          <w:sz w:val="24"/>
          <w:szCs w:val="24"/>
          <w14:ligatures w14:val="standardContextual"/>
        </w:rPr>
      </w:pPr>
      <w:hyperlink w:anchor="_Toc204445206" w:history="1">
        <w:r w:rsidR="00E750FB" w:rsidRPr="00A756F7">
          <w:rPr>
            <w:rStyle w:val="Hyperlink"/>
            <w:rFonts w:ascii="Nunito" w:hAnsi="Nunito" w:cs="Times New Roman"/>
            <w:b w:val="0"/>
            <w:bCs/>
            <w:noProof/>
            <w:color w:val="auto"/>
            <w:sz w:val="24"/>
            <w:szCs w:val="24"/>
            <w:lang w:val="en"/>
          </w:rPr>
          <w:t>13.INTERNATIONAL PROGRAMS AND EXCHANGE OPPORTUNITIES</w:t>
        </w:r>
        <w:r w:rsidR="00E750FB" w:rsidRPr="00A756F7">
          <w:rPr>
            <w:rFonts w:ascii="Nunito" w:hAnsi="Nunito" w:cs="Times New Roman"/>
            <w:b w:val="0"/>
            <w:bCs/>
            <w:noProof/>
            <w:webHidden/>
            <w:sz w:val="24"/>
            <w:szCs w:val="24"/>
          </w:rPr>
          <w:tab/>
        </w:r>
        <w:r w:rsidR="00E750FB" w:rsidRPr="00A756F7">
          <w:rPr>
            <w:rFonts w:ascii="Nunito" w:hAnsi="Nunito" w:cs="Times New Roman"/>
            <w:b w:val="0"/>
            <w:bCs/>
            <w:noProof/>
            <w:webHidden/>
            <w:sz w:val="24"/>
            <w:szCs w:val="24"/>
          </w:rPr>
          <w:fldChar w:fldCharType="begin"/>
        </w:r>
        <w:r w:rsidR="00E750FB" w:rsidRPr="00A756F7">
          <w:rPr>
            <w:rFonts w:ascii="Nunito" w:hAnsi="Nunito" w:cs="Times New Roman"/>
            <w:b w:val="0"/>
            <w:bCs/>
            <w:noProof/>
            <w:webHidden/>
            <w:sz w:val="24"/>
            <w:szCs w:val="24"/>
          </w:rPr>
          <w:instrText xml:space="preserve"> PAGEREF _Toc204445206 \h </w:instrText>
        </w:r>
        <w:r w:rsidR="00E750FB" w:rsidRPr="00A756F7">
          <w:rPr>
            <w:rFonts w:ascii="Nunito" w:hAnsi="Nunito" w:cs="Times New Roman"/>
            <w:b w:val="0"/>
            <w:bCs/>
            <w:noProof/>
            <w:webHidden/>
            <w:sz w:val="24"/>
            <w:szCs w:val="24"/>
          </w:rPr>
        </w:r>
        <w:r w:rsidR="00E750FB" w:rsidRPr="00A756F7">
          <w:rPr>
            <w:rFonts w:ascii="Nunito" w:hAnsi="Nunito" w:cs="Times New Roman"/>
            <w:b w:val="0"/>
            <w:bCs/>
            <w:noProof/>
            <w:webHidden/>
            <w:sz w:val="24"/>
            <w:szCs w:val="24"/>
          </w:rPr>
          <w:fldChar w:fldCharType="separate"/>
        </w:r>
        <w:r w:rsidR="00E750FB" w:rsidRPr="00A756F7">
          <w:rPr>
            <w:rFonts w:ascii="Nunito" w:hAnsi="Nunito" w:cs="Times New Roman"/>
            <w:b w:val="0"/>
            <w:bCs/>
            <w:noProof/>
            <w:webHidden/>
            <w:sz w:val="24"/>
            <w:szCs w:val="24"/>
          </w:rPr>
          <w:t>51</w:t>
        </w:r>
        <w:r w:rsidR="00E750FB" w:rsidRPr="00A756F7">
          <w:rPr>
            <w:rFonts w:ascii="Nunito" w:hAnsi="Nunito" w:cs="Times New Roman"/>
            <w:b w:val="0"/>
            <w:bCs/>
            <w:noProof/>
            <w:webHidden/>
            <w:sz w:val="24"/>
            <w:szCs w:val="24"/>
          </w:rPr>
          <w:fldChar w:fldCharType="end"/>
        </w:r>
      </w:hyperlink>
    </w:p>
    <w:p w14:paraId="5B8CC92D" w14:textId="77777777" w:rsidR="00E750FB" w:rsidRPr="00A756F7" w:rsidRDefault="00B84B6E" w:rsidP="004F7DB5">
      <w:pPr>
        <w:pStyle w:val="TOC1"/>
        <w:spacing w:line="276" w:lineRule="auto"/>
        <w:rPr>
          <w:rFonts w:ascii="Nunito" w:eastAsiaTheme="minorEastAsia" w:hAnsi="Nunito" w:cs="Times New Roman"/>
          <w:b w:val="0"/>
          <w:bCs/>
          <w:noProof/>
          <w:kern w:val="2"/>
          <w:sz w:val="24"/>
          <w:szCs w:val="24"/>
          <w14:ligatures w14:val="standardContextual"/>
        </w:rPr>
      </w:pPr>
      <w:hyperlink w:anchor="_Toc204445207" w:history="1">
        <w:r w:rsidR="00E750FB" w:rsidRPr="00A756F7">
          <w:rPr>
            <w:rStyle w:val="Hyperlink"/>
            <w:rFonts w:ascii="Nunito" w:eastAsia="Calibri" w:hAnsi="Nunito" w:cs="Times New Roman"/>
            <w:b w:val="0"/>
            <w:bCs/>
            <w:noProof/>
            <w:color w:val="auto"/>
            <w:sz w:val="24"/>
            <w:szCs w:val="24"/>
            <w:lang w:val="tr-TR"/>
          </w:rPr>
          <w:t>14.PROGRAM ACCERDITATION AND QUALITY ASSURANCE</w:t>
        </w:r>
        <w:r w:rsidR="00E750FB" w:rsidRPr="00A756F7">
          <w:rPr>
            <w:rFonts w:ascii="Nunito" w:hAnsi="Nunito" w:cs="Times New Roman"/>
            <w:b w:val="0"/>
            <w:bCs/>
            <w:noProof/>
            <w:webHidden/>
            <w:sz w:val="24"/>
            <w:szCs w:val="24"/>
          </w:rPr>
          <w:tab/>
        </w:r>
        <w:r w:rsidR="00E750FB" w:rsidRPr="00A756F7">
          <w:rPr>
            <w:rFonts w:ascii="Nunito" w:hAnsi="Nunito" w:cs="Times New Roman"/>
            <w:b w:val="0"/>
            <w:bCs/>
            <w:noProof/>
            <w:webHidden/>
            <w:sz w:val="24"/>
            <w:szCs w:val="24"/>
          </w:rPr>
          <w:fldChar w:fldCharType="begin"/>
        </w:r>
        <w:r w:rsidR="00E750FB" w:rsidRPr="00A756F7">
          <w:rPr>
            <w:rFonts w:ascii="Nunito" w:hAnsi="Nunito" w:cs="Times New Roman"/>
            <w:b w:val="0"/>
            <w:bCs/>
            <w:noProof/>
            <w:webHidden/>
            <w:sz w:val="24"/>
            <w:szCs w:val="24"/>
          </w:rPr>
          <w:instrText xml:space="preserve"> PAGEREF _Toc204445207 \h </w:instrText>
        </w:r>
        <w:r w:rsidR="00E750FB" w:rsidRPr="00A756F7">
          <w:rPr>
            <w:rFonts w:ascii="Nunito" w:hAnsi="Nunito" w:cs="Times New Roman"/>
            <w:b w:val="0"/>
            <w:bCs/>
            <w:noProof/>
            <w:webHidden/>
            <w:sz w:val="24"/>
            <w:szCs w:val="24"/>
          </w:rPr>
        </w:r>
        <w:r w:rsidR="00E750FB" w:rsidRPr="00A756F7">
          <w:rPr>
            <w:rFonts w:ascii="Nunito" w:hAnsi="Nunito" w:cs="Times New Roman"/>
            <w:b w:val="0"/>
            <w:bCs/>
            <w:noProof/>
            <w:webHidden/>
            <w:sz w:val="24"/>
            <w:szCs w:val="24"/>
          </w:rPr>
          <w:fldChar w:fldCharType="separate"/>
        </w:r>
        <w:r w:rsidR="00E750FB" w:rsidRPr="00A756F7">
          <w:rPr>
            <w:rFonts w:ascii="Nunito" w:hAnsi="Nunito" w:cs="Times New Roman"/>
            <w:b w:val="0"/>
            <w:bCs/>
            <w:noProof/>
            <w:webHidden/>
            <w:sz w:val="24"/>
            <w:szCs w:val="24"/>
          </w:rPr>
          <w:t>51</w:t>
        </w:r>
        <w:r w:rsidR="00E750FB" w:rsidRPr="00A756F7">
          <w:rPr>
            <w:rFonts w:ascii="Nunito" w:hAnsi="Nunito" w:cs="Times New Roman"/>
            <w:b w:val="0"/>
            <w:bCs/>
            <w:noProof/>
            <w:webHidden/>
            <w:sz w:val="24"/>
            <w:szCs w:val="24"/>
          </w:rPr>
          <w:fldChar w:fldCharType="end"/>
        </w:r>
      </w:hyperlink>
    </w:p>
    <w:p w14:paraId="430EB47D"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208" w:history="1">
        <w:r w:rsidR="00E750FB" w:rsidRPr="00A756F7">
          <w:rPr>
            <w:rStyle w:val="Hyperlink"/>
            <w:rFonts w:ascii="Nunito" w:eastAsia="Calibri" w:hAnsi="Nunito" w:cs="Times New Roman"/>
            <w:bCs/>
            <w:noProof/>
            <w:color w:val="auto"/>
            <w:sz w:val="24"/>
            <w:szCs w:val="24"/>
            <w:lang w:val="tr-TR"/>
          </w:rPr>
          <w:t>14.1.</w:t>
        </w:r>
        <w:r w:rsidR="00E750FB" w:rsidRPr="00A756F7">
          <w:rPr>
            <w:rFonts w:ascii="Nunito" w:hAnsi="Nunito" w:cs="Times New Roman"/>
            <w:sz w:val="24"/>
            <w:szCs w:val="24"/>
          </w:rPr>
          <w:t xml:space="preserve"> </w:t>
        </w:r>
        <w:r w:rsidR="00E750FB" w:rsidRPr="00A756F7">
          <w:rPr>
            <w:rStyle w:val="Hyperlink"/>
            <w:rFonts w:ascii="Nunito" w:eastAsia="Calibri" w:hAnsi="Nunito" w:cs="Times New Roman"/>
            <w:bCs/>
            <w:noProof/>
            <w:color w:val="auto"/>
            <w:sz w:val="24"/>
            <w:szCs w:val="24"/>
            <w:lang w:val="tr-TR"/>
          </w:rPr>
          <w:t>Quality Policy</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_Toc204445208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52</w:t>
        </w:r>
        <w:r w:rsidR="00E750FB" w:rsidRPr="00A756F7">
          <w:rPr>
            <w:rFonts w:ascii="Nunito" w:hAnsi="Nunito" w:cs="Times New Roman"/>
            <w:bCs/>
            <w:noProof/>
            <w:webHidden/>
            <w:sz w:val="24"/>
            <w:szCs w:val="24"/>
          </w:rPr>
          <w:fldChar w:fldCharType="end"/>
        </w:r>
      </w:hyperlink>
    </w:p>
    <w:p w14:paraId="262F03E4"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209" w:history="1">
        <w:r w:rsidR="00E750FB" w:rsidRPr="00A756F7">
          <w:rPr>
            <w:rStyle w:val="Hyperlink"/>
            <w:rFonts w:ascii="Nunito" w:hAnsi="Nunito" w:cs="Times New Roman"/>
            <w:bCs/>
            <w:noProof/>
            <w:color w:val="auto"/>
            <w:sz w:val="24"/>
            <w:szCs w:val="24"/>
            <w:lang w:val="tr-TR"/>
          </w:rPr>
          <w:t>14.2. Program Accreditation Process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_Toc204445209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52</w:t>
        </w:r>
        <w:r w:rsidR="00E750FB" w:rsidRPr="00A756F7">
          <w:rPr>
            <w:rFonts w:ascii="Nunito" w:hAnsi="Nunito" w:cs="Times New Roman"/>
            <w:bCs/>
            <w:noProof/>
            <w:webHidden/>
            <w:sz w:val="24"/>
            <w:szCs w:val="24"/>
          </w:rPr>
          <w:fldChar w:fldCharType="end"/>
        </w:r>
      </w:hyperlink>
    </w:p>
    <w:p w14:paraId="74B50B8E"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210" w:history="1">
        <w:r w:rsidR="00E750FB" w:rsidRPr="00A756F7">
          <w:rPr>
            <w:rStyle w:val="Hyperlink"/>
            <w:rFonts w:ascii="Nunito" w:eastAsia="Calibri" w:hAnsi="Nunito" w:cs="Times New Roman"/>
            <w:bCs/>
            <w:noProof/>
            <w:color w:val="auto"/>
            <w:sz w:val="24"/>
            <w:szCs w:val="24"/>
            <w:lang w:val="tr-TR"/>
          </w:rPr>
          <w:t>14.3. Quality of Education</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_Toc204445210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52</w:t>
        </w:r>
        <w:r w:rsidR="00E750FB" w:rsidRPr="00A756F7">
          <w:rPr>
            <w:rFonts w:ascii="Nunito" w:hAnsi="Nunito" w:cs="Times New Roman"/>
            <w:bCs/>
            <w:noProof/>
            <w:webHidden/>
            <w:sz w:val="24"/>
            <w:szCs w:val="24"/>
          </w:rPr>
          <w:fldChar w:fldCharType="end"/>
        </w:r>
      </w:hyperlink>
    </w:p>
    <w:p w14:paraId="60893C99"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211" w:history="1">
        <w:r w:rsidR="00E750FB" w:rsidRPr="00A756F7">
          <w:rPr>
            <w:rStyle w:val="Hyperlink"/>
            <w:rFonts w:ascii="Nunito" w:eastAsia="Calibri" w:hAnsi="Nunito" w:cs="Times New Roman"/>
            <w:bCs/>
            <w:noProof/>
            <w:color w:val="auto"/>
            <w:sz w:val="24"/>
            <w:szCs w:val="24"/>
            <w:lang w:val="tr-TR"/>
          </w:rPr>
          <w:t>14.4. Research and Development Activities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_Toc204445211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53</w:t>
        </w:r>
        <w:r w:rsidR="00E750FB" w:rsidRPr="00A756F7">
          <w:rPr>
            <w:rFonts w:ascii="Nunito" w:hAnsi="Nunito" w:cs="Times New Roman"/>
            <w:bCs/>
            <w:noProof/>
            <w:webHidden/>
            <w:sz w:val="24"/>
            <w:szCs w:val="24"/>
          </w:rPr>
          <w:fldChar w:fldCharType="end"/>
        </w:r>
      </w:hyperlink>
    </w:p>
    <w:p w14:paraId="0BE696B9"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212" w:history="1">
        <w:r w:rsidR="00E750FB" w:rsidRPr="00A756F7">
          <w:rPr>
            <w:rStyle w:val="Hyperlink"/>
            <w:rFonts w:ascii="Nunito" w:eastAsia="Calibri" w:hAnsi="Nunito" w:cs="Times New Roman"/>
            <w:bCs/>
            <w:noProof/>
            <w:color w:val="auto"/>
            <w:sz w:val="24"/>
            <w:szCs w:val="24"/>
            <w:lang w:val="tr-TR"/>
          </w:rPr>
          <w:t>14.5. Continuous Improvement Process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_Toc204445212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53</w:t>
        </w:r>
        <w:r w:rsidR="00E750FB" w:rsidRPr="00A756F7">
          <w:rPr>
            <w:rFonts w:ascii="Nunito" w:hAnsi="Nunito" w:cs="Times New Roman"/>
            <w:bCs/>
            <w:noProof/>
            <w:webHidden/>
            <w:sz w:val="24"/>
            <w:szCs w:val="24"/>
          </w:rPr>
          <w:fldChar w:fldCharType="end"/>
        </w:r>
      </w:hyperlink>
    </w:p>
    <w:p w14:paraId="2830E238" w14:textId="77777777" w:rsidR="00E750FB" w:rsidRPr="00A756F7" w:rsidRDefault="00B84B6E" w:rsidP="004F7DB5">
      <w:pPr>
        <w:pStyle w:val="TOC1"/>
        <w:spacing w:line="276" w:lineRule="auto"/>
        <w:rPr>
          <w:rFonts w:ascii="Nunito" w:eastAsiaTheme="minorEastAsia" w:hAnsi="Nunito" w:cs="Times New Roman"/>
          <w:b w:val="0"/>
          <w:bCs/>
          <w:noProof/>
          <w:kern w:val="2"/>
          <w:sz w:val="24"/>
          <w:szCs w:val="24"/>
          <w14:ligatures w14:val="standardContextual"/>
        </w:rPr>
      </w:pPr>
      <w:hyperlink w:anchor="_Toc204445213" w:history="1">
        <w:r w:rsidR="00E750FB" w:rsidRPr="00A756F7">
          <w:rPr>
            <w:rStyle w:val="Hyperlink"/>
            <w:rFonts w:ascii="Nunito" w:eastAsia="Calibri" w:hAnsi="Nunito" w:cs="Times New Roman"/>
            <w:b w:val="0"/>
            <w:bCs/>
            <w:noProof/>
            <w:color w:val="auto"/>
            <w:sz w:val="24"/>
            <w:szCs w:val="24"/>
            <w:lang w:val="tr-TR"/>
          </w:rPr>
          <w:t>15. GRADUATION REQUIREMENTS AND DEGREE AWARDED</w:t>
        </w:r>
        <w:r w:rsidR="00E750FB" w:rsidRPr="00A756F7">
          <w:rPr>
            <w:rFonts w:ascii="Nunito" w:hAnsi="Nunito" w:cs="Times New Roman"/>
            <w:b w:val="0"/>
            <w:bCs/>
            <w:noProof/>
            <w:webHidden/>
            <w:sz w:val="24"/>
            <w:szCs w:val="24"/>
          </w:rPr>
          <w:tab/>
        </w:r>
        <w:r w:rsidR="00E750FB" w:rsidRPr="00A756F7">
          <w:rPr>
            <w:rFonts w:ascii="Nunito" w:hAnsi="Nunito" w:cs="Times New Roman"/>
            <w:b w:val="0"/>
            <w:bCs/>
            <w:noProof/>
            <w:webHidden/>
            <w:sz w:val="24"/>
            <w:szCs w:val="24"/>
          </w:rPr>
          <w:fldChar w:fldCharType="begin"/>
        </w:r>
        <w:r w:rsidR="00E750FB" w:rsidRPr="00A756F7">
          <w:rPr>
            <w:rFonts w:ascii="Nunito" w:hAnsi="Nunito" w:cs="Times New Roman"/>
            <w:b w:val="0"/>
            <w:bCs/>
            <w:noProof/>
            <w:webHidden/>
            <w:sz w:val="24"/>
            <w:szCs w:val="24"/>
          </w:rPr>
          <w:instrText xml:space="preserve"> PAGEREF _Toc204445213 \h </w:instrText>
        </w:r>
        <w:r w:rsidR="00E750FB" w:rsidRPr="00A756F7">
          <w:rPr>
            <w:rFonts w:ascii="Nunito" w:hAnsi="Nunito" w:cs="Times New Roman"/>
            <w:b w:val="0"/>
            <w:bCs/>
            <w:noProof/>
            <w:webHidden/>
            <w:sz w:val="24"/>
            <w:szCs w:val="24"/>
          </w:rPr>
        </w:r>
        <w:r w:rsidR="00E750FB" w:rsidRPr="00A756F7">
          <w:rPr>
            <w:rFonts w:ascii="Nunito" w:hAnsi="Nunito" w:cs="Times New Roman"/>
            <w:b w:val="0"/>
            <w:bCs/>
            <w:noProof/>
            <w:webHidden/>
            <w:sz w:val="24"/>
            <w:szCs w:val="24"/>
          </w:rPr>
          <w:fldChar w:fldCharType="separate"/>
        </w:r>
        <w:r w:rsidR="00E750FB" w:rsidRPr="00A756F7">
          <w:rPr>
            <w:rFonts w:ascii="Nunito" w:hAnsi="Nunito" w:cs="Times New Roman"/>
            <w:b w:val="0"/>
            <w:bCs/>
            <w:noProof/>
            <w:webHidden/>
            <w:sz w:val="24"/>
            <w:szCs w:val="24"/>
          </w:rPr>
          <w:t>53</w:t>
        </w:r>
        <w:r w:rsidR="00E750FB" w:rsidRPr="00A756F7">
          <w:rPr>
            <w:rFonts w:ascii="Nunito" w:hAnsi="Nunito" w:cs="Times New Roman"/>
            <w:b w:val="0"/>
            <w:bCs/>
            <w:noProof/>
            <w:webHidden/>
            <w:sz w:val="24"/>
            <w:szCs w:val="24"/>
          </w:rPr>
          <w:fldChar w:fldCharType="end"/>
        </w:r>
      </w:hyperlink>
    </w:p>
    <w:p w14:paraId="76633BDB"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214" w:history="1">
        <w:r w:rsidR="00E750FB" w:rsidRPr="00A756F7">
          <w:rPr>
            <w:rStyle w:val="Hyperlink"/>
            <w:rFonts w:ascii="Nunito" w:eastAsia="Calibri" w:hAnsi="Nunito" w:cs="Times New Roman"/>
            <w:bCs/>
            <w:noProof/>
            <w:color w:val="auto"/>
            <w:sz w:val="24"/>
            <w:szCs w:val="24"/>
            <w:lang w:val="tr-TR"/>
          </w:rPr>
          <w:t>15.1. Graduation Requirements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_Toc204445214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53</w:t>
        </w:r>
        <w:r w:rsidR="00E750FB" w:rsidRPr="00A756F7">
          <w:rPr>
            <w:rFonts w:ascii="Nunito" w:hAnsi="Nunito" w:cs="Times New Roman"/>
            <w:bCs/>
            <w:noProof/>
            <w:webHidden/>
            <w:sz w:val="24"/>
            <w:szCs w:val="24"/>
          </w:rPr>
          <w:fldChar w:fldCharType="end"/>
        </w:r>
      </w:hyperlink>
    </w:p>
    <w:p w14:paraId="57FC45A1"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215" w:history="1">
        <w:r w:rsidR="00E750FB" w:rsidRPr="00A756F7">
          <w:rPr>
            <w:rStyle w:val="Hyperlink"/>
            <w:rFonts w:ascii="Nunito" w:eastAsia="Calibri" w:hAnsi="Nunito" w:cs="Times New Roman"/>
            <w:bCs/>
            <w:noProof/>
            <w:color w:val="auto"/>
            <w:sz w:val="24"/>
            <w:szCs w:val="24"/>
            <w:lang w:val="tr-TR"/>
          </w:rPr>
          <w:t>15.2. Degree Awarded</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_Toc204445215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54</w:t>
        </w:r>
        <w:r w:rsidR="00E750FB" w:rsidRPr="00A756F7">
          <w:rPr>
            <w:rFonts w:ascii="Nunito" w:hAnsi="Nunito" w:cs="Times New Roman"/>
            <w:bCs/>
            <w:noProof/>
            <w:webHidden/>
            <w:sz w:val="24"/>
            <w:szCs w:val="24"/>
          </w:rPr>
          <w:fldChar w:fldCharType="end"/>
        </w:r>
      </w:hyperlink>
    </w:p>
    <w:p w14:paraId="0408221C" w14:textId="77777777" w:rsidR="00E750FB" w:rsidRPr="00A756F7" w:rsidRDefault="00B84B6E" w:rsidP="004F7DB5">
      <w:pPr>
        <w:pStyle w:val="TOC1"/>
        <w:spacing w:line="276" w:lineRule="auto"/>
        <w:rPr>
          <w:rFonts w:ascii="Nunito" w:eastAsiaTheme="minorEastAsia" w:hAnsi="Nunito" w:cs="Times New Roman"/>
          <w:b w:val="0"/>
          <w:bCs/>
          <w:noProof/>
          <w:kern w:val="2"/>
          <w:sz w:val="24"/>
          <w:szCs w:val="24"/>
          <w14:ligatures w14:val="standardContextual"/>
        </w:rPr>
      </w:pPr>
      <w:hyperlink w:anchor="_Toc204445216" w:history="1">
        <w:r w:rsidR="00E750FB" w:rsidRPr="00A756F7">
          <w:rPr>
            <w:rStyle w:val="Hyperlink"/>
            <w:rFonts w:ascii="Nunito" w:eastAsia="Calibri" w:hAnsi="Nunito" w:cs="Times New Roman"/>
            <w:b w:val="0"/>
            <w:bCs/>
            <w:noProof/>
            <w:color w:val="auto"/>
            <w:sz w:val="24"/>
            <w:szCs w:val="24"/>
            <w:lang w:val="tr-TR"/>
          </w:rPr>
          <w:t>16.DIPLOMA SUPPLEMENT</w:t>
        </w:r>
        <w:r w:rsidR="00E750FB" w:rsidRPr="00A756F7">
          <w:rPr>
            <w:rFonts w:ascii="Nunito" w:hAnsi="Nunito" w:cs="Times New Roman"/>
            <w:b w:val="0"/>
            <w:bCs/>
            <w:noProof/>
            <w:webHidden/>
            <w:sz w:val="24"/>
            <w:szCs w:val="24"/>
          </w:rPr>
          <w:tab/>
        </w:r>
        <w:r w:rsidR="00E750FB" w:rsidRPr="00A756F7">
          <w:rPr>
            <w:rFonts w:ascii="Nunito" w:hAnsi="Nunito" w:cs="Times New Roman"/>
            <w:b w:val="0"/>
            <w:bCs/>
            <w:noProof/>
            <w:webHidden/>
            <w:sz w:val="24"/>
            <w:szCs w:val="24"/>
          </w:rPr>
          <w:fldChar w:fldCharType="begin"/>
        </w:r>
        <w:r w:rsidR="00E750FB" w:rsidRPr="00A756F7">
          <w:rPr>
            <w:rFonts w:ascii="Nunito" w:hAnsi="Nunito" w:cs="Times New Roman"/>
            <w:b w:val="0"/>
            <w:bCs/>
            <w:noProof/>
            <w:webHidden/>
            <w:sz w:val="24"/>
            <w:szCs w:val="24"/>
          </w:rPr>
          <w:instrText xml:space="preserve"> PAGEREF _Toc204445216 \h </w:instrText>
        </w:r>
        <w:r w:rsidR="00E750FB" w:rsidRPr="00A756F7">
          <w:rPr>
            <w:rFonts w:ascii="Nunito" w:hAnsi="Nunito" w:cs="Times New Roman"/>
            <w:b w:val="0"/>
            <w:bCs/>
            <w:noProof/>
            <w:webHidden/>
            <w:sz w:val="24"/>
            <w:szCs w:val="24"/>
          </w:rPr>
        </w:r>
        <w:r w:rsidR="00E750FB" w:rsidRPr="00A756F7">
          <w:rPr>
            <w:rFonts w:ascii="Nunito" w:hAnsi="Nunito" w:cs="Times New Roman"/>
            <w:b w:val="0"/>
            <w:bCs/>
            <w:noProof/>
            <w:webHidden/>
            <w:sz w:val="24"/>
            <w:szCs w:val="24"/>
          </w:rPr>
          <w:fldChar w:fldCharType="separate"/>
        </w:r>
        <w:r w:rsidR="00E750FB" w:rsidRPr="00A756F7">
          <w:rPr>
            <w:rFonts w:ascii="Nunito" w:hAnsi="Nunito" w:cs="Times New Roman"/>
            <w:b w:val="0"/>
            <w:bCs/>
            <w:noProof/>
            <w:webHidden/>
            <w:sz w:val="24"/>
            <w:szCs w:val="24"/>
          </w:rPr>
          <w:t>54</w:t>
        </w:r>
        <w:r w:rsidR="00E750FB" w:rsidRPr="00A756F7">
          <w:rPr>
            <w:rFonts w:ascii="Nunito" w:hAnsi="Nunito" w:cs="Times New Roman"/>
            <w:b w:val="0"/>
            <w:bCs/>
            <w:noProof/>
            <w:webHidden/>
            <w:sz w:val="24"/>
            <w:szCs w:val="24"/>
          </w:rPr>
          <w:fldChar w:fldCharType="end"/>
        </w:r>
      </w:hyperlink>
    </w:p>
    <w:p w14:paraId="47113FDF" w14:textId="77777777" w:rsidR="00E750FB" w:rsidRPr="00A756F7" w:rsidRDefault="00B84B6E" w:rsidP="004F7DB5">
      <w:pPr>
        <w:pStyle w:val="TOC1"/>
        <w:spacing w:line="276" w:lineRule="auto"/>
        <w:rPr>
          <w:rFonts w:ascii="Nunito" w:eastAsiaTheme="minorEastAsia" w:hAnsi="Nunito" w:cs="Times New Roman"/>
          <w:b w:val="0"/>
          <w:bCs/>
          <w:noProof/>
          <w:kern w:val="2"/>
          <w:sz w:val="24"/>
          <w:szCs w:val="24"/>
          <w14:ligatures w14:val="standardContextual"/>
        </w:rPr>
      </w:pPr>
      <w:hyperlink w:anchor="_Toc204445217" w:history="1">
        <w:r w:rsidR="00E750FB" w:rsidRPr="00A756F7">
          <w:rPr>
            <w:rStyle w:val="Hyperlink"/>
            <w:rFonts w:ascii="Nunito" w:eastAsia="Calibri" w:hAnsi="Nunito" w:cs="Times New Roman"/>
            <w:b w:val="0"/>
            <w:bCs/>
            <w:noProof/>
            <w:color w:val="auto"/>
            <w:sz w:val="24"/>
            <w:szCs w:val="24"/>
          </w:rPr>
          <w:t>17. EMPLOYMENT OPPORTUNITIES FOR GRADUATES AND ACCESS TO GRADUATE PROGRAMS</w:t>
        </w:r>
        <w:r w:rsidR="00E750FB" w:rsidRPr="00A756F7">
          <w:rPr>
            <w:rFonts w:ascii="Nunito" w:hAnsi="Nunito" w:cs="Times New Roman"/>
            <w:b w:val="0"/>
            <w:bCs/>
            <w:noProof/>
            <w:webHidden/>
            <w:sz w:val="24"/>
            <w:szCs w:val="24"/>
          </w:rPr>
          <w:tab/>
        </w:r>
        <w:r w:rsidR="00E750FB" w:rsidRPr="00A756F7">
          <w:rPr>
            <w:rFonts w:ascii="Nunito" w:hAnsi="Nunito" w:cs="Times New Roman"/>
            <w:b w:val="0"/>
            <w:bCs/>
            <w:noProof/>
            <w:webHidden/>
            <w:sz w:val="24"/>
            <w:szCs w:val="24"/>
          </w:rPr>
          <w:fldChar w:fldCharType="begin"/>
        </w:r>
        <w:r w:rsidR="00E750FB" w:rsidRPr="00A756F7">
          <w:rPr>
            <w:rFonts w:ascii="Nunito" w:hAnsi="Nunito" w:cs="Times New Roman"/>
            <w:b w:val="0"/>
            <w:bCs/>
            <w:noProof/>
            <w:webHidden/>
            <w:sz w:val="24"/>
            <w:szCs w:val="24"/>
          </w:rPr>
          <w:instrText xml:space="preserve"> PAGEREF _Toc204445217 \h </w:instrText>
        </w:r>
        <w:r w:rsidR="00E750FB" w:rsidRPr="00A756F7">
          <w:rPr>
            <w:rFonts w:ascii="Nunito" w:hAnsi="Nunito" w:cs="Times New Roman"/>
            <w:b w:val="0"/>
            <w:bCs/>
            <w:noProof/>
            <w:webHidden/>
            <w:sz w:val="24"/>
            <w:szCs w:val="24"/>
          </w:rPr>
        </w:r>
        <w:r w:rsidR="00E750FB" w:rsidRPr="00A756F7">
          <w:rPr>
            <w:rFonts w:ascii="Nunito" w:hAnsi="Nunito" w:cs="Times New Roman"/>
            <w:b w:val="0"/>
            <w:bCs/>
            <w:noProof/>
            <w:webHidden/>
            <w:sz w:val="24"/>
            <w:szCs w:val="24"/>
          </w:rPr>
          <w:fldChar w:fldCharType="separate"/>
        </w:r>
        <w:r w:rsidR="00E750FB" w:rsidRPr="00A756F7">
          <w:rPr>
            <w:rFonts w:ascii="Nunito" w:hAnsi="Nunito" w:cs="Times New Roman"/>
            <w:b w:val="0"/>
            <w:bCs/>
            <w:noProof/>
            <w:webHidden/>
            <w:sz w:val="24"/>
            <w:szCs w:val="24"/>
          </w:rPr>
          <w:t>55</w:t>
        </w:r>
        <w:r w:rsidR="00E750FB" w:rsidRPr="00A756F7">
          <w:rPr>
            <w:rFonts w:ascii="Nunito" w:hAnsi="Nunito" w:cs="Times New Roman"/>
            <w:b w:val="0"/>
            <w:bCs/>
            <w:noProof/>
            <w:webHidden/>
            <w:sz w:val="24"/>
            <w:szCs w:val="24"/>
          </w:rPr>
          <w:fldChar w:fldCharType="end"/>
        </w:r>
      </w:hyperlink>
    </w:p>
    <w:p w14:paraId="7BCC3496"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218" w:history="1">
        <w:r w:rsidR="00E750FB" w:rsidRPr="00A756F7">
          <w:rPr>
            <w:rStyle w:val="Hyperlink"/>
            <w:rFonts w:ascii="Nunito" w:eastAsia="Calibri" w:hAnsi="Nunito" w:cs="Times New Roman"/>
            <w:bCs/>
            <w:noProof/>
            <w:color w:val="auto"/>
            <w:sz w:val="24"/>
            <w:szCs w:val="24"/>
          </w:rPr>
          <w:t>17.1</w:t>
        </w:r>
        <w:r w:rsidR="00E750FB" w:rsidRPr="00A756F7">
          <w:rPr>
            <w:rFonts w:ascii="Nunito" w:hAnsi="Nunito" w:cs="Times New Roman"/>
            <w:sz w:val="24"/>
            <w:szCs w:val="24"/>
          </w:rPr>
          <w:t xml:space="preserve"> </w:t>
        </w:r>
        <w:r w:rsidR="00E750FB" w:rsidRPr="00A756F7">
          <w:rPr>
            <w:rStyle w:val="Hyperlink"/>
            <w:rFonts w:ascii="Nunito" w:eastAsia="Calibri" w:hAnsi="Nunito" w:cs="Times New Roman"/>
            <w:bCs/>
            <w:noProof/>
            <w:color w:val="auto"/>
            <w:sz w:val="24"/>
            <w:szCs w:val="24"/>
          </w:rPr>
          <w:t>Employment Opportunities for Graduates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_Toc204445218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55</w:t>
        </w:r>
        <w:r w:rsidR="00E750FB" w:rsidRPr="00A756F7">
          <w:rPr>
            <w:rFonts w:ascii="Nunito" w:hAnsi="Nunito" w:cs="Times New Roman"/>
            <w:bCs/>
            <w:noProof/>
            <w:webHidden/>
            <w:sz w:val="24"/>
            <w:szCs w:val="24"/>
          </w:rPr>
          <w:fldChar w:fldCharType="end"/>
        </w:r>
      </w:hyperlink>
    </w:p>
    <w:p w14:paraId="640A51E1" w14:textId="77777777" w:rsidR="00E750FB" w:rsidRPr="00A756F7" w:rsidRDefault="00B84B6E" w:rsidP="004F7DB5">
      <w:pPr>
        <w:pStyle w:val="TOC2"/>
        <w:tabs>
          <w:tab w:val="right" w:leader="dot" w:pos="9350"/>
        </w:tabs>
        <w:spacing w:line="276" w:lineRule="auto"/>
        <w:rPr>
          <w:rFonts w:ascii="Nunito" w:eastAsiaTheme="minorEastAsia" w:hAnsi="Nunito" w:cs="Times New Roman"/>
          <w:bCs/>
          <w:noProof/>
          <w:kern w:val="2"/>
          <w:sz w:val="24"/>
          <w:szCs w:val="24"/>
          <w14:ligatures w14:val="standardContextual"/>
        </w:rPr>
      </w:pPr>
      <w:hyperlink w:anchor="_Toc204445219" w:history="1">
        <w:r w:rsidR="00E750FB" w:rsidRPr="00A756F7">
          <w:rPr>
            <w:rStyle w:val="Hyperlink"/>
            <w:rFonts w:ascii="Nunito" w:eastAsia="Calibri" w:hAnsi="Nunito" w:cs="Times New Roman"/>
            <w:bCs/>
            <w:noProof/>
            <w:color w:val="auto"/>
            <w:sz w:val="24"/>
            <w:szCs w:val="24"/>
          </w:rPr>
          <w:t>17.2.</w:t>
        </w:r>
        <w:r w:rsidR="00E750FB" w:rsidRPr="00A756F7">
          <w:rPr>
            <w:rFonts w:ascii="Nunito" w:hAnsi="Nunito" w:cs="Times New Roman"/>
            <w:sz w:val="24"/>
            <w:szCs w:val="24"/>
          </w:rPr>
          <w:t xml:space="preserve"> </w:t>
        </w:r>
        <w:r w:rsidR="00E750FB" w:rsidRPr="00A756F7">
          <w:rPr>
            <w:rStyle w:val="Hyperlink"/>
            <w:rFonts w:ascii="Nunito" w:eastAsia="Calibri" w:hAnsi="Nunito" w:cs="Times New Roman"/>
            <w:bCs/>
            <w:noProof/>
            <w:color w:val="auto"/>
            <w:sz w:val="24"/>
            <w:szCs w:val="24"/>
          </w:rPr>
          <w:t>Access to Graduate Programs</w:t>
        </w:r>
        <w:r w:rsidR="00E750FB" w:rsidRPr="00A756F7">
          <w:rPr>
            <w:rFonts w:ascii="Nunito" w:hAnsi="Nunito" w:cs="Times New Roman"/>
            <w:bCs/>
            <w:noProof/>
            <w:webHidden/>
            <w:sz w:val="24"/>
            <w:szCs w:val="24"/>
          </w:rPr>
          <w:tab/>
        </w:r>
        <w:r w:rsidR="00E750FB" w:rsidRPr="00A756F7">
          <w:rPr>
            <w:rFonts w:ascii="Nunito" w:hAnsi="Nunito" w:cs="Times New Roman"/>
            <w:bCs/>
            <w:noProof/>
            <w:webHidden/>
            <w:sz w:val="24"/>
            <w:szCs w:val="24"/>
          </w:rPr>
          <w:fldChar w:fldCharType="begin"/>
        </w:r>
        <w:r w:rsidR="00E750FB" w:rsidRPr="00A756F7">
          <w:rPr>
            <w:rFonts w:ascii="Nunito" w:hAnsi="Nunito" w:cs="Times New Roman"/>
            <w:bCs/>
            <w:noProof/>
            <w:webHidden/>
            <w:sz w:val="24"/>
            <w:szCs w:val="24"/>
          </w:rPr>
          <w:instrText xml:space="preserve"> PAGEREF _Toc204445219 \h </w:instrText>
        </w:r>
        <w:r w:rsidR="00E750FB" w:rsidRPr="00A756F7">
          <w:rPr>
            <w:rFonts w:ascii="Nunito" w:hAnsi="Nunito" w:cs="Times New Roman"/>
            <w:bCs/>
            <w:noProof/>
            <w:webHidden/>
            <w:sz w:val="24"/>
            <w:szCs w:val="24"/>
          </w:rPr>
        </w:r>
        <w:r w:rsidR="00E750FB" w:rsidRPr="00A756F7">
          <w:rPr>
            <w:rFonts w:ascii="Nunito" w:hAnsi="Nunito" w:cs="Times New Roman"/>
            <w:bCs/>
            <w:noProof/>
            <w:webHidden/>
            <w:sz w:val="24"/>
            <w:szCs w:val="24"/>
          </w:rPr>
          <w:fldChar w:fldCharType="separate"/>
        </w:r>
        <w:r w:rsidR="00E750FB" w:rsidRPr="00A756F7">
          <w:rPr>
            <w:rFonts w:ascii="Nunito" w:hAnsi="Nunito" w:cs="Times New Roman"/>
            <w:bCs/>
            <w:noProof/>
            <w:webHidden/>
            <w:sz w:val="24"/>
            <w:szCs w:val="24"/>
          </w:rPr>
          <w:t>56</w:t>
        </w:r>
        <w:r w:rsidR="00E750FB" w:rsidRPr="00A756F7">
          <w:rPr>
            <w:rFonts w:ascii="Nunito" w:hAnsi="Nunito" w:cs="Times New Roman"/>
            <w:bCs/>
            <w:noProof/>
            <w:webHidden/>
            <w:sz w:val="24"/>
            <w:szCs w:val="24"/>
          </w:rPr>
          <w:fldChar w:fldCharType="end"/>
        </w:r>
      </w:hyperlink>
    </w:p>
    <w:p w14:paraId="7AF41A73" w14:textId="77777777" w:rsidR="00E750FB" w:rsidRPr="00A756F7" w:rsidRDefault="00B84B6E" w:rsidP="004F7DB5">
      <w:pPr>
        <w:pStyle w:val="TOC1"/>
        <w:spacing w:line="276" w:lineRule="auto"/>
        <w:rPr>
          <w:rFonts w:ascii="Nunito" w:eastAsiaTheme="minorEastAsia" w:hAnsi="Nunito" w:cs="Times New Roman"/>
          <w:b w:val="0"/>
          <w:bCs/>
          <w:noProof/>
          <w:kern w:val="2"/>
          <w:sz w:val="24"/>
          <w:szCs w:val="24"/>
          <w14:ligatures w14:val="standardContextual"/>
        </w:rPr>
      </w:pPr>
      <w:hyperlink w:anchor="_Toc204445220" w:history="1">
        <w:r w:rsidR="00E750FB" w:rsidRPr="00A756F7">
          <w:rPr>
            <w:rStyle w:val="Hyperlink"/>
            <w:rFonts w:ascii="Nunito" w:hAnsi="Nunito" w:cs="Times New Roman"/>
            <w:b w:val="0"/>
            <w:bCs/>
            <w:noProof/>
            <w:color w:val="auto"/>
            <w:sz w:val="24"/>
            <w:szCs w:val="24"/>
          </w:rPr>
          <w:t>18. ADDITIONAL INFORMATION</w:t>
        </w:r>
        <w:r w:rsidR="00E750FB" w:rsidRPr="00A756F7">
          <w:rPr>
            <w:rFonts w:ascii="Nunito" w:hAnsi="Nunito" w:cs="Times New Roman"/>
            <w:b w:val="0"/>
            <w:bCs/>
            <w:noProof/>
            <w:webHidden/>
            <w:sz w:val="24"/>
            <w:szCs w:val="24"/>
          </w:rPr>
          <w:tab/>
        </w:r>
        <w:r w:rsidR="00E750FB" w:rsidRPr="00A756F7">
          <w:rPr>
            <w:rFonts w:ascii="Nunito" w:hAnsi="Nunito" w:cs="Times New Roman"/>
            <w:b w:val="0"/>
            <w:bCs/>
            <w:noProof/>
            <w:webHidden/>
            <w:sz w:val="24"/>
            <w:szCs w:val="24"/>
          </w:rPr>
          <w:fldChar w:fldCharType="begin"/>
        </w:r>
        <w:r w:rsidR="00E750FB" w:rsidRPr="00A756F7">
          <w:rPr>
            <w:rFonts w:ascii="Nunito" w:hAnsi="Nunito" w:cs="Times New Roman"/>
            <w:b w:val="0"/>
            <w:bCs/>
            <w:noProof/>
            <w:webHidden/>
            <w:sz w:val="24"/>
            <w:szCs w:val="24"/>
          </w:rPr>
          <w:instrText xml:space="preserve"> PAGEREF _Toc204445220 \h </w:instrText>
        </w:r>
        <w:r w:rsidR="00E750FB" w:rsidRPr="00A756F7">
          <w:rPr>
            <w:rFonts w:ascii="Nunito" w:hAnsi="Nunito" w:cs="Times New Roman"/>
            <w:b w:val="0"/>
            <w:bCs/>
            <w:noProof/>
            <w:webHidden/>
            <w:sz w:val="24"/>
            <w:szCs w:val="24"/>
          </w:rPr>
        </w:r>
        <w:r w:rsidR="00E750FB" w:rsidRPr="00A756F7">
          <w:rPr>
            <w:rFonts w:ascii="Nunito" w:hAnsi="Nunito" w:cs="Times New Roman"/>
            <w:b w:val="0"/>
            <w:bCs/>
            <w:noProof/>
            <w:webHidden/>
            <w:sz w:val="24"/>
            <w:szCs w:val="24"/>
          </w:rPr>
          <w:fldChar w:fldCharType="separate"/>
        </w:r>
        <w:r w:rsidR="00E750FB" w:rsidRPr="00A756F7">
          <w:rPr>
            <w:rFonts w:ascii="Nunito" w:hAnsi="Nunito" w:cs="Times New Roman"/>
            <w:b w:val="0"/>
            <w:bCs/>
            <w:noProof/>
            <w:webHidden/>
            <w:sz w:val="24"/>
            <w:szCs w:val="24"/>
          </w:rPr>
          <w:t>56</w:t>
        </w:r>
        <w:r w:rsidR="00E750FB" w:rsidRPr="00A756F7">
          <w:rPr>
            <w:rFonts w:ascii="Nunito" w:hAnsi="Nunito" w:cs="Times New Roman"/>
            <w:b w:val="0"/>
            <w:bCs/>
            <w:noProof/>
            <w:webHidden/>
            <w:sz w:val="24"/>
            <w:szCs w:val="24"/>
          </w:rPr>
          <w:fldChar w:fldCharType="end"/>
        </w:r>
      </w:hyperlink>
    </w:p>
    <w:p w14:paraId="01A79555" w14:textId="3E34F741" w:rsidR="00E750FB" w:rsidRPr="00A756F7" w:rsidRDefault="00E750FB" w:rsidP="004F7DB5">
      <w:pPr>
        <w:spacing w:line="276" w:lineRule="auto"/>
        <w:rPr>
          <w:rFonts w:ascii="Nunito" w:eastAsia="Nunito" w:hAnsi="Nunito" w:cs="Times New Roman"/>
          <w:sz w:val="24"/>
          <w:szCs w:val="24"/>
        </w:rPr>
      </w:pPr>
      <w:r w:rsidRPr="00A756F7">
        <w:rPr>
          <w:rFonts w:ascii="Nunito" w:eastAsia="Nunito" w:hAnsi="Nunito" w:cs="Times New Roman"/>
          <w:sz w:val="24"/>
          <w:szCs w:val="24"/>
        </w:rPr>
        <w:fldChar w:fldCharType="end"/>
      </w:r>
      <w:bookmarkStart w:id="0" w:name="_Toc204441039"/>
      <w:bookmarkStart w:id="1" w:name="_Toc204441117"/>
      <w:bookmarkStart w:id="2" w:name="_Toc204441300"/>
    </w:p>
    <w:p w14:paraId="10FE46EB" w14:textId="336FBDCA" w:rsidR="00436E64" w:rsidRPr="00A756F7" w:rsidRDefault="00436E64" w:rsidP="004F7DB5">
      <w:pPr>
        <w:spacing w:line="276" w:lineRule="auto"/>
        <w:rPr>
          <w:rFonts w:ascii="Nunito" w:eastAsia="Nunito" w:hAnsi="Nunito" w:cs="Times New Roman"/>
          <w:sz w:val="24"/>
          <w:szCs w:val="24"/>
        </w:rPr>
      </w:pPr>
    </w:p>
    <w:p w14:paraId="60D0B6C3" w14:textId="40817A5A" w:rsidR="00436E64" w:rsidRPr="00A756F7" w:rsidRDefault="00436E64" w:rsidP="004F7DB5">
      <w:pPr>
        <w:spacing w:line="276" w:lineRule="auto"/>
        <w:rPr>
          <w:rFonts w:ascii="Nunito" w:eastAsia="Nunito" w:hAnsi="Nunito" w:cs="Times New Roman"/>
          <w:sz w:val="24"/>
          <w:szCs w:val="24"/>
        </w:rPr>
      </w:pPr>
    </w:p>
    <w:p w14:paraId="423FACBB" w14:textId="0F1EDB15" w:rsidR="00436E64" w:rsidRPr="00A756F7" w:rsidRDefault="00436E64" w:rsidP="004F7DB5">
      <w:pPr>
        <w:spacing w:line="276" w:lineRule="auto"/>
        <w:rPr>
          <w:rFonts w:ascii="Nunito" w:eastAsia="Nunito" w:hAnsi="Nunito" w:cs="Times New Roman"/>
          <w:sz w:val="24"/>
          <w:szCs w:val="24"/>
        </w:rPr>
      </w:pPr>
    </w:p>
    <w:p w14:paraId="2DC7730C" w14:textId="63F50C2F" w:rsidR="00436E64" w:rsidRPr="00A756F7" w:rsidRDefault="00436E64" w:rsidP="004F7DB5">
      <w:pPr>
        <w:spacing w:line="276" w:lineRule="auto"/>
        <w:rPr>
          <w:rFonts w:ascii="Nunito" w:eastAsia="Nunito" w:hAnsi="Nunito" w:cs="Times New Roman"/>
          <w:sz w:val="24"/>
          <w:szCs w:val="24"/>
        </w:rPr>
      </w:pPr>
    </w:p>
    <w:p w14:paraId="4AE14D5A" w14:textId="5A1317F1" w:rsidR="00436E64" w:rsidRPr="00A756F7" w:rsidRDefault="00436E64" w:rsidP="004F7DB5">
      <w:pPr>
        <w:spacing w:line="276" w:lineRule="auto"/>
        <w:rPr>
          <w:rFonts w:ascii="Nunito" w:eastAsia="Nunito" w:hAnsi="Nunito" w:cs="Times New Roman"/>
          <w:sz w:val="24"/>
          <w:szCs w:val="24"/>
        </w:rPr>
      </w:pPr>
    </w:p>
    <w:p w14:paraId="298A5670" w14:textId="1075C889" w:rsidR="00436E64" w:rsidRPr="00A756F7" w:rsidRDefault="00436E64" w:rsidP="004F7DB5">
      <w:pPr>
        <w:spacing w:line="276" w:lineRule="auto"/>
        <w:rPr>
          <w:rFonts w:ascii="Nunito" w:eastAsia="Nunito" w:hAnsi="Nunito" w:cs="Times New Roman"/>
          <w:sz w:val="24"/>
          <w:szCs w:val="24"/>
        </w:rPr>
      </w:pPr>
    </w:p>
    <w:p w14:paraId="119AE7E5" w14:textId="31EA2F8D" w:rsidR="00436E64" w:rsidRPr="00A756F7" w:rsidRDefault="00436E64" w:rsidP="004F7DB5">
      <w:pPr>
        <w:spacing w:line="276" w:lineRule="auto"/>
        <w:rPr>
          <w:rFonts w:ascii="Nunito" w:eastAsia="Nunito" w:hAnsi="Nunito" w:cs="Times New Roman"/>
          <w:sz w:val="24"/>
          <w:szCs w:val="24"/>
        </w:rPr>
      </w:pPr>
    </w:p>
    <w:p w14:paraId="002F0AB2" w14:textId="2072D2D0" w:rsidR="00436E64" w:rsidRPr="00A756F7" w:rsidRDefault="00436E64" w:rsidP="004F7DB5">
      <w:pPr>
        <w:spacing w:line="276" w:lineRule="auto"/>
        <w:rPr>
          <w:rFonts w:ascii="Nunito" w:eastAsia="Nunito" w:hAnsi="Nunito" w:cs="Times New Roman"/>
          <w:sz w:val="24"/>
          <w:szCs w:val="24"/>
        </w:rPr>
      </w:pPr>
    </w:p>
    <w:p w14:paraId="700E497B" w14:textId="0C7F443B" w:rsidR="00436E64" w:rsidRPr="00A756F7" w:rsidRDefault="00436E64" w:rsidP="004F7DB5">
      <w:pPr>
        <w:spacing w:line="276" w:lineRule="auto"/>
        <w:rPr>
          <w:rFonts w:ascii="Nunito" w:eastAsia="Nunito" w:hAnsi="Nunito" w:cs="Times New Roman"/>
          <w:sz w:val="24"/>
          <w:szCs w:val="24"/>
        </w:rPr>
      </w:pPr>
    </w:p>
    <w:p w14:paraId="09694223" w14:textId="5BE4CF3A" w:rsidR="00436E64" w:rsidRPr="00A756F7" w:rsidRDefault="00436E64" w:rsidP="004F7DB5">
      <w:pPr>
        <w:spacing w:line="276" w:lineRule="auto"/>
        <w:rPr>
          <w:rFonts w:ascii="Nunito" w:eastAsia="Nunito" w:hAnsi="Nunito" w:cs="Times New Roman"/>
          <w:sz w:val="24"/>
          <w:szCs w:val="24"/>
        </w:rPr>
      </w:pPr>
    </w:p>
    <w:p w14:paraId="73EED762" w14:textId="7E854213" w:rsidR="00436E64" w:rsidRPr="00A756F7" w:rsidRDefault="00436E64" w:rsidP="004F7DB5">
      <w:pPr>
        <w:spacing w:line="276" w:lineRule="auto"/>
        <w:rPr>
          <w:rFonts w:ascii="Nunito" w:eastAsia="Nunito" w:hAnsi="Nunito" w:cs="Times New Roman"/>
          <w:sz w:val="24"/>
          <w:szCs w:val="24"/>
        </w:rPr>
      </w:pPr>
    </w:p>
    <w:p w14:paraId="5944CFBB" w14:textId="6E942AEE" w:rsidR="00436E64" w:rsidRPr="00A756F7" w:rsidRDefault="00436E64" w:rsidP="004F7DB5">
      <w:pPr>
        <w:spacing w:line="276" w:lineRule="auto"/>
        <w:rPr>
          <w:rFonts w:ascii="Nunito" w:eastAsia="Nunito" w:hAnsi="Nunito" w:cs="Times New Roman"/>
          <w:sz w:val="24"/>
          <w:szCs w:val="24"/>
        </w:rPr>
      </w:pPr>
    </w:p>
    <w:p w14:paraId="453FDF7A" w14:textId="77777777" w:rsidR="00436E64" w:rsidRPr="00A756F7" w:rsidRDefault="00436E64" w:rsidP="004F7DB5">
      <w:pPr>
        <w:spacing w:line="276" w:lineRule="auto"/>
        <w:rPr>
          <w:rFonts w:ascii="Nunito" w:eastAsia="Nunito" w:hAnsi="Nunito" w:cs="Times New Roman"/>
          <w:sz w:val="24"/>
          <w:szCs w:val="24"/>
        </w:rPr>
      </w:pPr>
    </w:p>
    <w:p w14:paraId="39447E55" w14:textId="4C326180" w:rsidR="000D33E0" w:rsidRPr="00A756F7" w:rsidRDefault="000D33E0" w:rsidP="004F7DB5">
      <w:pPr>
        <w:spacing w:line="276" w:lineRule="auto"/>
        <w:rPr>
          <w:rFonts w:ascii="Nunito" w:eastAsia="Nunito" w:hAnsi="Nunito" w:cs="Times New Roman"/>
          <w:sz w:val="24"/>
          <w:szCs w:val="24"/>
        </w:rPr>
      </w:pPr>
    </w:p>
    <w:p w14:paraId="43D3474A" w14:textId="66291E2C" w:rsidR="000D33E0" w:rsidRPr="00A756F7" w:rsidRDefault="000D33E0" w:rsidP="004F7DB5">
      <w:pPr>
        <w:spacing w:line="276" w:lineRule="auto"/>
        <w:rPr>
          <w:rFonts w:ascii="Nunito" w:eastAsia="Nunito" w:hAnsi="Nunito" w:cs="Times New Roman"/>
          <w:sz w:val="24"/>
          <w:szCs w:val="24"/>
        </w:rPr>
      </w:pPr>
    </w:p>
    <w:p w14:paraId="56730E9E" w14:textId="77777777" w:rsidR="000D33E0" w:rsidRPr="00A756F7" w:rsidRDefault="000D33E0" w:rsidP="004F7DB5">
      <w:pPr>
        <w:spacing w:line="276" w:lineRule="auto"/>
        <w:rPr>
          <w:rFonts w:ascii="Nunito" w:hAnsi="Nunito" w:cs="Times New Roman"/>
          <w:sz w:val="24"/>
          <w:szCs w:val="24"/>
        </w:rPr>
      </w:pPr>
    </w:p>
    <w:p w14:paraId="1518928E" w14:textId="77777777" w:rsidR="00E750FB" w:rsidRPr="00A756F7" w:rsidRDefault="00E750FB" w:rsidP="004F7DB5">
      <w:pPr>
        <w:pStyle w:val="1"/>
        <w:spacing w:line="276" w:lineRule="auto"/>
        <w:rPr>
          <w:rFonts w:ascii="Nunito" w:hAnsi="Nunito"/>
          <w:color w:val="auto"/>
        </w:rPr>
      </w:pPr>
      <w:bookmarkStart w:id="3" w:name="_Toc204445139"/>
      <w:r w:rsidRPr="00A756F7">
        <w:rPr>
          <w:rFonts w:ascii="Nunito" w:eastAsia="Nunito" w:hAnsi="Nunito"/>
          <w:color w:val="auto"/>
        </w:rPr>
        <w:lastRenderedPageBreak/>
        <w:t xml:space="preserve">1. </w:t>
      </w:r>
      <w:bookmarkEnd w:id="0"/>
      <w:bookmarkEnd w:id="1"/>
      <w:bookmarkEnd w:id="2"/>
      <w:bookmarkEnd w:id="3"/>
      <w:r w:rsidRPr="00A756F7">
        <w:rPr>
          <w:rFonts w:ascii="Nunito" w:eastAsia="Nunito" w:hAnsi="Nunito"/>
          <w:color w:val="auto"/>
        </w:rPr>
        <w:t>GENERAL WRITING GUIDELINES FOR THE PROGRAM CATALOGUE</w:t>
      </w:r>
    </w:p>
    <w:p w14:paraId="6ABB1FA9" w14:textId="77777777" w:rsidR="00E750FB" w:rsidRPr="00A756F7" w:rsidRDefault="00E750FB" w:rsidP="004F7DB5">
      <w:pPr>
        <w:spacing w:after="0" w:line="276" w:lineRule="auto"/>
        <w:rPr>
          <w:rFonts w:ascii="Nunito" w:eastAsia="Times New Roman" w:hAnsi="Nunito" w:cs="Times New Roman"/>
          <w:sz w:val="24"/>
          <w:szCs w:val="24"/>
        </w:rPr>
      </w:pPr>
      <w:r w:rsidRPr="00A756F7">
        <w:rPr>
          <w:rFonts w:ascii="Nunito" w:eastAsia="Nunito" w:hAnsi="Nunito" w:cs="Times New Roman"/>
          <w:sz w:val="24"/>
          <w:szCs w:val="24"/>
        </w:rPr>
        <w:t>The general writing guidelines to be followed when preparing the program catalogue are listed below.</w:t>
      </w:r>
    </w:p>
    <w:p w14:paraId="27BA8614" w14:textId="77777777" w:rsidR="00E750FB" w:rsidRPr="00A756F7" w:rsidRDefault="00E750FB" w:rsidP="004F7DB5">
      <w:pPr>
        <w:spacing w:after="0" w:line="276" w:lineRule="auto"/>
        <w:rPr>
          <w:rFonts w:ascii="Nunito" w:eastAsia="Times New Roman" w:hAnsi="Nunito" w:cs="Times New Roman"/>
          <w:sz w:val="24"/>
          <w:szCs w:val="24"/>
        </w:rPr>
      </w:pPr>
    </w:p>
    <w:p w14:paraId="39B669CF" w14:textId="77777777" w:rsidR="00E750FB" w:rsidRPr="00A756F7" w:rsidRDefault="00E750FB" w:rsidP="004F7DB5">
      <w:pPr>
        <w:numPr>
          <w:ilvl w:val="0"/>
          <w:numId w:val="1"/>
        </w:numPr>
        <w:pBdr>
          <w:top w:val="nil"/>
          <w:left w:val="nil"/>
          <w:bottom w:val="nil"/>
          <w:right w:val="nil"/>
          <w:between w:val="nil"/>
        </w:pBdr>
        <w:spacing w:after="0" w:line="276" w:lineRule="auto"/>
        <w:rPr>
          <w:rFonts w:ascii="Nunito" w:eastAsia="Times New Roman" w:hAnsi="Nunito" w:cs="Times New Roman"/>
          <w:sz w:val="24"/>
          <w:szCs w:val="24"/>
        </w:rPr>
      </w:pPr>
      <w:r w:rsidRPr="00A756F7">
        <w:rPr>
          <w:rFonts w:ascii="Nunito" w:eastAsia="Nunito" w:hAnsi="Nunito" w:cs="Times New Roman"/>
          <w:sz w:val="24"/>
          <w:szCs w:val="24"/>
        </w:rPr>
        <w:t>A formal and academic tone must be used.</w:t>
      </w:r>
    </w:p>
    <w:p w14:paraId="2605FB0C" w14:textId="77777777" w:rsidR="00E750FB" w:rsidRPr="00A756F7" w:rsidRDefault="00E750FB" w:rsidP="004F7DB5">
      <w:pPr>
        <w:numPr>
          <w:ilvl w:val="0"/>
          <w:numId w:val="1"/>
        </w:numPr>
        <w:pBdr>
          <w:top w:val="nil"/>
          <w:left w:val="nil"/>
          <w:bottom w:val="nil"/>
          <w:right w:val="nil"/>
          <w:between w:val="nil"/>
        </w:pBdr>
        <w:spacing w:after="0" w:line="276" w:lineRule="auto"/>
        <w:rPr>
          <w:rFonts w:ascii="Nunito" w:eastAsia="Times New Roman" w:hAnsi="Nunito" w:cs="Times New Roman"/>
          <w:sz w:val="24"/>
          <w:szCs w:val="24"/>
        </w:rPr>
      </w:pPr>
      <w:r w:rsidRPr="00A756F7">
        <w:rPr>
          <w:rFonts w:ascii="Nunito" w:eastAsia="Times New Roman" w:hAnsi="Nunito" w:cs="Times New Roman"/>
          <w:sz w:val="24"/>
          <w:szCs w:val="24"/>
        </w:rPr>
        <w:t xml:space="preserve">First-person singular and plural pronouns should </w:t>
      </w:r>
      <w:r w:rsidRPr="00A756F7">
        <w:rPr>
          <w:rFonts w:ascii="Nunito" w:eastAsia="Times New Roman" w:hAnsi="Nunito" w:cs="Times New Roman"/>
          <w:b/>
          <w:bCs/>
          <w:sz w:val="24"/>
          <w:szCs w:val="24"/>
        </w:rPr>
        <w:t>not be used</w:t>
      </w:r>
      <w:r w:rsidRPr="00A756F7">
        <w:rPr>
          <w:rFonts w:ascii="Nunito" w:eastAsia="Times New Roman" w:hAnsi="Nunito" w:cs="Times New Roman"/>
          <w:sz w:val="24"/>
          <w:szCs w:val="24"/>
        </w:rPr>
        <w:t>.</w:t>
      </w:r>
    </w:p>
    <w:p w14:paraId="4E7CD4D3" w14:textId="77777777" w:rsidR="00E750FB" w:rsidRPr="00A756F7" w:rsidRDefault="00E750FB" w:rsidP="004F7DB5">
      <w:pPr>
        <w:numPr>
          <w:ilvl w:val="0"/>
          <w:numId w:val="1"/>
        </w:numPr>
        <w:pBdr>
          <w:top w:val="nil"/>
          <w:left w:val="nil"/>
          <w:bottom w:val="nil"/>
          <w:right w:val="nil"/>
          <w:between w:val="nil"/>
        </w:pBdr>
        <w:spacing w:after="0" w:line="276" w:lineRule="auto"/>
        <w:rPr>
          <w:rFonts w:ascii="Nunito" w:eastAsia="Times New Roman" w:hAnsi="Nunito" w:cs="Times New Roman"/>
          <w:sz w:val="24"/>
          <w:szCs w:val="24"/>
        </w:rPr>
      </w:pPr>
      <w:r w:rsidRPr="00A756F7">
        <w:rPr>
          <w:rFonts w:ascii="Nunito" w:eastAsia="Times New Roman" w:hAnsi="Nunito" w:cs="Times New Roman"/>
          <w:sz w:val="24"/>
          <w:szCs w:val="24"/>
        </w:rPr>
        <w:t>It must be written in accordance with the spelling rules of the Turkish Language Association (TDK).</w:t>
      </w:r>
    </w:p>
    <w:p w14:paraId="25FD77D9" w14:textId="77777777" w:rsidR="00E750FB" w:rsidRPr="00A756F7" w:rsidRDefault="00E750FB" w:rsidP="004F7DB5">
      <w:pPr>
        <w:numPr>
          <w:ilvl w:val="0"/>
          <w:numId w:val="1"/>
        </w:numPr>
        <w:pBdr>
          <w:top w:val="nil"/>
          <w:left w:val="nil"/>
          <w:bottom w:val="nil"/>
          <w:right w:val="nil"/>
          <w:between w:val="nil"/>
        </w:pBdr>
        <w:spacing w:after="0" w:line="276" w:lineRule="auto"/>
        <w:rPr>
          <w:rFonts w:ascii="Nunito" w:eastAsia="Times New Roman" w:hAnsi="Nunito" w:cs="Times New Roman"/>
          <w:sz w:val="24"/>
          <w:szCs w:val="24"/>
        </w:rPr>
      </w:pPr>
      <w:r w:rsidRPr="00A756F7">
        <w:rPr>
          <w:rFonts w:ascii="Nunito" w:eastAsia="Nunito" w:hAnsi="Nunito" w:cs="Times New Roman"/>
          <w:sz w:val="24"/>
          <w:szCs w:val="24"/>
        </w:rPr>
        <w:t>A clear, simple, and effective style of expression must be used. Long and complex sentence structures should be avoided.</w:t>
      </w:r>
    </w:p>
    <w:p w14:paraId="07EB8778" w14:textId="77777777" w:rsidR="00E750FB" w:rsidRPr="00A756F7" w:rsidRDefault="00E750FB" w:rsidP="004F7DB5">
      <w:pPr>
        <w:numPr>
          <w:ilvl w:val="0"/>
          <w:numId w:val="1"/>
        </w:numPr>
        <w:pBdr>
          <w:top w:val="nil"/>
          <w:left w:val="nil"/>
          <w:bottom w:val="nil"/>
          <w:right w:val="nil"/>
          <w:between w:val="nil"/>
        </w:pBdr>
        <w:spacing w:after="0" w:line="276" w:lineRule="auto"/>
        <w:rPr>
          <w:rFonts w:ascii="Nunito" w:eastAsia="Times New Roman" w:hAnsi="Nunito" w:cs="Times New Roman"/>
          <w:sz w:val="24"/>
          <w:szCs w:val="24"/>
        </w:rPr>
      </w:pPr>
      <w:r w:rsidRPr="00A756F7">
        <w:rPr>
          <w:rFonts w:ascii="Nunito" w:eastAsia="Nunito" w:hAnsi="Nunito" w:cs="Times New Roman"/>
          <w:sz w:val="24"/>
          <w:szCs w:val="24"/>
        </w:rPr>
        <w:t>Each section within the program catalogue must:</w:t>
      </w:r>
    </w:p>
    <w:p w14:paraId="71B8AC94" w14:textId="77777777" w:rsidR="00E750FB" w:rsidRPr="00A756F7" w:rsidRDefault="00E750FB" w:rsidP="004F7DB5">
      <w:pPr>
        <w:pBdr>
          <w:top w:val="nil"/>
          <w:left w:val="nil"/>
          <w:bottom w:val="nil"/>
          <w:right w:val="nil"/>
          <w:between w:val="nil"/>
        </w:pBdr>
        <w:spacing w:after="0" w:line="276" w:lineRule="auto"/>
        <w:ind w:left="1102"/>
        <w:rPr>
          <w:rFonts w:ascii="Nunito" w:eastAsia="Nunito" w:hAnsi="Nunito" w:cs="Times New Roman"/>
          <w:sz w:val="24"/>
          <w:szCs w:val="24"/>
        </w:rPr>
      </w:pPr>
      <w:r w:rsidRPr="00A756F7">
        <w:rPr>
          <w:rFonts w:ascii="Nunito" w:eastAsia="Nunito" w:hAnsi="Nunito" w:cs="Times New Roman"/>
          <w:sz w:val="24"/>
          <w:szCs w:val="24"/>
        </w:rPr>
        <w:t>o</w:t>
      </w:r>
      <w:r w:rsidRPr="00A756F7">
        <w:rPr>
          <w:rFonts w:ascii="Nunito" w:eastAsia="Nunito" w:hAnsi="Nunito" w:cs="Times New Roman"/>
          <w:sz w:val="24"/>
          <w:szCs w:val="24"/>
        </w:rPr>
        <w:tab/>
      </w:r>
      <w:proofErr w:type="gramStart"/>
      <w:r w:rsidRPr="00A756F7">
        <w:rPr>
          <w:rFonts w:ascii="Nunito" w:eastAsia="Nunito" w:hAnsi="Nunito" w:cs="Times New Roman"/>
          <w:sz w:val="24"/>
          <w:szCs w:val="24"/>
        </w:rPr>
        <w:t>The</w:t>
      </w:r>
      <w:proofErr w:type="gramEnd"/>
      <w:r w:rsidRPr="00A756F7">
        <w:rPr>
          <w:rFonts w:ascii="Nunito" w:eastAsia="Nunito" w:hAnsi="Nunito" w:cs="Times New Roman"/>
          <w:sz w:val="24"/>
          <w:szCs w:val="24"/>
        </w:rPr>
        <w:t xml:space="preserve"> content must be original and informative.</w:t>
      </w:r>
    </w:p>
    <w:p w14:paraId="54C1AD7D" w14:textId="77777777" w:rsidR="00E750FB" w:rsidRPr="00A756F7" w:rsidRDefault="00E750FB" w:rsidP="004F7DB5">
      <w:pPr>
        <w:pBdr>
          <w:top w:val="nil"/>
          <w:left w:val="nil"/>
          <w:bottom w:val="nil"/>
          <w:right w:val="nil"/>
          <w:between w:val="nil"/>
        </w:pBdr>
        <w:spacing w:after="0" w:line="276" w:lineRule="auto"/>
        <w:ind w:left="1102"/>
        <w:rPr>
          <w:rFonts w:ascii="Nunito" w:eastAsia="Nunito" w:hAnsi="Nunito" w:cs="Times New Roman"/>
          <w:sz w:val="24"/>
          <w:szCs w:val="24"/>
        </w:rPr>
      </w:pPr>
      <w:r w:rsidRPr="00A756F7">
        <w:rPr>
          <w:rFonts w:ascii="Nunito" w:eastAsia="Nunito" w:hAnsi="Nunito" w:cs="Times New Roman"/>
          <w:sz w:val="24"/>
          <w:szCs w:val="24"/>
        </w:rPr>
        <w:t>o</w:t>
      </w:r>
      <w:r w:rsidRPr="00A756F7">
        <w:rPr>
          <w:rFonts w:ascii="Nunito" w:eastAsia="Nunito" w:hAnsi="Nunito" w:cs="Times New Roman"/>
          <w:sz w:val="24"/>
          <w:szCs w:val="24"/>
        </w:rPr>
        <w:tab/>
        <w:t>It must maintain internal consistency.</w:t>
      </w:r>
    </w:p>
    <w:p w14:paraId="25297AD7" w14:textId="77777777" w:rsidR="00E750FB" w:rsidRPr="00A756F7" w:rsidRDefault="00E750FB" w:rsidP="004F7DB5">
      <w:pPr>
        <w:pBdr>
          <w:top w:val="nil"/>
          <w:left w:val="nil"/>
          <w:bottom w:val="nil"/>
          <w:right w:val="nil"/>
          <w:between w:val="nil"/>
        </w:pBdr>
        <w:spacing w:after="0" w:line="276" w:lineRule="auto"/>
        <w:ind w:left="1102"/>
        <w:rPr>
          <w:rFonts w:ascii="Nunito" w:eastAsia="Nunito" w:hAnsi="Nunito" w:cs="Times New Roman"/>
          <w:sz w:val="24"/>
          <w:szCs w:val="24"/>
        </w:rPr>
      </w:pPr>
      <w:r w:rsidRPr="00A756F7">
        <w:rPr>
          <w:rFonts w:ascii="Nunito" w:eastAsia="Nunito" w:hAnsi="Nunito" w:cs="Times New Roman"/>
          <w:sz w:val="24"/>
          <w:szCs w:val="24"/>
        </w:rPr>
        <w:t>o</w:t>
      </w:r>
      <w:r w:rsidRPr="00A756F7">
        <w:rPr>
          <w:rFonts w:ascii="Nunito" w:eastAsia="Nunito" w:hAnsi="Nunito" w:cs="Times New Roman"/>
          <w:sz w:val="24"/>
          <w:szCs w:val="24"/>
        </w:rPr>
        <w:tab/>
      </w:r>
      <w:proofErr w:type="gramStart"/>
      <w:r w:rsidRPr="00A756F7">
        <w:rPr>
          <w:rFonts w:ascii="Nunito" w:eastAsia="Nunito" w:hAnsi="Nunito" w:cs="Times New Roman"/>
          <w:sz w:val="24"/>
          <w:szCs w:val="24"/>
        </w:rPr>
        <w:t>The</w:t>
      </w:r>
      <w:proofErr w:type="gramEnd"/>
      <w:r w:rsidRPr="00A756F7">
        <w:rPr>
          <w:rFonts w:ascii="Nunito" w:eastAsia="Nunito" w:hAnsi="Nunito" w:cs="Times New Roman"/>
          <w:sz w:val="24"/>
          <w:szCs w:val="24"/>
        </w:rPr>
        <w:t xml:space="preserve"> terminology used should be coherent throughout.</w:t>
      </w:r>
    </w:p>
    <w:p w14:paraId="435A4932" w14:textId="77777777" w:rsidR="00E750FB" w:rsidRPr="00A756F7" w:rsidRDefault="00E750FB" w:rsidP="004F7DB5">
      <w:pPr>
        <w:pBdr>
          <w:top w:val="nil"/>
          <w:left w:val="nil"/>
          <w:bottom w:val="nil"/>
          <w:right w:val="nil"/>
          <w:between w:val="nil"/>
        </w:pBdr>
        <w:spacing w:after="0" w:line="276" w:lineRule="auto"/>
        <w:ind w:left="1102"/>
        <w:rPr>
          <w:rFonts w:ascii="Nunito" w:eastAsia="Times New Roman" w:hAnsi="Nunito" w:cs="Times New Roman"/>
          <w:sz w:val="24"/>
          <w:szCs w:val="24"/>
        </w:rPr>
      </w:pPr>
      <w:r w:rsidRPr="00A756F7">
        <w:rPr>
          <w:rFonts w:ascii="Nunito" w:eastAsia="Nunito" w:hAnsi="Nunito" w:cs="Times New Roman"/>
          <w:sz w:val="24"/>
          <w:szCs w:val="24"/>
        </w:rPr>
        <w:t>o</w:t>
      </w:r>
      <w:r w:rsidRPr="00A756F7">
        <w:rPr>
          <w:rFonts w:ascii="Nunito" w:eastAsia="Nunito" w:hAnsi="Nunito" w:cs="Times New Roman"/>
          <w:sz w:val="24"/>
          <w:szCs w:val="24"/>
        </w:rPr>
        <w:tab/>
        <w:t>Headings must be clear and hierarchical.</w:t>
      </w:r>
    </w:p>
    <w:p w14:paraId="79B6DAC1" w14:textId="77777777" w:rsidR="00E750FB" w:rsidRPr="00A756F7" w:rsidRDefault="00E750FB" w:rsidP="004F7DB5">
      <w:pPr>
        <w:numPr>
          <w:ilvl w:val="0"/>
          <w:numId w:val="3"/>
        </w:numPr>
        <w:pBdr>
          <w:top w:val="nil"/>
          <w:left w:val="nil"/>
          <w:bottom w:val="nil"/>
          <w:right w:val="nil"/>
          <w:between w:val="nil"/>
        </w:pBdr>
        <w:spacing w:after="0" w:line="276" w:lineRule="auto"/>
        <w:rPr>
          <w:rFonts w:ascii="Nunito" w:eastAsia="Times New Roman" w:hAnsi="Nunito" w:cs="Times New Roman"/>
          <w:sz w:val="24"/>
          <w:szCs w:val="24"/>
        </w:rPr>
      </w:pPr>
      <w:r w:rsidRPr="00A756F7">
        <w:rPr>
          <w:rFonts w:ascii="Nunito" w:eastAsia="Nunito" w:hAnsi="Nunito" w:cs="Times New Roman"/>
          <w:sz w:val="24"/>
          <w:szCs w:val="24"/>
        </w:rPr>
        <w:t>The text style should be Nunito; main section titles 14 pt, primary headings 14 pt, subheadings 12 pt, and the main body text 12 pt.</w:t>
      </w:r>
    </w:p>
    <w:p w14:paraId="76F304E9" w14:textId="77777777" w:rsidR="00E750FB" w:rsidRPr="00A756F7" w:rsidRDefault="00E750FB" w:rsidP="004F7DB5">
      <w:pPr>
        <w:numPr>
          <w:ilvl w:val="0"/>
          <w:numId w:val="3"/>
        </w:numPr>
        <w:pBdr>
          <w:top w:val="nil"/>
          <w:left w:val="nil"/>
          <w:bottom w:val="nil"/>
          <w:right w:val="nil"/>
          <w:between w:val="nil"/>
        </w:pBdr>
        <w:spacing w:after="0" w:line="276" w:lineRule="auto"/>
        <w:rPr>
          <w:rFonts w:ascii="Nunito" w:eastAsia="Times New Roman" w:hAnsi="Nunito" w:cs="Times New Roman"/>
          <w:b/>
          <w:bCs/>
          <w:sz w:val="24"/>
          <w:szCs w:val="24"/>
        </w:rPr>
      </w:pPr>
      <w:r w:rsidRPr="00A756F7">
        <w:rPr>
          <w:rFonts w:ascii="Nunito" w:eastAsia="Nunito" w:hAnsi="Nunito" w:cs="Times New Roman"/>
          <w:sz w:val="24"/>
          <w:szCs w:val="24"/>
        </w:rPr>
        <w:t>All main section titles must be written in uppercase letters. (</w:t>
      </w:r>
      <w:r w:rsidRPr="00A756F7">
        <w:rPr>
          <w:rFonts w:ascii="Nunito" w:eastAsia="Nunito" w:hAnsi="Nunito" w:cs="Times New Roman"/>
          <w:b/>
          <w:bCs/>
          <w:sz w:val="24"/>
          <w:szCs w:val="24"/>
        </w:rPr>
        <w:t>Example of main section title: FACULTY ABOUT)</w:t>
      </w:r>
    </w:p>
    <w:p w14:paraId="641066F0" w14:textId="77777777" w:rsidR="00E750FB" w:rsidRPr="00A756F7" w:rsidRDefault="00E750FB" w:rsidP="004F7DB5">
      <w:pPr>
        <w:numPr>
          <w:ilvl w:val="0"/>
          <w:numId w:val="3"/>
        </w:numPr>
        <w:pBdr>
          <w:top w:val="nil"/>
          <w:left w:val="nil"/>
          <w:bottom w:val="nil"/>
          <w:right w:val="nil"/>
          <w:between w:val="nil"/>
        </w:pBdr>
        <w:spacing w:after="0" w:line="276" w:lineRule="auto"/>
        <w:rPr>
          <w:rFonts w:ascii="Nunito" w:eastAsia="Times New Roman" w:hAnsi="Nunito" w:cs="Times New Roman"/>
          <w:b/>
          <w:bCs/>
          <w:sz w:val="24"/>
          <w:szCs w:val="24"/>
        </w:rPr>
      </w:pPr>
      <w:r w:rsidRPr="00A756F7">
        <w:rPr>
          <w:rFonts w:ascii="Nunito" w:eastAsia="Nunito" w:hAnsi="Nunito" w:cs="Times New Roman"/>
          <w:sz w:val="24"/>
          <w:szCs w:val="24"/>
        </w:rPr>
        <w:t xml:space="preserve">Primary headings must have initial capital letters and be bolded </w:t>
      </w:r>
      <w:r w:rsidRPr="00A756F7">
        <w:rPr>
          <w:rFonts w:ascii="Nunito" w:eastAsia="Nunito" w:hAnsi="Nunito" w:cs="Times New Roman"/>
          <w:b/>
          <w:bCs/>
          <w:sz w:val="24"/>
          <w:szCs w:val="24"/>
        </w:rPr>
        <w:t>(Example of primary heading: Establishment of the Faculty).</w:t>
      </w:r>
    </w:p>
    <w:p w14:paraId="6449EE9C" w14:textId="77777777" w:rsidR="00E750FB" w:rsidRPr="00A756F7" w:rsidRDefault="00E750FB" w:rsidP="004F7DB5">
      <w:pPr>
        <w:numPr>
          <w:ilvl w:val="0"/>
          <w:numId w:val="3"/>
        </w:numPr>
        <w:pBdr>
          <w:top w:val="nil"/>
          <w:left w:val="nil"/>
          <w:bottom w:val="nil"/>
          <w:right w:val="nil"/>
          <w:between w:val="nil"/>
        </w:pBdr>
        <w:spacing w:after="0" w:line="276" w:lineRule="auto"/>
        <w:rPr>
          <w:rFonts w:ascii="Nunito" w:eastAsia="Times New Roman" w:hAnsi="Nunito" w:cs="Times New Roman"/>
          <w:sz w:val="24"/>
          <w:szCs w:val="24"/>
        </w:rPr>
      </w:pPr>
      <w:r w:rsidRPr="00A756F7">
        <w:rPr>
          <w:rFonts w:ascii="Nunito" w:eastAsia="Nunito" w:hAnsi="Nunito" w:cs="Times New Roman"/>
          <w:sz w:val="24"/>
          <w:szCs w:val="24"/>
        </w:rPr>
        <w:t xml:space="preserve">Subheadings must have initial capital letters and be bolded </w:t>
      </w:r>
      <w:r w:rsidRPr="00A756F7">
        <w:rPr>
          <w:rFonts w:ascii="Nunito" w:eastAsia="Nunito" w:hAnsi="Nunito" w:cs="Times New Roman"/>
          <w:b/>
          <w:bCs/>
          <w:sz w:val="24"/>
          <w:szCs w:val="24"/>
        </w:rPr>
        <w:t>(Example of subheading: History of the Faculty and Academic Processes)</w:t>
      </w:r>
      <w:r w:rsidRPr="00A756F7">
        <w:rPr>
          <w:rFonts w:ascii="Nunito" w:eastAsia="Nunito" w:hAnsi="Nunito" w:cs="Times New Roman"/>
          <w:sz w:val="24"/>
          <w:szCs w:val="24"/>
        </w:rPr>
        <w:t>.</w:t>
      </w:r>
    </w:p>
    <w:p w14:paraId="0353C652" w14:textId="77777777" w:rsidR="00E750FB" w:rsidRPr="00A756F7" w:rsidRDefault="00E750FB" w:rsidP="004F7DB5">
      <w:pPr>
        <w:numPr>
          <w:ilvl w:val="0"/>
          <w:numId w:val="3"/>
        </w:numPr>
        <w:pBdr>
          <w:top w:val="nil"/>
          <w:left w:val="nil"/>
          <w:bottom w:val="nil"/>
          <w:right w:val="nil"/>
          <w:between w:val="nil"/>
        </w:pBdr>
        <w:spacing w:after="0" w:line="276" w:lineRule="auto"/>
        <w:rPr>
          <w:rFonts w:ascii="Nunito" w:eastAsia="Times New Roman" w:hAnsi="Nunito" w:cs="Times New Roman"/>
          <w:b/>
          <w:bCs/>
          <w:sz w:val="24"/>
          <w:szCs w:val="24"/>
        </w:rPr>
      </w:pPr>
      <w:r w:rsidRPr="00A756F7">
        <w:rPr>
          <w:rFonts w:ascii="Nunito" w:eastAsia="Nunito" w:hAnsi="Nunito" w:cs="Times New Roman"/>
          <w:sz w:val="24"/>
          <w:szCs w:val="24"/>
        </w:rPr>
        <w:t xml:space="preserve">Paragraphs must be written </w:t>
      </w:r>
      <w:r w:rsidRPr="00A756F7">
        <w:rPr>
          <w:rFonts w:ascii="Nunito" w:eastAsia="Nunito" w:hAnsi="Nunito" w:cs="Times New Roman"/>
          <w:b/>
          <w:bCs/>
          <w:sz w:val="24"/>
          <w:szCs w:val="24"/>
        </w:rPr>
        <w:t>concise and clear.</w:t>
      </w:r>
    </w:p>
    <w:p w14:paraId="3FEBDDA1" w14:textId="77777777" w:rsidR="00E750FB" w:rsidRPr="00A756F7" w:rsidRDefault="00E750FB" w:rsidP="004F7DB5">
      <w:pPr>
        <w:numPr>
          <w:ilvl w:val="0"/>
          <w:numId w:val="3"/>
        </w:numPr>
        <w:pBdr>
          <w:top w:val="nil"/>
          <w:left w:val="nil"/>
          <w:bottom w:val="nil"/>
          <w:right w:val="nil"/>
          <w:between w:val="nil"/>
        </w:pBdr>
        <w:spacing w:after="0" w:line="276" w:lineRule="auto"/>
        <w:rPr>
          <w:rFonts w:ascii="Nunito" w:eastAsia="Times New Roman" w:hAnsi="Nunito" w:cs="Times New Roman"/>
          <w:sz w:val="24"/>
          <w:szCs w:val="24"/>
        </w:rPr>
      </w:pPr>
      <w:r w:rsidRPr="00A756F7">
        <w:rPr>
          <w:rFonts w:ascii="Nunito" w:eastAsia="Nunito" w:hAnsi="Nunito" w:cs="Times New Roman"/>
          <w:b/>
          <w:bCs/>
          <w:sz w:val="24"/>
          <w:szCs w:val="24"/>
        </w:rPr>
        <w:t>Bullet points</w:t>
      </w:r>
      <w:r w:rsidRPr="00A756F7">
        <w:rPr>
          <w:rFonts w:ascii="Nunito" w:eastAsia="Nunito" w:hAnsi="Nunito" w:cs="Times New Roman"/>
          <w:sz w:val="24"/>
          <w:szCs w:val="24"/>
        </w:rPr>
        <w:t xml:space="preserve"> may be used where necessary.</w:t>
      </w:r>
    </w:p>
    <w:p w14:paraId="56A238EA" w14:textId="77777777" w:rsidR="00E750FB" w:rsidRPr="00A756F7" w:rsidRDefault="00E750FB" w:rsidP="004F7DB5">
      <w:pPr>
        <w:numPr>
          <w:ilvl w:val="0"/>
          <w:numId w:val="3"/>
        </w:numPr>
        <w:pBdr>
          <w:top w:val="nil"/>
          <w:left w:val="nil"/>
          <w:bottom w:val="nil"/>
          <w:right w:val="nil"/>
          <w:between w:val="nil"/>
        </w:pBdr>
        <w:spacing w:after="0" w:line="276" w:lineRule="auto"/>
        <w:rPr>
          <w:rFonts w:ascii="Nunito" w:eastAsia="Times New Roman" w:hAnsi="Nunito" w:cs="Times New Roman"/>
          <w:sz w:val="24"/>
          <w:szCs w:val="24"/>
        </w:rPr>
      </w:pPr>
      <w:r w:rsidRPr="00A756F7">
        <w:rPr>
          <w:rFonts w:ascii="Nunito" w:eastAsia="Nunito" w:hAnsi="Nunito" w:cs="Times New Roman"/>
          <w:sz w:val="24"/>
          <w:szCs w:val="24"/>
        </w:rPr>
        <w:t>Numerical data and date information must be written after verifying their accuracy.</w:t>
      </w:r>
    </w:p>
    <w:p w14:paraId="286E482B" w14:textId="77777777" w:rsidR="00E750FB" w:rsidRPr="00A756F7" w:rsidRDefault="00E750FB" w:rsidP="004F7DB5">
      <w:pPr>
        <w:numPr>
          <w:ilvl w:val="0"/>
          <w:numId w:val="3"/>
        </w:numPr>
        <w:pBdr>
          <w:top w:val="nil"/>
          <w:left w:val="nil"/>
          <w:bottom w:val="nil"/>
          <w:right w:val="nil"/>
          <w:between w:val="nil"/>
        </w:pBdr>
        <w:spacing w:after="0" w:line="276" w:lineRule="auto"/>
        <w:rPr>
          <w:rFonts w:ascii="Nunito" w:eastAsia="Times New Roman" w:hAnsi="Nunito" w:cs="Times New Roman"/>
          <w:sz w:val="24"/>
          <w:szCs w:val="24"/>
        </w:rPr>
      </w:pPr>
      <w:r w:rsidRPr="00A756F7">
        <w:rPr>
          <w:rFonts w:ascii="Nunito" w:eastAsia="Nunito" w:hAnsi="Nunito" w:cs="Times New Roman"/>
          <w:sz w:val="24"/>
          <w:szCs w:val="24"/>
        </w:rPr>
        <w:t>Academic referencing rules must be observed in cited sentences (must comply with APA 7 format).</w:t>
      </w:r>
    </w:p>
    <w:p w14:paraId="5FD48241" w14:textId="355F994E" w:rsidR="00170F30" w:rsidRPr="00A756F7" w:rsidRDefault="00E750FB" w:rsidP="004F7DB5">
      <w:pPr>
        <w:numPr>
          <w:ilvl w:val="0"/>
          <w:numId w:val="3"/>
        </w:numPr>
        <w:pBdr>
          <w:top w:val="nil"/>
          <w:left w:val="nil"/>
          <w:bottom w:val="nil"/>
          <w:right w:val="nil"/>
          <w:between w:val="nil"/>
        </w:pBdr>
        <w:spacing w:after="0" w:line="276" w:lineRule="auto"/>
        <w:rPr>
          <w:rFonts w:ascii="Nunito" w:eastAsia="Times New Roman" w:hAnsi="Nunito" w:cs="Times New Roman"/>
          <w:sz w:val="24"/>
          <w:szCs w:val="24"/>
        </w:rPr>
      </w:pPr>
      <w:r w:rsidRPr="00A756F7">
        <w:rPr>
          <w:rFonts w:ascii="Nunito" w:eastAsia="Nunito" w:hAnsi="Nunito" w:cs="Times New Roman"/>
          <w:sz w:val="24"/>
          <w:szCs w:val="24"/>
        </w:rPr>
        <w:t>Repetitions in sentence expressions should be avoided.</w:t>
      </w:r>
    </w:p>
    <w:p w14:paraId="2F8916C9" w14:textId="393BE181" w:rsidR="000D7A11" w:rsidRPr="00A756F7" w:rsidRDefault="000D7A11" w:rsidP="000D7A11">
      <w:pPr>
        <w:pBdr>
          <w:top w:val="nil"/>
          <w:left w:val="nil"/>
          <w:bottom w:val="nil"/>
          <w:right w:val="nil"/>
          <w:between w:val="nil"/>
        </w:pBdr>
        <w:spacing w:after="0" w:line="276" w:lineRule="auto"/>
        <w:rPr>
          <w:rFonts w:ascii="Nunito" w:eastAsia="Nunito" w:hAnsi="Nunito" w:cs="Times New Roman"/>
          <w:sz w:val="24"/>
          <w:szCs w:val="24"/>
        </w:rPr>
      </w:pPr>
    </w:p>
    <w:p w14:paraId="4946EC74" w14:textId="77777777" w:rsidR="000D7A11" w:rsidRPr="00A756F7" w:rsidRDefault="000D7A11" w:rsidP="000D7A11">
      <w:pPr>
        <w:pBdr>
          <w:top w:val="nil"/>
          <w:left w:val="nil"/>
          <w:bottom w:val="nil"/>
          <w:right w:val="nil"/>
          <w:between w:val="nil"/>
        </w:pBdr>
        <w:spacing w:after="0" w:line="276" w:lineRule="auto"/>
        <w:rPr>
          <w:rFonts w:ascii="Nunito" w:eastAsia="Times New Roman" w:hAnsi="Nunito" w:cs="Times New Roman"/>
          <w:sz w:val="24"/>
          <w:szCs w:val="24"/>
        </w:rPr>
      </w:pPr>
    </w:p>
    <w:p w14:paraId="26A35FD3" w14:textId="77777777" w:rsidR="003A6B93" w:rsidRPr="00A756F7" w:rsidRDefault="003A6B93" w:rsidP="000D7A11">
      <w:pPr>
        <w:pBdr>
          <w:top w:val="nil"/>
          <w:left w:val="nil"/>
          <w:bottom w:val="nil"/>
          <w:right w:val="nil"/>
          <w:between w:val="nil"/>
        </w:pBdr>
        <w:spacing w:after="0" w:line="276" w:lineRule="auto"/>
        <w:rPr>
          <w:rFonts w:ascii="Nunito" w:eastAsia="Times New Roman" w:hAnsi="Nunito" w:cs="Times New Roman"/>
          <w:sz w:val="24"/>
          <w:szCs w:val="24"/>
        </w:rPr>
      </w:pPr>
    </w:p>
    <w:p w14:paraId="649FDCC5" w14:textId="77777777" w:rsidR="003A6B93" w:rsidRPr="00A756F7" w:rsidRDefault="003A6B93" w:rsidP="000D7A11">
      <w:pPr>
        <w:pBdr>
          <w:top w:val="nil"/>
          <w:left w:val="nil"/>
          <w:bottom w:val="nil"/>
          <w:right w:val="nil"/>
          <w:between w:val="nil"/>
        </w:pBdr>
        <w:spacing w:after="0" w:line="276" w:lineRule="auto"/>
        <w:rPr>
          <w:rFonts w:ascii="Nunito" w:eastAsia="Times New Roman" w:hAnsi="Nunito" w:cs="Times New Roman"/>
          <w:sz w:val="24"/>
          <w:szCs w:val="24"/>
        </w:rPr>
      </w:pPr>
    </w:p>
    <w:p w14:paraId="63E55778" w14:textId="77777777" w:rsidR="003A6B93" w:rsidRPr="00A756F7" w:rsidRDefault="003A6B93" w:rsidP="000D7A11">
      <w:pPr>
        <w:pBdr>
          <w:top w:val="nil"/>
          <w:left w:val="nil"/>
          <w:bottom w:val="nil"/>
          <w:right w:val="nil"/>
          <w:between w:val="nil"/>
        </w:pBdr>
        <w:spacing w:after="0" w:line="276" w:lineRule="auto"/>
        <w:rPr>
          <w:rFonts w:ascii="Nunito" w:eastAsia="Times New Roman" w:hAnsi="Nunito" w:cs="Times New Roman"/>
          <w:sz w:val="24"/>
          <w:szCs w:val="24"/>
        </w:rPr>
      </w:pPr>
    </w:p>
    <w:p w14:paraId="705971A1" w14:textId="77777777" w:rsidR="003A6B93" w:rsidRPr="00A756F7" w:rsidRDefault="003A6B93" w:rsidP="000D7A11">
      <w:pPr>
        <w:pBdr>
          <w:top w:val="nil"/>
          <w:left w:val="nil"/>
          <w:bottom w:val="nil"/>
          <w:right w:val="nil"/>
          <w:between w:val="nil"/>
        </w:pBdr>
        <w:spacing w:after="0" w:line="276" w:lineRule="auto"/>
        <w:rPr>
          <w:rFonts w:ascii="Nunito" w:eastAsia="Times New Roman" w:hAnsi="Nunito" w:cs="Times New Roman"/>
          <w:sz w:val="24"/>
          <w:szCs w:val="24"/>
        </w:rPr>
      </w:pPr>
    </w:p>
    <w:p w14:paraId="326921EE" w14:textId="77777777" w:rsidR="003A6B93" w:rsidRPr="00A756F7" w:rsidRDefault="003A6B93" w:rsidP="000D7A11">
      <w:pPr>
        <w:pBdr>
          <w:top w:val="nil"/>
          <w:left w:val="nil"/>
          <w:bottom w:val="nil"/>
          <w:right w:val="nil"/>
          <w:between w:val="nil"/>
        </w:pBdr>
        <w:spacing w:after="0" w:line="276" w:lineRule="auto"/>
        <w:rPr>
          <w:rFonts w:ascii="Nunito" w:eastAsia="Times New Roman" w:hAnsi="Nunito" w:cs="Times New Roman"/>
          <w:sz w:val="24"/>
          <w:szCs w:val="24"/>
        </w:rPr>
      </w:pPr>
    </w:p>
    <w:p w14:paraId="0647656E" w14:textId="77777777" w:rsidR="003A6B93" w:rsidRPr="00A756F7" w:rsidRDefault="003A6B93" w:rsidP="000D7A11">
      <w:pPr>
        <w:pBdr>
          <w:top w:val="nil"/>
          <w:left w:val="nil"/>
          <w:bottom w:val="nil"/>
          <w:right w:val="nil"/>
          <w:between w:val="nil"/>
        </w:pBdr>
        <w:spacing w:after="0" w:line="276" w:lineRule="auto"/>
        <w:rPr>
          <w:rFonts w:ascii="Nunito" w:eastAsia="Times New Roman" w:hAnsi="Nunito" w:cs="Times New Roman"/>
          <w:sz w:val="24"/>
          <w:szCs w:val="24"/>
        </w:rPr>
      </w:pPr>
    </w:p>
    <w:p w14:paraId="7C0AE8C0" w14:textId="77777777" w:rsidR="003A6B93" w:rsidRPr="00A756F7" w:rsidRDefault="003A6B93" w:rsidP="000D7A11">
      <w:pPr>
        <w:pBdr>
          <w:top w:val="nil"/>
          <w:left w:val="nil"/>
          <w:bottom w:val="nil"/>
          <w:right w:val="nil"/>
          <w:between w:val="nil"/>
        </w:pBdr>
        <w:spacing w:after="0" w:line="276" w:lineRule="auto"/>
        <w:rPr>
          <w:rFonts w:ascii="Nunito" w:eastAsia="Times New Roman" w:hAnsi="Nunito" w:cs="Times New Roman"/>
          <w:sz w:val="24"/>
          <w:szCs w:val="24"/>
        </w:rPr>
      </w:pPr>
    </w:p>
    <w:p w14:paraId="00000043" w14:textId="0701B7FD" w:rsidR="00A32BBD" w:rsidRPr="00A756F7" w:rsidRDefault="002F7756" w:rsidP="004F7DB5">
      <w:pPr>
        <w:pStyle w:val="2"/>
        <w:spacing w:line="276" w:lineRule="auto"/>
        <w:rPr>
          <w:rFonts w:ascii="Nunito" w:hAnsi="Nunito"/>
        </w:rPr>
      </w:pPr>
      <w:bookmarkStart w:id="4" w:name="_Toc204441040"/>
      <w:bookmarkStart w:id="5" w:name="_Toc204441118"/>
      <w:bookmarkStart w:id="6" w:name="_Toc204441301"/>
      <w:bookmarkStart w:id="7" w:name="_Toc204445140"/>
      <w:r w:rsidRPr="00A756F7">
        <w:rPr>
          <w:rFonts w:ascii="Nunito" w:eastAsia="Nunito" w:hAnsi="Nunito"/>
        </w:rPr>
        <w:lastRenderedPageBreak/>
        <w:t xml:space="preserve">1.1. </w:t>
      </w:r>
      <w:bookmarkEnd w:id="4"/>
      <w:bookmarkEnd w:id="5"/>
      <w:bookmarkEnd w:id="6"/>
      <w:bookmarkEnd w:id="7"/>
      <w:r w:rsidR="00E750FB" w:rsidRPr="00A756F7">
        <w:rPr>
          <w:rFonts w:ascii="Nunito" w:eastAsia="Nunito" w:hAnsi="Nunito"/>
        </w:rPr>
        <w:t xml:space="preserve">ESTABLISHMENT OF THE FACULTY </w:t>
      </w:r>
    </w:p>
    <w:p w14:paraId="46EF1AD7" w14:textId="4C226128" w:rsidR="00893D19" w:rsidRPr="00A756F7" w:rsidRDefault="003A6B93" w:rsidP="004F7DB5">
      <w:pPr>
        <w:spacing w:before="120" w:after="0" w:line="276" w:lineRule="auto"/>
        <w:jc w:val="both"/>
        <w:rPr>
          <w:rFonts w:ascii="Nunito" w:eastAsia="Nunito" w:hAnsi="Nunito" w:cs="Times New Roman"/>
          <w:sz w:val="24"/>
          <w:szCs w:val="24"/>
        </w:rPr>
      </w:pPr>
      <w:r w:rsidRPr="00A756F7">
        <w:rPr>
          <w:rFonts w:ascii="Nunito" w:eastAsia="Nunito" w:hAnsi="Nunito" w:cs="Times New Roman"/>
          <w:sz w:val="24"/>
          <w:szCs w:val="24"/>
        </w:rPr>
        <w:t xml:space="preserve">Near East University Faculty of Agriculture was established in 2021. It has three separate departments. These departments are </w:t>
      </w:r>
      <w:r w:rsidRPr="00A756F7">
        <w:rPr>
          <w:rFonts w:ascii="Nunito" w:eastAsia="Nunito" w:hAnsi="Nunito" w:cs="Times New Roman"/>
          <w:b/>
          <w:sz w:val="24"/>
          <w:szCs w:val="24"/>
        </w:rPr>
        <w:t>Landscape Architecture</w:t>
      </w:r>
      <w:r w:rsidRPr="00A756F7">
        <w:rPr>
          <w:rFonts w:ascii="Nunito" w:eastAsia="Nunito" w:hAnsi="Nunito" w:cs="Times New Roman"/>
          <w:sz w:val="24"/>
          <w:szCs w:val="24"/>
        </w:rPr>
        <w:t xml:space="preserve">, </w:t>
      </w:r>
      <w:r w:rsidRPr="00A756F7">
        <w:rPr>
          <w:rFonts w:ascii="Nunito" w:eastAsia="Nunito" w:hAnsi="Nunito" w:cs="Times New Roman"/>
          <w:b/>
          <w:sz w:val="24"/>
          <w:szCs w:val="24"/>
        </w:rPr>
        <w:t>Food Engineering</w:t>
      </w:r>
      <w:r w:rsidRPr="00A756F7">
        <w:rPr>
          <w:rFonts w:ascii="Nunito" w:eastAsia="Nunito" w:hAnsi="Nunito" w:cs="Times New Roman"/>
          <w:sz w:val="24"/>
          <w:szCs w:val="24"/>
        </w:rPr>
        <w:t xml:space="preserve"> and </w:t>
      </w:r>
      <w:r w:rsidRPr="00A756F7">
        <w:rPr>
          <w:rFonts w:ascii="Nunito" w:eastAsia="Nunito" w:hAnsi="Nunito" w:cs="Times New Roman"/>
          <w:b/>
          <w:sz w:val="24"/>
          <w:szCs w:val="24"/>
        </w:rPr>
        <w:t>Animal Science</w:t>
      </w:r>
      <w:r w:rsidR="007B7C26" w:rsidRPr="00A756F7">
        <w:rPr>
          <w:rFonts w:ascii="Nunito" w:eastAsia="Nunito" w:hAnsi="Nunito" w:cs="Times New Roman"/>
          <w:b/>
          <w:sz w:val="24"/>
          <w:szCs w:val="24"/>
        </w:rPr>
        <w:t>s</w:t>
      </w:r>
      <w:r w:rsidRPr="00A756F7">
        <w:rPr>
          <w:rFonts w:ascii="Nunito" w:eastAsia="Nunito" w:hAnsi="Nunito" w:cs="Times New Roman"/>
          <w:sz w:val="24"/>
          <w:szCs w:val="24"/>
        </w:rPr>
        <w:t xml:space="preserve">. The duration of education in all three departments is four years. </w:t>
      </w:r>
    </w:p>
    <w:p w14:paraId="16B3E6E5" w14:textId="77777777" w:rsidR="00893D19" w:rsidRPr="00A756F7" w:rsidRDefault="00893D19" w:rsidP="004F7DB5">
      <w:pPr>
        <w:spacing w:before="120" w:after="0" w:line="276" w:lineRule="auto"/>
        <w:jc w:val="both"/>
        <w:rPr>
          <w:rFonts w:ascii="Nunito" w:eastAsia="Nunito" w:hAnsi="Nunito" w:cs="Times New Roman"/>
          <w:sz w:val="24"/>
          <w:szCs w:val="24"/>
        </w:rPr>
      </w:pPr>
      <w:r w:rsidRPr="00A756F7">
        <w:rPr>
          <w:rFonts w:ascii="Nunito" w:eastAsia="Nunito" w:hAnsi="Nunito" w:cs="Times New Roman"/>
          <w:sz w:val="24"/>
          <w:szCs w:val="24"/>
        </w:rPr>
        <w:t xml:space="preserve">Faculty of Agriculture, with its qualified and expert academic staff, aims to train individuals, who possess professional agricultural, food and environmental knowledge, subject matter expertise, and general culture; that are inquisitive, questioning, and proficient in technology, committed to ethical values, and equipped with strong communication skills. </w:t>
      </w:r>
    </w:p>
    <w:p w14:paraId="62DA2CF5" w14:textId="3273B255" w:rsidR="00436E64" w:rsidRPr="00A756F7" w:rsidRDefault="00893D19" w:rsidP="004F7DB5">
      <w:pPr>
        <w:spacing w:before="120" w:after="0" w:line="276" w:lineRule="auto"/>
        <w:jc w:val="both"/>
        <w:rPr>
          <w:rFonts w:ascii="Nunito" w:eastAsia="Nunito" w:hAnsi="Nunito" w:cs="Times New Roman"/>
          <w:sz w:val="24"/>
          <w:szCs w:val="24"/>
        </w:rPr>
      </w:pPr>
      <w:r w:rsidRPr="00A756F7">
        <w:rPr>
          <w:rFonts w:ascii="Nunito" w:eastAsia="Nunito" w:hAnsi="Nunito" w:cs="Times New Roman"/>
          <w:sz w:val="24"/>
          <w:szCs w:val="24"/>
        </w:rPr>
        <w:t xml:space="preserve">The Faculty of Agriculture considers contributing to the overall quality of the education system by nurturing agricultural </w:t>
      </w:r>
      <w:proofErr w:type="spellStart"/>
      <w:r w:rsidRPr="00A756F7">
        <w:rPr>
          <w:rFonts w:ascii="Nunito" w:eastAsia="Nunito" w:hAnsi="Nunito" w:cs="Times New Roman"/>
          <w:sz w:val="24"/>
          <w:szCs w:val="24"/>
        </w:rPr>
        <w:t>enginners</w:t>
      </w:r>
      <w:proofErr w:type="spellEnd"/>
      <w:r w:rsidRPr="00A756F7">
        <w:rPr>
          <w:rFonts w:ascii="Nunito" w:eastAsia="Nunito" w:hAnsi="Nunito" w:cs="Times New Roman"/>
          <w:sz w:val="24"/>
          <w:szCs w:val="24"/>
        </w:rPr>
        <w:t>, food engineers, landscape architects who are sensitive to societal needs, are open to collaboration, and capable of creative and critical thinking, thereby promoting quality education in the institutions where its graduates serve.</w:t>
      </w:r>
    </w:p>
    <w:p w14:paraId="0A55F8E3" w14:textId="77777777" w:rsidR="003A6B93" w:rsidRPr="00A756F7" w:rsidRDefault="003A6B93" w:rsidP="004F7DB5">
      <w:pPr>
        <w:spacing w:before="120" w:after="0" w:line="276" w:lineRule="auto"/>
        <w:jc w:val="both"/>
        <w:rPr>
          <w:rFonts w:ascii="Nunito" w:eastAsia="Nunito" w:hAnsi="Nunito" w:cs="Times New Roman"/>
          <w:sz w:val="24"/>
          <w:szCs w:val="24"/>
        </w:rPr>
      </w:pPr>
    </w:p>
    <w:p w14:paraId="3228C687" w14:textId="44E2C6F8" w:rsidR="00E750FB" w:rsidRPr="00A756F7" w:rsidRDefault="00E750FB" w:rsidP="008D13F0">
      <w:pPr>
        <w:pStyle w:val="ListParagraph"/>
        <w:numPr>
          <w:ilvl w:val="0"/>
          <w:numId w:val="78"/>
        </w:numPr>
        <w:spacing w:before="120" w:after="0" w:line="276" w:lineRule="auto"/>
        <w:ind w:left="0" w:firstLine="0"/>
        <w:jc w:val="both"/>
        <w:rPr>
          <w:rFonts w:ascii="Nunito" w:eastAsia="Nunito" w:hAnsi="Nunito" w:cs="Times New Roman"/>
          <w:b/>
          <w:bCs/>
          <w:sz w:val="24"/>
          <w:szCs w:val="24"/>
        </w:rPr>
      </w:pPr>
      <w:r w:rsidRPr="00A756F7">
        <w:rPr>
          <w:rFonts w:ascii="Nunito" w:eastAsia="Nunito" w:hAnsi="Nunito" w:cs="Times New Roman"/>
          <w:b/>
          <w:bCs/>
          <w:sz w:val="24"/>
          <w:szCs w:val="24"/>
        </w:rPr>
        <w:t>History and Academic Processes of the Faculty</w:t>
      </w:r>
    </w:p>
    <w:p w14:paraId="7CBC2B8B" w14:textId="77777777" w:rsidR="008D13F0" w:rsidRPr="00A756F7" w:rsidRDefault="008D13F0" w:rsidP="008D13F0">
      <w:pPr>
        <w:pStyle w:val="ListParagraph"/>
        <w:spacing w:before="120" w:after="0" w:line="276" w:lineRule="auto"/>
        <w:ind w:left="0"/>
        <w:jc w:val="both"/>
        <w:rPr>
          <w:rFonts w:ascii="Nunito" w:eastAsia="Nunito" w:hAnsi="Nunito" w:cs="Times New Roman"/>
          <w:b/>
          <w:bCs/>
          <w:sz w:val="24"/>
          <w:szCs w:val="24"/>
        </w:rPr>
      </w:pPr>
    </w:p>
    <w:p w14:paraId="05529FCA" w14:textId="77777777" w:rsidR="008D13F0" w:rsidRPr="00A756F7" w:rsidRDefault="008D13F0" w:rsidP="007B7C26">
      <w:pPr>
        <w:spacing w:before="120" w:after="0" w:line="276" w:lineRule="auto"/>
        <w:jc w:val="both"/>
        <w:rPr>
          <w:rFonts w:ascii="Nunito" w:eastAsia="Nunito" w:hAnsi="Nunito" w:cs="Times New Roman"/>
          <w:bCs/>
          <w:sz w:val="24"/>
          <w:szCs w:val="24"/>
        </w:rPr>
      </w:pPr>
      <w:r w:rsidRPr="00A756F7">
        <w:rPr>
          <w:rFonts w:ascii="Nunito" w:eastAsia="Nunito" w:hAnsi="Nunito" w:cs="Times New Roman"/>
          <w:bCs/>
          <w:sz w:val="24"/>
          <w:szCs w:val="24"/>
        </w:rPr>
        <w:t xml:space="preserve">Near East University Faculty of Agriculture was established in 2021 and started its education activities in line with the decision of the Ministry of National Education and Culture of the Turkish Republic of Northern Cyprus and the Higher Education Supervision and Accreditation Board (YÖDAK) (Decision Number - YOD 0.00- 223/02-21/E. 542). </w:t>
      </w:r>
    </w:p>
    <w:p w14:paraId="4DC8CA78" w14:textId="77777777" w:rsidR="008D13F0" w:rsidRPr="00A756F7" w:rsidRDefault="008D13F0" w:rsidP="007B7C26">
      <w:pPr>
        <w:spacing w:before="120" w:after="0" w:line="276" w:lineRule="auto"/>
        <w:jc w:val="both"/>
        <w:rPr>
          <w:rFonts w:ascii="Nunito" w:eastAsia="Nunito" w:hAnsi="Nunito" w:cs="Times New Roman"/>
          <w:bCs/>
          <w:sz w:val="24"/>
          <w:szCs w:val="24"/>
        </w:rPr>
      </w:pPr>
      <w:r w:rsidRPr="00A756F7">
        <w:rPr>
          <w:rFonts w:ascii="Nunito" w:eastAsia="Nunito" w:hAnsi="Nunito" w:cs="Times New Roman"/>
          <w:bCs/>
          <w:sz w:val="24"/>
          <w:szCs w:val="24"/>
        </w:rPr>
        <w:t>After the establishment of the faculty, the Departments of Landscape Architecture and Food Engineering, which were previously providing education under other faculties, were deemed appropriate to be transferred to the Faculty of Agriculture by YÖK with the decision numbered E- 75850160-301.01.01-11123 on 16.02.2022.</w:t>
      </w:r>
    </w:p>
    <w:p w14:paraId="02BA6C8B" w14:textId="594C5216" w:rsidR="008D13F0" w:rsidRPr="00A756F7" w:rsidRDefault="008D13F0" w:rsidP="007B7C26">
      <w:pPr>
        <w:spacing w:before="120" w:after="0" w:line="276" w:lineRule="auto"/>
        <w:jc w:val="both"/>
        <w:rPr>
          <w:rFonts w:ascii="Nunito" w:eastAsia="Nunito" w:hAnsi="Nunito" w:cs="Times New Roman"/>
          <w:bCs/>
          <w:sz w:val="24"/>
          <w:szCs w:val="24"/>
        </w:rPr>
      </w:pPr>
      <w:r w:rsidRPr="00A756F7">
        <w:rPr>
          <w:rFonts w:ascii="Nunito" w:eastAsia="Nunito" w:hAnsi="Nunito" w:cs="Times New Roman"/>
          <w:bCs/>
          <w:sz w:val="24"/>
          <w:szCs w:val="24"/>
        </w:rPr>
        <w:t>The Department of Landscape Architecture has programs offering English education at undergraduate and graduate levels. There are programs offering undergraduate education in English and Turkish in the Department of Food Engineering. The undergraduate English program of the Department of Animal Science received permission to start education on October 5, 2023 (YÖDAK Decision number: 2023/ 45-9). There is a program in the Department of Animal Science that offers undergraduate education in English.</w:t>
      </w:r>
    </w:p>
    <w:p w14:paraId="7ACF3E42" w14:textId="77777777" w:rsidR="008D13F0" w:rsidRPr="00A756F7" w:rsidRDefault="008D13F0" w:rsidP="008D13F0">
      <w:pPr>
        <w:pStyle w:val="ListParagraph"/>
        <w:spacing w:before="120" w:after="0" w:line="276" w:lineRule="auto"/>
        <w:jc w:val="both"/>
        <w:rPr>
          <w:rFonts w:ascii="Nunito" w:eastAsia="Nunito" w:hAnsi="Nunito" w:cs="Times New Roman"/>
          <w:b/>
          <w:bCs/>
          <w:sz w:val="24"/>
          <w:szCs w:val="24"/>
        </w:rPr>
      </w:pPr>
    </w:p>
    <w:p w14:paraId="5147C2C0" w14:textId="3059686F" w:rsidR="00E750FB" w:rsidRPr="00A756F7" w:rsidRDefault="00E750FB" w:rsidP="004F7DB5">
      <w:pPr>
        <w:pBdr>
          <w:top w:val="nil"/>
          <w:left w:val="nil"/>
          <w:bottom w:val="nil"/>
          <w:right w:val="nil"/>
          <w:between w:val="nil"/>
        </w:pBdr>
        <w:spacing w:after="0" w:line="276" w:lineRule="auto"/>
        <w:jc w:val="both"/>
        <w:rPr>
          <w:rFonts w:ascii="Nunito" w:eastAsia="Nunito" w:hAnsi="Nunito" w:cs="Times New Roman"/>
          <w:sz w:val="24"/>
          <w:szCs w:val="24"/>
        </w:rPr>
      </w:pPr>
      <w:r w:rsidRPr="00A756F7">
        <w:rPr>
          <w:rFonts w:ascii="Nunito" w:eastAsia="Nunito" w:hAnsi="Nunito" w:cs="Times New Roman"/>
          <w:b/>
          <w:bCs/>
          <w:sz w:val="24"/>
          <w:szCs w:val="24"/>
        </w:rPr>
        <w:t>B) Educational Policy and Academic Objectives</w:t>
      </w:r>
    </w:p>
    <w:p w14:paraId="3BD34925" w14:textId="77777777" w:rsidR="001B2169" w:rsidRPr="00A756F7" w:rsidRDefault="001B2169" w:rsidP="004F7DB5">
      <w:pPr>
        <w:spacing w:after="0" w:line="276" w:lineRule="auto"/>
        <w:jc w:val="both"/>
        <w:rPr>
          <w:rFonts w:ascii="Nunito" w:eastAsia="Times New Roman" w:hAnsi="Nunito" w:cs="Times New Roman"/>
          <w:i/>
          <w:sz w:val="24"/>
          <w:szCs w:val="24"/>
          <w:u w:val="single"/>
        </w:rPr>
      </w:pPr>
    </w:p>
    <w:p w14:paraId="0000004F" w14:textId="7FFCA738" w:rsidR="00A32BBD" w:rsidRPr="00A756F7" w:rsidRDefault="008D13F0" w:rsidP="004F7DB5">
      <w:pPr>
        <w:spacing w:after="0" w:line="276" w:lineRule="auto"/>
        <w:jc w:val="both"/>
        <w:rPr>
          <w:rFonts w:ascii="Nunito" w:eastAsia="Times New Roman" w:hAnsi="Nunito" w:cs="Times New Roman"/>
          <w:sz w:val="24"/>
          <w:szCs w:val="24"/>
        </w:rPr>
      </w:pPr>
      <w:r w:rsidRPr="00A756F7">
        <w:rPr>
          <w:rFonts w:ascii="Nunito" w:eastAsia="Times New Roman" w:hAnsi="Nunito" w:cs="Times New Roman"/>
          <w:sz w:val="24"/>
          <w:szCs w:val="24"/>
        </w:rPr>
        <w:t>Faculty of</w:t>
      </w:r>
      <w:r w:rsidR="00E750FB" w:rsidRPr="00A756F7">
        <w:rPr>
          <w:rFonts w:ascii="Nunito" w:eastAsia="Times New Roman" w:hAnsi="Nunito" w:cs="Times New Roman"/>
          <w:sz w:val="24"/>
          <w:szCs w:val="24"/>
        </w:rPr>
        <w:t xml:space="preserve"> adopts a contemporary educational approach in line with a progressive educational philosophy, implementing a student-centered teaching model that encourages interdisciplinary collaboration. The educational programs are structured in accordance with international standards and successfully undergo accreditation processes within the scope of quality assurance. Graduates of the faculty contribute to the professional and academic fields as competent, creative individuals </w:t>
      </w:r>
      <w:r w:rsidR="00E750FB" w:rsidRPr="00A756F7">
        <w:rPr>
          <w:rFonts w:ascii="Nunito" w:eastAsia="Times New Roman" w:hAnsi="Nunito" w:cs="Times New Roman"/>
          <w:sz w:val="24"/>
          <w:szCs w:val="24"/>
        </w:rPr>
        <w:lastRenderedPageBreak/>
        <w:t>with strong ethical values. Faculty members contribute to science through their scientific research, R\&amp;D activities, and community projects, aimin</w:t>
      </w:r>
      <w:r w:rsidRPr="00A756F7">
        <w:rPr>
          <w:rFonts w:ascii="Nunito" w:eastAsia="Times New Roman" w:hAnsi="Nunito" w:cs="Times New Roman"/>
          <w:sz w:val="24"/>
          <w:szCs w:val="24"/>
        </w:rPr>
        <w:t>g to lead societal development.</w:t>
      </w:r>
    </w:p>
    <w:p w14:paraId="666A3F44" w14:textId="77777777" w:rsidR="001B2169" w:rsidRPr="00A756F7" w:rsidRDefault="001B2169" w:rsidP="004F7DB5">
      <w:pPr>
        <w:pStyle w:val="33"/>
        <w:spacing w:line="276" w:lineRule="auto"/>
        <w:rPr>
          <w:rFonts w:ascii="Nunito" w:hAnsi="Nunito"/>
        </w:rPr>
      </w:pPr>
    </w:p>
    <w:p w14:paraId="00000050" w14:textId="1E080990" w:rsidR="00A32BBD" w:rsidRPr="00A756F7" w:rsidRDefault="001B2169" w:rsidP="004F7DB5">
      <w:pPr>
        <w:pStyle w:val="33"/>
        <w:spacing w:line="276" w:lineRule="auto"/>
        <w:rPr>
          <w:rFonts w:ascii="Nunito" w:hAnsi="Nunito"/>
        </w:rPr>
      </w:pPr>
      <w:r w:rsidRPr="00A756F7">
        <w:rPr>
          <w:rFonts w:ascii="Nunito" w:eastAsia="Nunito" w:hAnsi="Nunito"/>
        </w:rPr>
        <w:t>C) Physical and Academic Infrastructure</w:t>
      </w:r>
    </w:p>
    <w:p w14:paraId="3D8EB3D3" w14:textId="6930C3A8" w:rsidR="008D13F0" w:rsidRPr="00A756F7" w:rsidRDefault="008D13F0" w:rsidP="0066288F">
      <w:pPr>
        <w:pBdr>
          <w:top w:val="nil"/>
          <w:left w:val="nil"/>
          <w:bottom w:val="nil"/>
          <w:right w:val="nil"/>
          <w:between w:val="nil"/>
        </w:pBdr>
        <w:spacing w:after="0" w:line="276" w:lineRule="auto"/>
        <w:jc w:val="both"/>
        <w:rPr>
          <w:rFonts w:ascii="Nunito" w:eastAsia="Nunito" w:hAnsi="Nunito" w:cs="Times New Roman"/>
          <w:sz w:val="24"/>
          <w:szCs w:val="24"/>
        </w:rPr>
      </w:pPr>
      <w:bookmarkStart w:id="8" w:name="_heading=h.1fob9te" w:colFirst="0" w:colLast="0"/>
      <w:bookmarkEnd w:id="8"/>
      <w:r w:rsidRPr="00A756F7">
        <w:rPr>
          <w:rFonts w:ascii="Nunito" w:eastAsia="Nunito" w:hAnsi="Nunito" w:cs="Times New Roman"/>
          <w:sz w:val="24"/>
          <w:szCs w:val="24"/>
        </w:rPr>
        <w:t>Administrative Offices: The Dean's Office</w:t>
      </w:r>
      <w:r w:rsidR="00927C98" w:rsidRPr="00A756F7">
        <w:rPr>
          <w:rFonts w:ascii="Nunito" w:eastAsia="Nunito" w:hAnsi="Nunito" w:cs="Times New Roman"/>
          <w:sz w:val="24"/>
          <w:szCs w:val="24"/>
        </w:rPr>
        <w:t xml:space="preserve"> of the Faculty of Agriculture is located on the fourth floor of the Faculty of Pharmacy building. Faculty</w:t>
      </w:r>
    </w:p>
    <w:p w14:paraId="2BA0DCBC" w14:textId="14310080" w:rsidR="00927C98" w:rsidRPr="00A756F7" w:rsidRDefault="008D13F0" w:rsidP="0066288F">
      <w:pPr>
        <w:pBdr>
          <w:top w:val="nil"/>
          <w:left w:val="nil"/>
          <w:bottom w:val="nil"/>
          <w:right w:val="nil"/>
          <w:between w:val="nil"/>
        </w:pBdr>
        <w:spacing w:after="0" w:line="276" w:lineRule="auto"/>
        <w:jc w:val="both"/>
        <w:rPr>
          <w:rFonts w:ascii="Nunito" w:eastAsia="Nunito" w:hAnsi="Nunito" w:cs="Times New Roman"/>
          <w:sz w:val="24"/>
          <w:szCs w:val="24"/>
        </w:rPr>
      </w:pPr>
      <w:r w:rsidRPr="00A756F7">
        <w:rPr>
          <w:rFonts w:ascii="Nunito" w:eastAsia="Nunito" w:hAnsi="Nunito" w:cs="Times New Roman"/>
          <w:sz w:val="24"/>
          <w:szCs w:val="24"/>
        </w:rPr>
        <w:t xml:space="preserve">Faculty of Agriculture offers students a variety of social and academic study spaces through classrooms designed in line with a modern educational approach, technologically equipped laboratories, </w:t>
      </w:r>
      <w:r w:rsidR="00927C98" w:rsidRPr="00A756F7">
        <w:rPr>
          <w:rFonts w:ascii="Nunito" w:eastAsia="Nunito" w:hAnsi="Nunito" w:cs="Times New Roman"/>
          <w:sz w:val="24"/>
          <w:szCs w:val="24"/>
        </w:rPr>
        <w:t>and digital</w:t>
      </w:r>
      <w:r w:rsidRPr="00A756F7">
        <w:rPr>
          <w:rFonts w:ascii="Nunito" w:eastAsia="Nunito" w:hAnsi="Nunito" w:cs="Times New Roman"/>
          <w:sz w:val="24"/>
          <w:szCs w:val="24"/>
        </w:rPr>
        <w:t xml:space="preserve"> learni</w:t>
      </w:r>
      <w:r w:rsidR="00927C98" w:rsidRPr="00A756F7">
        <w:rPr>
          <w:rFonts w:ascii="Nunito" w:eastAsia="Nunito" w:hAnsi="Nunito" w:cs="Times New Roman"/>
          <w:sz w:val="24"/>
          <w:szCs w:val="24"/>
        </w:rPr>
        <w:t>ng platforms</w:t>
      </w:r>
      <w:r w:rsidRPr="00A756F7">
        <w:rPr>
          <w:rFonts w:ascii="Nunito" w:eastAsia="Nunito" w:hAnsi="Nunito" w:cs="Times New Roman"/>
          <w:sz w:val="24"/>
          <w:szCs w:val="24"/>
        </w:rPr>
        <w:t xml:space="preserve">. </w:t>
      </w:r>
    </w:p>
    <w:p w14:paraId="5E527809" w14:textId="5540ED0A" w:rsidR="00436E64" w:rsidRPr="00A756F7" w:rsidRDefault="008D13F0" w:rsidP="0066288F">
      <w:pPr>
        <w:pBdr>
          <w:top w:val="nil"/>
          <w:left w:val="nil"/>
          <w:bottom w:val="nil"/>
          <w:right w:val="nil"/>
          <w:between w:val="nil"/>
        </w:pBdr>
        <w:spacing w:after="0" w:line="276" w:lineRule="auto"/>
        <w:jc w:val="both"/>
        <w:rPr>
          <w:rFonts w:ascii="Nunito" w:eastAsia="Times New Roman" w:hAnsi="Nunito" w:cs="Times New Roman"/>
          <w:sz w:val="24"/>
          <w:szCs w:val="24"/>
        </w:rPr>
      </w:pPr>
      <w:r w:rsidRPr="00A756F7">
        <w:rPr>
          <w:rFonts w:ascii="Nunito" w:eastAsia="Nunito" w:hAnsi="Nunito" w:cs="Times New Roman"/>
          <w:sz w:val="24"/>
          <w:szCs w:val="24"/>
        </w:rPr>
        <w:t>Within the framework of cooperation between the Ministry of Natural Resources and Agriculture</w:t>
      </w:r>
      <w:r w:rsidR="00927C98" w:rsidRPr="00A756F7">
        <w:rPr>
          <w:rFonts w:ascii="Nunito" w:eastAsia="Nunito" w:hAnsi="Nunito" w:cs="Times New Roman"/>
          <w:sz w:val="24"/>
          <w:szCs w:val="24"/>
        </w:rPr>
        <w:t>, private</w:t>
      </w:r>
      <w:r w:rsidRPr="00A756F7">
        <w:rPr>
          <w:rFonts w:ascii="Nunito" w:eastAsia="Nunito" w:hAnsi="Nunito" w:cs="Times New Roman"/>
          <w:sz w:val="24"/>
          <w:szCs w:val="24"/>
        </w:rPr>
        <w:t xml:space="preserve"> Landscape companies from Antalya – Turkey, </w:t>
      </w:r>
      <w:r w:rsidR="00927C98" w:rsidRPr="00A756F7">
        <w:rPr>
          <w:rFonts w:ascii="Nunito" w:eastAsia="Nunito" w:hAnsi="Nunito" w:cs="Times New Roman"/>
          <w:sz w:val="24"/>
          <w:szCs w:val="24"/>
        </w:rPr>
        <w:t xml:space="preserve">private food companies and animal production companies </w:t>
      </w:r>
      <w:r w:rsidRPr="00A756F7">
        <w:rPr>
          <w:rFonts w:ascii="Nunito" w:eastAsia="Nunito" w:hAnsi="Nunito" w:cs="Times New Roman"/>
          <w:sz w:val="24"/>
          <w:szCs w:val="24"/>
        </w:rPr>
        <w:t>the faculty provides students with internship and practical training opportunities. This support enables students to gain professional experience prior to graduation.</w:t>
      </w:r>
    </w:p>
    <w:p w14:paraId="6EADE3D9" w14:textId="77777777" w:rsidR="00693B2A" w:rsidRPr="00A756F7" w:rsidRDefault="00693B2A" w:rsidP="0066288F">
      <w:pPr>
        <w:pBdr>
          <w:top w:val="nil"/>
          <w:left w:val="nil"/>
          <w:bottom w:val="nil"/>
          <w:right w:val="nil"/>
          <w:between w:val="nil"/>
        </w:pBdr>
        <w:spacing w:before="120" w:after="0" w:line="276" w:lineRule="auto"/>
        <w:jc w:val="both"/>
        <w:rPr>
          <w:rFonts w:ascii="Nunito" w:eastAsia="Times New Roman" w:hAnsi="Nunito" w:cs="Times New Roman"/>
          <w:i/>
          <w:sz w:val="24"/>
          <w:szCs w:val="24"/>
        </w:rPr>
      </w:pPr>
    </w:p>
    <w:p w14:paraId="4A44A9B5" w14:textId="77777777" w:rsidR="00693B2A" w:rsidRPr="00A756F7" w:rsidRDefault="00693B2A" w:rsidP="0066288F">
      <w:pPr>
        <w:pBdr>
          <w:top w:val="nil"/>
          <w:left w:val="nil"/>
          <w:bottom w:val="nil"/>
          <w:right w:val="nil"/>
          <w:between w:val="nil"/>
        </w:pBdr>
        <w:spacing w:after="0" w:line="276" w:lineRule="auto"/>
        <w:jc w:val="both"/>
        <w:rPr>
          <w:rFonts w:ascii="Nunito" w:eastAsia="Nunito" w:hAnsi="Nunito" w:cs="Times New Roman"/>
          <w:b/>
          <w:sz w:val="24"/>
          <w:szCs w:val="24"/>
        </w:rPr>
      </w:pPr>
      <w:r w:rsidRPr="00A756F7">
        <w:rPr>
          <w:rFonts w:ascii="Nunito" w:eastAsia="Nunito" w:hAnsi="Nunito" w:cs="Times New Roman"/>
          <w:b/>
          <w:sz w:val="24"/>
          <w:szCs w:val="24"/>
        </w:rPr>
        <w:t>D) Accreditation and Quality Policy</w:t>
      </w:r>
    </w:p>
    <w:p w14:paraId="00000059" w14:textId="49A214A0" w:rsidR="00A32BBD" w:rsidRPr="00A756F7" w:rsidRDefault="00927C98" w:rsidP="004F7DB5">
      <w:pPr>
        <w:spacing w:after="0" w:line="276" w:lineRule="auto"/>
        <w:jc w:val="both"/>
        <w:rPr>
          <w:rFonts w:ascii="Nunito" w:eastAsia="Times New Roman" w:hAnsi="Nunito" w:cs="Times New Roman"/>
          <w:sz w:val="24"/>
          <w:szCs w:val="24"/>
        </w:rPr>
      </w:pPr>
      <w:r w:rsidRPr="00A756F7">
        <w:rPr>
          <w:rFonts w:ascii="Nunito" w:eastAsia="Nunito" w:hAnsi="Nunito" w:cs="Times New Roman"/>
          <w:sz w:val="24"/>
          <w:szCs w:val="24"/>
        </w:rPr>
        <w:t xml:space="preserve">Faculty of Agriculture </w:t>
      </w:r>
      <w:r w:rsidR="00693B2A" w:rsidRPr="00A756F7">
        <w:rPr>
          <w:rFonts w:ascii="Nunito" w:eastAsia="Nunito" w:hAnsi="Nunito" w:cs="Times New Roman"/>
          <w:sz w:val="24"/>
          <w:szCs w:val="24"/>
        </w:rPr>
        <w:t>adopts national and international quality standards in its educational and research processes; accordingly, it aims to enhance the quality of education through a continuous improvement approach. The faculty actively participates in national and international accreditation processes, regularly reviewing and developing its educational programs. The programs are structured considering professional ethics, safety standards, and current requirements, aiming to equip students with competent and wel</w:t>
      </w:r>
      <w:r w:rsidRPr="00A756F7">
        <w:rPr>
          <w:rFonts w:ascii="Nunito" w:eastAsia="Nunito" w:hAnsi="Nunito" w:cs="Times New Roman"/>
          <w:sz w:val="24"/>
          <w:szCs w:val="24"/>
        </w:rPr>
        <w:t>l-prepared professional skills.</w:t>
      </w:r>
    </w:p>
    <w:p w14:paraId="0000005C" w14:textId="77777777" w:rsidR="00A32BBD" w:rsidRPr="00A756F7" w:rsidRDefault="00A32BBD" w:rsidP="004F7DB5">
      <w:pPr>
        <w:spacing w:after="0" w:line="276" w:lineRule="auto"/>
        <w:jc w:val="both"/>
        <w:rPr>
          <w:rFonts w:ascii="Nunito" w:eastAsia="Nunito" w:hAnsi="Nunito" w:cs="Times New Roman"/>
          <w:i/>
          <w:sz w:val="24"/>
          <w:szCs w:val="24"/>
        </w:rPr>
      </w:pPr>
    </w:p>
    <w:p w14:paraId="69FE1B55" w14:textId="77777777" w:rsidR="00927C98" w:rsidRPr="00A756F7" w:rsidRDefault="00927C98" w:rsidP="004F7DB5">
      <w:pPr>
        <w:spacing w:after="0" w:line="276" w:lineRule="auto"/>
        <w:jc w:val="both"/>
        <w:rPr>
          <w:rFonts w:ascii="Nunito" w:eastAsia="Nunito" w:hAnsi="Nunito" w:cs="Times New Roman"/>
          <w:i/>
          <w:sz w:val="24"/>
          <w:szCs w:val="24"/>
        </w:rPr>
      </w:pPr>
    </w:p>
    <w:p w14:paraId="0000005D" w14:textId="268AD6A7" w:rsidR="00A32BBD" w:rsidRPr="00A756F7" w:rsidRDefault="002F7756" w:rsidP="004F7DB5">
      <w:pPr>
        <w:pStyle w:val="2"/>
        <w:spacing w:line="276" w:lineRule="auto"/>
        <w:rPr>
          <w:rFonts w:ascii="Nunito" w:hAnsi="Nunito"/>
        </w:rPr>
      </w:pPr>
      <w:bookmarkStart w:id="9" w:name="_Toc204441045"/>
      <w:bookmarkStart w:id="10" w:name="_Toc204441123"/>
      <w:bookmarkStart w:id="11" w:name="_Toc204441306"/>
      <w:bookmarkStart w:id="12" w:name="_Toc204445145"/>
      <w:r w:rsidRPr="00A756F7">
        <w:rPr>
          <w:rFonts w:ascii="Nunito" w:eastAsia="Nunito" w:hAnsi="Nunito"/>
        </w:rPr>
        <w:t xml:space="preserve">1.2. </w:t>
      </w:r>
      <w:bookmarkEnd w:id="9"/>
      <w:bookmarkEnd w:id="10"/>
      <w:bookmarkEnd w:id="11"/>
      <w:bookmarkEnd w:id="12"/>
      <w:r w:rsidR="00693B2A" w:rsidRPr="00A756F7">
        <w:rPr>
          <w:rFonts w:ascii="Nunito" w:eastAsia="Nunito" w:hAnsi="Nunito"/>
        </w:rPr>
        <w:t>Faculty Mission, Vision and Core Values</w:t>
      </w:r>
    </w:p>
    <w:p w14:paraId="6FBD4956" w14:textId="77777777" w:rsidR="00081A3E" w:rsidRPr="00A756F7" w:rsidRDefault="00081A3E" w:rsidP="004F7DB5">
      <w:pPr>
        <w:pStyle w:val="33"/>
        <w:spacing w:after="0" w:line="276" w:lineRule="auto"/>
        <w:jc w:val="both"/>
        <w:rPr>
          <w:rFonts w:ascii="Nunito" w:hAnsi="Nunito"/>
        </w:rPr>
      </w:pPr>
      <w:bookmarkStart w:id="13" w:name="_Toc204441046"/>
      <w:bookmarkStart w:id="14" w:name="_Toc204441124"/>
      <w:bookmarkStart w:id="15" w:name="_Toc204441307"/>
    </w:p>
    <w:bookmarkEnd w:id="13"/>
    <w:bookmarkEnd w:id="14"/>
    <w:bookmarkEnd w:id="15"/>
    <w:p w14:paraId="70B404E2" w14:textId="0B0DB87E" w:rsidR="00E03E2F" w:rsidRPr="00A756F7" w:rsidRDefault="00E03E2F" w:rsidP="00EB6473">
      <w:pPr>
        <w:pStyle w:val="33"/>
        <w:numPr>
          <w:ilvl w:val="0"/>
          <w:numId w:val="79"/>
        </w:numPr>
        <w:spacing w:line="276" w:lineRule="auto"/>
        <w:rPr>
          <w:rFonts w:ascii="Nunito" w:eastAsia="Nunito" w:hAnsi="Nunito"/>
        </w:rPr>
      </w:pPr>
      <w:r w:rsidRPr="00A756F7">
        <w:rPr>
          <w:rFonts w:ascii="Nunito" w:eastAsia="Nunito" w:hAnsi="Nunito"/>
        </w:rPr>
        <w:t>Mission</w:t>
      </w:r>
    </w:p>
    <w:p w14:paraId="0E7B3B01" w14:textId="77777777" w:rsidR="00EB6473" w:rsidRPr="00A756F7" w:rsidRDefault="00EB6473" w:rsidP="007B7C26">
      <w:pPr>
        <w:pStyle w:val="33"/>
        <w:spacing w:line="276" w:lineRule="auto"/>
        <w:jc w:val="both"/>
        <w:rPr>
          <w:rFonts w:ascii="Nunito" w:eastAsia="Nunito" w:hAnsi="Nunito"/>
          <w:b w:val="0"/>
        </w:rPr>
      </w:pPr>
      <w:r w:rsidRPr="00A756F7">
        <w:rPr>
          <w:rFonts w:ascii="Nunito" w:eastAsia="Nunito" w:hAnsi="Nunito"/>
          <w:b w:val="0"/>
        </w:rPr>
        <w:t>As with all the studies undertaken and carried out by our university throughout the island, our Faculty of Agriculture aims to serve our country and humanity by creating a contemporary learning and progress environment by contributing to the development of new knowledge, technology and products, especially within the framework of sustainability and ethical principles in the agricultural field. In this context, our faculty was established with the aim of training landscape architects, food engineers and zootechnicians who are innovative, highly aware and capable of working interdisciplinary.</w:t>
      </w:r>
      <w:bookmarkStart w:id="16" w:name="_Toc204441047"/>
      <w:bookmarkStart w:id="17" w:name="_Toc204441125"/>
      <w:bookmarkStart w:id="18" w:name="_Toc204441308"/>
      <w:bookmarkStart w:id="19" w:name="_Toc204445147"/>
    </w:p>
    <w:bookmarkEnd w:id="16"/>
    <w:bookmarkEnd w:id="17"/>
    <w:bookmarkEnd w:id="18"/>
    <w:bookmarkEnd w:id="19"/>
    <w:p w14:paraId="00000065" w14:textId="62F48104" w:rsidR="00A32BBD" w:rsidRPr="00A756F7" w:rsidRDefault="00E03E2F" w:rsidP="00EB6473">
      <w:pPr>
        <w:pStyle w:val="33"/>
        <w:numPr>
          <w:ilvl w:val="0"/>
          <w:numId w:val="79"/>
        </w:numPr>
        <w:spacing w:line="276" w:lineRule="auto"/>
        <w:rPr>
          <w:rFonts w:ascii="Nunito" w:eastAsia="Nunito" w:hAnsi="Nunito"/>
        </w:rPr>
      </w:pPr>
      <w:r w:rsidRPr="00A756F7">
        <w:rPr>
          <w:rFonts w:ascii="Nunito" w:eastAsia="Nunito" w:hAnsi="Nunito"/>
        </w:rPr>
        <w:t>Vision</w:t>
      </w:r>
    </w:p>
    <w:p w14:paraId="00000069" w14:textId="770F5212" w:rsidR="00A32BBD" w:rsidRPr="00A756F7" w:rsidRDefault="00EB6473" w:rsidP="007B7C26">
      <w:pPr>
        <w:spacing w:after="0" w:line="276" w:lineRule="auto"/>
        <w:jc w:val="both"/>
        <w:rPr>
          <w:rFonts w:ascii="Nunito" w:eastAsia="Nunito" w:hAnsi="Nunito" w:cs="Times New Roman"/>
          <w:sz w:val="24"/>
          <w:szCs w:val="24"/>
        </w:rPr>
      </w:pPr>
      <w:r w:rsidRPr="00A756F7">
        <w:rPr>
          <w:rFonts w:ascii="Nunito" w:eastAsia="Nunito" w:hAnsi="Nunito" w:cs="Times New Roman"/>
          <w:sz w:val="24"/>
          <w:szCs w:val="24"/>
        </w:rPr>
        <w:t>Our aim is to be a student-oriented faculty that contributes to economic, social, community and cultural life at both national and international levels, uses technology effectively, keeps sustainability at its core in all its dimensions, and is a quality and pioneer in science.</w:t>
      </w:r>
    </w:p>
    <w:p w14:paraId="1B33465A" w14:textId="05FAC79A" w:rsidR="009A7C74" w:rsidRPr="00A756F7" w:rsidRDefault="009A7C74" w:rsidP="00EB6473">
      <w:pPr>
        <w:pStyle w:val="33"/>
        <w:numPr>
          <w:ilvl w:val="0"/>
          <w:numId w:val="79"/>
        </w:numPr>
        <w:spacing w:line="276" w:lineRule="auto"/>
        <w:rPr>
          <w:rFonts w:ascii="Nunito" w:eastAsia="Nunito" w:hAnsi="Nunito"/>
        </w:rPr>
      </w:pPr>
      <w:r w:rsidRPr="00A756F7">
        <w:rPr>
          <w:rFonts w:ascii="Nunito" w:eastAsia="Nunito" w:hAnsi="Nunito"/>
        </w:rPr>
        <w:lastRenderedPageBreak/>
        <w:t>Core Values</w:t>
      </w:r>
    </w:p>
    <w:p w14:paraId="6BF964EC" w14:textId="77777777" w:rsidR="00157EEC" w:rsidRPr="00A756F7" w:rsidRDefault="00157EEC" w:rsidP="007B7C26">
      <w:pPr>
        <w:spacing w:line="240" w:lineRule="auto"/>
        <w:jc w:val="both"/>
        <w:rPr>
          <w:rFonts w:ascii="Times New Roman" w:eastAsia="Times New Roman" w:hAnsi="Times New Roman" w:cs="Times New Roman"/>
          <w:sz w:val="24"/>
          <w:szCs w:val="24"/>
        </w:rPr>
      </w:pPr>
      <w:r w:rsidRPr="00A756F7">
        <w:rPr>
          <w:rFonts w:ascii="Times New Roman" w:eastAsia="Times New Roman" w:hAnsi="Times New Roman" w:cs="Times New Roman"/>
          <w:sz w:val="24"/>
          <w:szCs w:val="24"/>
          <w:u w:val="single"/>
        </w:rPr>
        <w:t>Student Oriented:</w:t>
      </w:r>
      <w:r w:rsidRPr="00A756F7">
        <w:rPr>
          <w:rFonts w:ascii="Times New Roman" w:eastAsia="Times New Roman" w:hAnsi="Times New Roman" w:cs="Times New Roman"/>
          <w:sz w:val="24"/>
          <w:szCs w:val="24"/>
        </w:rPr>
        <w:t xml:space="preserve"> To provide a participatory and supportive educational environment that centers on students' academic, social and professional development.</w:t>
      </w:r>
    </w:p>
    <w:p w14:paraId="59A1B05D" w14:textId="77777777" w:rsidR="00157EEC" w:rsidRPr="00A756F7" w:rsidRDefault="00157EEC" w:rsidP="007B7C26">
      <w:pPr>
        <w:spacing w:line="240" w:lineRule="auto"/>
        <w:jc w:val="both"/>
        <w:rPr>
          <w:rFonts w:ascii="Times New Roman" w:eastAsia="Times New Roman" w:hAnsi="Times New Roman" w:cs="Times New Roman"/>
          <w:sz w:val="24"/>
          <w:szCs w:val="24"/>
        </w:rPr>
      </w:pPr>
      <w:r w:rsidRPr="00A756F7">
        <w:rPr>
          <w:rFonts w:ascii="Times New Roman" w:eastAsia="Times New Roman" w:hAnsi="Times New Roman" w:cs="Times New Roman"/>
          <w:sz w:val="24"/>
          <w:szCs w:val="24"/>
          <w:u w:val="single"/>
        </w:rPr>
        <w:t>Scientific and Productivity:</w:t>
      </w:r>
      <w:r w:rsidRPr="00A756F7">
        <w:rPr>
          <w:rFonts w:ascii="Times New Roman" w:eastAsia="Times New Roman" w:hAnsi="Times New Roman" w:cs="Times New Roman"/>
          <w:sz w:val="24"/>
          <w:szCs w:val="24"/>
        </w:rPr>
        <w:t xml:space="preserve"> Encouraging thinking skills based on scientific methods; Adopting a creative and productive approach in research, design and application processes.</w:t>
      </w:r>
    </w:p>
    <w:p w14:paraId="10C5A1E0" w14:textId="00DD5F8A" w:rsidR="00157EEC" w:rsidRPr="00A756F7" w:rsidRDefault="00157EEC" w:rsidP="007B7C26">
      <w:pPr>
        <w:spacing w:line="240" w:lineRule="auto"/>
        <w:jc w:val="both"/>
        <w:rPr>
          <w:rFonts w:ascii="Times New Roman" w:eastAsia="Times New Roman" w:hAnsi="Times New Roman" w:cs="Times New Roman"/>
          <w:sz w:val="24"/>
          <w:szCs w:val="24"/>
        </w:rPr>
      </w:pPr>
      <w:r w:rsidRPr="00A756F7">
        <w:rPr>
          <w:rFonts w:ascii="Times New Roman" w:eastAsia="Times New Roman" w:hAnsi="Times New Roman" w:cs="Times New Roman"/>
          <w:sz w:val="24"/>
          <w:szCs w:val="24"/>
          <w:u w:val="single"/>
        </w:rPr>
        <w:t>Sustainability:</w:t>
      </w:r>
      <w:r w:rsidRPr="00A756F7">
        <w:rPr>
          <w:rFonts w:ascii="Times New Roman" w:eastAsia="Times New Roman" w:hAnsi="Times New Roman" w:cs="Times New Roman"/>
          <w:sz w:val="24"/>
          <w:szCs w:val="24"/>
        </w:rPr>
        <w:t xml:space="preserve"> Based on sustainable design principles that consider the protection of natural resources, environmental sensitivity and ecological balance.</w:t>
      </w:r>
    </w:p>
    <w:p w14:paraId="793CAD92" w14:textId="27DBBB84" w:rsidR="00971BF7" w:rsidRPr="00A756F7" w:rsidRDefault="00157EEC" w:rsidP="007B7C26">
      <w:pPr>
        <w:pStyle w:val="33"/>
        <w:spacing w:line="276" w:lineRule="auto"/>
        <w:jc w:val="both"/>
        <w:rPr>
          <w:rFonts w:ascii="Nunito" w:eastAsia="Nunito" w:hAnsi="Nunito"/>
          <w:b w:val="0"/>
        </w:rPr>
      </w:pPr>
      <w:r w:rsidRPr="00A756F7">
        <w:rPr>
          <w:rFonts w:ascii="Nunito" w:eastAsia="Nunito" w:hAnsi="Nunito"/>
          <w:b w:val="0"/>
          <w:u w:val="single"/>
        </w:rPr>
        <w:t>Accessibility and Equity in Education:</w:t>
      </w:r>
      <w:r w:rsidRPr="00A756F7">
        <w:rPr>
          <w:rFonts w:ascii="Nunito" w:eastAsia="Nunito" w:hAnsi="Nunito"/>
          <w:b w:val="0"/>
        </w:rPr>
        <w:t xml:space="preserve"> Creating an inclusive, diverse, and accessible learning environment that provides equal opportunities for all.</w:t>
      </w:r>
    </w:p>
    <w:p w14:paraId="67389661" w14:textId="445E85B8" w:rsidR="00971BF7" w:rsidRPr="00A756F7" w:rsidRDefault="00971BF7" w:rsidP="007B7C26">
      <w:pPr>
        <w:pStyle w:val="33"/>
        <w:spacing w:line="276" w:lineRule="auto"/>
        <w:jc w:val="both"/>
        <w:rPr>
          <w:rFonts w:ascii="Nunito" w:eastAsia="Nunito" w:hAnsi="Nunito"/>
          <w:b w:val="0"/>
        </w:rPr>
      </w:pPr>
      <w:r w:rsidRPr="00A756F7">
        <w:rPr>
          <w:rFonts w:ascii="Nunito" w:eastAsia="Nunito" w:hAnsi="Nunito"/>
          <w:b w:val="0"/>
          <w:u w:val="single"/>
        </w:rPr>
        <w:t>Commitment to Ethical Principles:</w:t>
      </w:r>
      <w:r w:rsidRPr="00A756F7">
        <w:rPr>
          <w:rFonts w:ascii="Nunito" w:eastAsia="Nunito" w:hAnsi="Nunito"/>
          <w:b w:val="0"/>
        </w:rPr>
        <w:t xml:space="preserve"> Aiming to cultivate individuals who respect academic and professional ethical values ​​and are responsible towards society and the environment.</w:t>
      </w:r>
    </w:p>
    <w:p w14:paraId="33B58BFF" w14:textId="75D5F567" w:rsidR="00971BF7" w:rsidRPr="00A756F7" w:rsidRDefault="00971BF7" w:rsidP="007B7C26">
      <w:pPr>
        <w:pStyle w:val="33"/>
        <w:spacing w:line="276" w:lineRule="auto"/>
        <w:jc w:val="both"/>
        <w:rPr>
          <w:rFonts w:ascii="Nunito" w:eastAsia="Nunito" w:hAnsi="Nunito"/>
          <w:b w:val="0"/>
        </w:rPr>
      </w:pPr>
      <w:r w:rsidRPr="00A756F7">
        <w:rPr>
          <w:rFonts w:ascii="Nunito" w:eastAsia="Nunito" w:hAnsi="Nunito"/>
          <w:b w:val="0"/>
          <w:u w:val="single"/>
        </w:rPr>
        <w:t>Collaboration and Participation:</w:t>
      </w:r>
      <w:r w:rsidRPr="00A756F7">
        <w:rPr>
          <w:rFonts w:ascii="Nunito" w:eastAsia="Nunito" w:hAnsi="Nunito"/>
          <w:b w:val="0"/>
        </w:rPr>
        <w:t xml:space="preserve"> Adopting an approach that values ​​interdisciplinary studies, public-private sector collaborations, and stakeholder engagement.</w:t>
      </w:r>
    </w:p>
    <w:p w14:paraId="1CC1E72C" w14:textId="17CBD888" w:rsidR="00971BF7" w:rsidRPr="00A756F7" w:rsidRDefault="00971BF7" w:rsidP="007B7C26">
      <w:pPr>
        <w:pStyle w:val="33"/>
        <w:spacing w:line="276" w:lineRule="auto"/>
        <w:jc w:val="both"/>
        <w:rPr>
          <w:rFonts w:ascii="Nunito" w:eastAsia="Nunito" w:hAnsi="Nunito"/>
          <w:b w:val="0"/>
        </w:rPr>
      </w:pPr>
      <w:r w:rsidRPr="00A756F7">
        <w:rPr>
          <w:rFonts w:ascii="Nunito" w:eastAsia="Nunito" w:hAnsi="Nunito"/>
          <w:b w:val="0"/>
          <w:u w:val="single"/>
        </w:rPr>
        <w:t>Innovation and Continuous Improvement:</w:t>
      </w:r>
      <w:r w:rsidRPr="00A756F7">
        <w:rPr>
          <w:rFonts w:ascii="Nunito" w:eastAsia="Nunito" w:hAnsi="Nunito"/>
          <w:b w:val="0"/>
        </w:rPr>
        <w:t xml:space="preserve"> Developing a vision that adapts to changing global conditions, monitors digitalization and new technologies, and encourages continuous learning.</w:t>
      </w:r>
    </w:p>
    <w:p w14:paraId="47705103" w14:textId="38D3B907" w:rsidR="00153D8A" w:rsidRPr="00A756F7" w:rsidRDefault="00153D8A" w:rsidP="007B7C26">
      <w:pPr>
        <w:pStyle w:val="33"/>
        <w:spacing w:line="276" w:lineRule="auto"/>
        <w:jc w:val="both"/>
        <w:rPr>
          <w:rFonts w:ascii="Nunito" w:eastAsia="Nunito" w:hAnsi="Nunito"/>
          <w:b w:val="0"/>
        </w:rPr>
      </w:pPr>
      <w:r w:rsidRPr="00A756F7">
        <w:rPr>
          <w:rFonts w:ascii="Nunito" w:eastAsia="Nunito" w:hAnsi="Nunito"/>
          <w:b w:val="0"/>
        </w:rPr>
        <w:t>These core values ​​define the department not only as an academic training center but also as an institution that trains socially responsible, environmentally conscious, and innovative landscape architects, food engineers, and zootechnical agricultural engineers.</w:t>
      </w:r>
    </w:p>
    <w:p w14:paraId="2D6E1D8E" w14:textId="77777777" w:rsidR="00153D8A" w:rsidRPr="00A756F7" w:rsidRDefault="00153D8A" w:rsidP="00971BF7">
      <w:pPr>
        <w:pStyle w:val="33"/>
        <w:spacing w:line="276" w:lineRule="auto"/>
        <w:ind w:left="720"/>
        <w:jc w:val="both"/>
        <w:rPr>
          <w:rFonts w:ascii="Nunito" w:eastAsia="Nunito" w:hAnsi="Nunito"/>
        </w:rPr>
      </w:pPr>
    </w:p>
    <w:p w14:paraId="5278E762" w14:textId="6181A09F" w:rsidR="00C96FA2" w:rsidRPr="00A756F7" w:rsidRDefault="002F7756" w:rsidP="00C96FA2">
      <w:pPr>
        <w:pStyle w:val="2"/>
        <w:spacing w:line="276" w:lineRule="auto"/>
        <w:rPr>
          <w:rFonts w:ascii="Nunito" w:hAnsi="Nunito"/>
        </w:rPr>
      </w:pPr>
      <w:bookmarkStart w:id="20" w:name="_heading=h.vhdjehvs32y4" w:colFirst="0" w:colLast="0"/>
      <w:bookmarkStart w:id="21" w:name="_Toc204441049"/>
      <w:bookmarkStart w:id="22" w:name="_Toc204441127"/>
      <w:bookmarkStart w:id="23" w:name="_Toc204441310"/>
      <w:bookmarkStart w:id="24" w:name="_Toc204445149"/>
      <w:bookmarkEnd w:id="20"/>
      <w:r w:rsidRPr="00A756F7">
        <w:rPr>
          <w:rFonts w:ascii="Nunito" w:eastAsia="Nunito" w:hAnsi="Nunito"/>
        </w:rPr>
        <w:t xml:space="preserve">1.3. </w:t>
      </w:r>
      <w:bookmarkEnd w:id="21"/>
      <w:bookmarkEnd w:id="22"/>
      <w:bookmarkEnd w:id="23"/>
      <w:bookmarkEnd w:id="24"/>
      <w:r w:rsidR="00C96FA2" w:rsidRPr="00A756F7">
        <w:rPr>
          <w:rFonts w:ascii="Nunito" w:eastAsia="Nunito" w:hAnsi="Nunito"/>
        </w:rPr>
        <w:t xml:space="preserve">Faculty Aims and </w:t>
      </w:r>
      <w:r w:rsidR="00C443BC" w:rsidRPr="00A756F7">
        <w:rPr>
          <w:rFonts w:ascii="Nunito" w:eastAsia="Nunito" w:hAnsi="Nunito"/>
        </w:rPr>
        <w:t>Goals</w:t>
      </w:r>
    </w:p>
    <w:p w14:paraId="5862301C" w14:textId="091B1B50" w:rsidR="0070307B" w:rsidRPr="00A756F7" w:rsidRDefault="00C96FA2" w:rsidP="0070307B">
      <w:pPr>
        <w:pStyle w:val="2"/>
        <w:ind w:left="360"/>
        <w:jc w:val="both"/>
        <w:rPr>
          <w:sz w:val="24"/>
          <w:szCs w:val="24"/>
          <w:u w:val="single"/>
        </w:rPr>
      </w:pPr>
      <w:r w:rsidRPr="00A756F7">
        <w:rPr>
          <w:sz w:val="24"/>
          <w:szCs w:val="24"/>
          <w:u w:val="single"/>
        </w:rPr>
        <w:t xml:space="preserve">A) </w:t>
      </w:r>
      <w:r w:rsidR="0070307B" w:rsidRPr="00A756F7">
        <w:rPr>
          <w:sz w:val="24"/>
          <w:szCs w:val="24"/>
          <w:u w:val="single"/>
        </w:rPr>
        <w:t xml:space="preserve">Aims and </w:t>
      </w:r>
      <w:r w:rsidR="00C443BC" w:rsidRPr="00A756F7">
        <w:rPr>
          <w:sz w:val="24"/>
          <w:szCs w:val="24"/>
          <w:u w:val="single"/>
        </w:rPr>
        <w:t>Goals</w:t>
      </w:r>
      <w:r w:rsidR="0070307B" w:rsidRPr="00A756F7">
        <w:rPr>
          <w:sz w:val="24"/>
          <w:szCs w:val="24"/>
          <w:u w:val="single"/>
        </w:rPr>
        <w:t xml:space="preserve"> Covering the Field of Education:</w:t>
      </w:r>
    </w:p>
    <w:p w14:paraId="27B31E1E" w14:textId="10253E8C" w:rsidR="0070307B" w:rsidRPr="00A756F7" w:rsidRDefault="0070307B" w:rsidP="007B7C26">
      <w:pPr>
        <w:pStyle w:val="2"/>
        <w:jc w:val="both"/>
        <w:rPr>
          <w:b w:val="0"/>
          <w:sz w:val="24"/>
          <w:szCs w:val="24"/>
        </w:rPr>
      </w:pPr>
      <w:r w:rsidRPr="00A756F7">
        <w:rPr>
          <w:sz w:val="24"/>
          <w:szCs w:val="24"/>
        </w:rPr>
        <w:t>Aim 1: To train graduates who integrate theoretical knowledge with practical skills in the fields of Landscape Architecture, Food Engineering, and Animal Sciences.</w:t>
      </w:r>
    </w:p>
    <w:p w14:paraId="6F0200D8" w14:textId="3013D5C1" w:rsidR="00C96FA2" w:rsidRPr="00A756F7" w:rsidRDefault="00C443BC" w:rsidP="007B7C26">
      <w:pPr>
        <w:pStyle w:val="2"/>
        <w:jc w:val="both"/>
        <w:rPr>
          <w:b w:val="0"/>
          <w:sz w:val="24"/>
          <w:szCs w:val="24"/>
        </w:rPr>
      </w:pPr>
      <w:r w:rsidRPr="00A756F7">
        <w:rPr>
          <w:b w:val="0"/>
          <w:sz w:val="24"/>
          <w:szCs w:val="24"/>
        </w:rPr>
        <w:t>Goal</w:t>
      </w:r>
      <w:r w:rsidR="00C96FA2" w:rsidRPr="00A756F7">
        <w:rPr>
          <w:b w:val="0"/>
          <w:sz w:val="24"/>
          <w:szCs w:val="24"/>
        </w:rPr>
        <w:t xml:space="preserve"> 1.1: To develop workshop, fieldwork, and project-based courses where students can apply their subject knowledge in the field.</w:t>
      </w:r>
    </w:p>
    <w:p w14:paraId="3AE744F9" w14:textId="6485430C" w:rsidR="00C96FA2" w:rsidRPr="00A756F7" w:rsidRDefault="00C443BC" w:rsidP="007B7C26">
      <w:pPr>
        <w:pStyle w:val="2"/>
        <w:jc w:val="both"/>
        <w:rPr>
          <w:b w:val="0"/>
          <w:sz w:val="24"/>
          <w:szCs w:val="24"/>
        </w:rPr>
      </w:pPr>
      <w:r w:rsidRPr="00A756F7">
        <w:rPr>
          <w:b w:val="0"/>
          <w:sz w:val="24"/>
          <w:szCs w:val="24"/>
        </w:rPr>
        <w:t>Goal</w:t>
      </w:r>
      <w:r w:rsidR="00C96FA2" w:rsidRPr="00A756F7">
        <w:rPr>
          <w:b w:val="0"/>
          <w:sz w:val="24"/>
          <w:szCs w:val="24"/>
        </w:rPr>
        <w:t xml:space="preserve"> 1.2: To create accessible and digitally supported learning environments equipped with current technologies.</w:t>
      </w:r>
    </w:p>
    <w:p w14:paraId="6AB94080" w14:textId="533CF2EC" w:rsidR="00C96FA2" w:rsidRPr="00A756F7" w:rsidRDefault="00C443BC" w:rsidP="007B7C26">
      <w:pPr>
        <w:pStyle w:val="2"/>
        <w:jc w:val="both"/>
        <w:rPr>
          <w:b w:val="0"/>
          <w:sz w:val="24"/>
          <w:szCs w:val="24"/>
        </w:rPr>
      </w:pPr>
      <w:r w:rsidRPr="00A756F7">
        <w:rPr>
          <w:b w:val="0"/>
          <w:sz w:val="24"/>
          <w:szCs w:val="24"/>
        </w:rPr>
        <w:t>Goal</w:t>
      </w:r>
      <w:r w:rsidR="00C96FA2" w:rsidRPr="00A756F7">
        <w:rPr>
          <w:b w:val="0"/>
          <w:sz w:val="24"/>
          <w:szCs w:val="24"/>
        </w:rPr>
        <w:t xml:space="preserve"> 1.3: To enable students to acquire professional competence at national and international levels.</w:t>
      </w:r>
    </w:p>
    <w:p w14:paraId="41BBA9FB" w14:textId="77777777" w:rsidR="00C96FA2" w:rsidRPr="00A756F7" w:rsidRDefault="00C96FA2" w:rsidP="0070307B">
      <w:pPr>
        <w:pStyle w:val="2"/>
        <w:ind w:left="360"/>
        <w:jc w:val="both"/>
        <w:rPr>
          <w:b w:val="0"/>
          <w:sz w:val="24"/>
          <w:szCs w:val="24"/>
        </w:rPr>
      </w:pPr>
    </w:p>
    <w:p w14:paraId="652154E4" w14:textId="4783EF9F" w:rsidR="00C96FA2" w:rsidRPr="00A756F7" w:rsidRDefault="00C96FA2" w:rsidP="007B7C26">
      <w:pPr>
        <w:pStyle w:val="2"/>
        <w:jc w:val="both"/>
        <w:rPr>
          <w:sz w:val="24"/>
          <w:szCs w:val="24"/>
        </w:rPr>
      </w:pPr>
      <w:r w:rsidRPr="00A756F7">
        <w:rPr>
          <w:sz w:val="24"/>
          <w:szCs w:val="24"/>
        </w:rPr>
        <w:t>Aim 2: To train critical-thinking, creative, and su</w:t>
      </w:r>
      <w:r w:rsidR="00C443BC" w:rsidRPr="00A756F7">
        <w:rPr>
          <w:sz w:val="24"/>
          <w:szCs w:val="24"/>
        </w:rPr>
        <w:t>stainability-oriented designers, zootechnical agricultural engineers and food engineers.</w:t>
      </w:r>
    </w:p>
    <w:p w14:paraId="4AC289F1" w14:textId="7E02AD54" w:rsidR="00C96FA2" w:rsidRPr="00A756F7" w:rsidRDefault="00C96FA2" w:rsidP="007B7C26">
      <w:pPr>
        <w:pStyle w:val="2"/>
        <w:jc w:val="both"/>
        <w:rPr>
          <w:b w:val="0"/>
          <w:sz w:val="24"/>
          <w:szCs w:val="24"/>
        </w:rPr>
      </w:pPr>
      <w:r w:rsidRPr="00A756F7">
        <w:rPr>
          <w:b w:val="0"/>
          <w:sz w:val="24"/>
          <w:szCs w:val="24"/>
        </w:rPr>
        <w:t>Goal 2.1: To create course content that develops problem-solving, analysis, and critical thin</w:t>
      </w:r>
      <w:r w:rsidR="00C443BC" w:rsidRPr="00A756F7">
        <w:rPr>
          <w:b w:val="0"/>
          <w:sz w:val="24"/>
          <w:szCs w:val="24"/>
        </w:rPr>
        <w:t>king skills in design processes, food engineering and animal sciences</w:t>
      </w:r>
    </w:p>
    <w:p w14:paraId="2432B799" w14:textId="2F0A7C99" w:rsidR="00C96FA2" w:rsidRPr="00A756F7" w:rsidRDefault="00C96FA2" w:rsidP="007B7C26">
      <w:pPr>
        <w:pStyle w:val="2"/>
        <w:jc w:val="both"/>
        <w:rPr>
          <w:b w:val="0"/>
          <w:sz w:val="24"/>
          <w:szCs w:val="24"/>
        </w:rPr>
      </w:pPr>
      <w:r w:rsidRPr="00A756F7">
        <w:rPr>
          <w:b w:val="0"/>
          <w:sz w:val="24"/>
          <w:szCs w:val="24"/>
        </w:rPr>
        <w:t xml:space="preserve">Goal 2.2: To encourage students to produce designs </w:t>
      </w:r>
      <w:r w:rsidR="00C443BC" w:rsidRPr="00A756F7">
        <w:rPr>
          <w:b w:val="0"/>
          <w:sz w:val="24"/>
          <w:szCs w:val="24"/>
        </w:rPr>
        <w:t>that is highly environmentally conscious and embraces</w:t>
      </w:r>
      <w:r w:rsidRPr="00A756F7">
        <w:rPr>
          <w:b w:val="0"/>
          <w:sz w:val="24"/>
          <w:szCs w:val="24"/>
        </w:rPr>
        <w:t xml:space="preserve"> sustainability principles.</w:t>
      </w:r>
    </w:p>
    <w:p w14:paraId="5774CCF6" w14:textId="48BA2247" w:rsidR="00C96FA2" w:rsidRPr="00A756F7" w:rsidRDefault="00C96FA2" w:rsidP="007B7C26">
      <w:pPr>
        <w:pStyle w:val="2"/>
        <w:jc w:val="both"/>
        <w:rPr>
          <w:b w:val="0"/>
          <w:sz w:val="24"/>
          <w:szCs w:val="24"/>
        </w:rPr>
      </w:pPr>
      <w:r w:rsidRPr="00A756F7">
        <w:rPr>
          <w:b w:val="0"/>
          <w:sz w:val="24"/>
          <w:szCs w:val="24"/>
        </w:rPr>
        <w:lastRenderedPageBreak/>
        <w:t>Goal 2.3: To train innovative and entrepreneurial individuals who are open to interdisciplinary studies.</w:t>
      </w:r>
    </w:p>
    <w:p w14:paraId="566C463E" w14:textId="77777777" w:rsidR="00B7069D" w:rsidRPr="00A756F7" w:rsidRDefault="00B7069D" w:rsidP="00C96FA2">
      <w:pPr>
        <w:pStyle w:val="2"/>
        <w:ind w:left="360"/>
        <w:jc w:val="both"/>
        <w:rPr>
          <w:b w:val="0"/>
          <w:sz w:val="24"/>
          <w:szCs w:val="24"/>
        </w:rPr>
      </w:pPr>
    </w:p>
    <w:p w14:paraId="769D0C8D" w14:textId="3CBC5885" w:rsidR="00C443BC" w:rsidRPr="00A756F7" w:rsidRDefault="00C443BC" w:rsidP="00C443BC">
      <w:pPr>
        <w:pStyle w:val="2"/>
        <w:ind w:left="360"/>
        <w:jc w:val="both"/>
        <w:rPr>
          <w:sz w:val="24"/>
          <w:szCs w:val="24"/>
          <w:u w:val="single"/>
        </w:rPr>
      </w:pPr>
      <w:r w:rsidRPr="00A756F7">
        <w:rPr>
          <w:sz w:val="24"/>
          <w:szCs w:val="24"/>
          <w:u w:val="single"/>
        </w:rPr>
        <w:t>B) Aims and Objectives Covering the Research Area:</w:t>
      </w:r>
    </w:p>
    <w:p w14:paraId="01F782C0" w14:textId="5A642550" w:rsidR="00C443BC" w:rsidRPr="00A756F7" w:rsidRDefault="00C443BC" w:rsidP="007B7C26">
      <w:pPr>
        <w:pStyle w:val="2"/>
        <w:jc w:val="both"/>
        <w:rPr>
          <w:sz w:val="24"/>
          <w:szCs w:val="24"/>
        </w:rPr>
      </w:pPr>
      <w:r w:rsidRPr="00A756F7">
        <w:rPr>
          <w:sz w:val="24"/>
          <w:szCs w:val="24"/>
        </w:rPr>
        <w:t xml:space="preserve">Aim 1: To produce scientific knowledge and increase research capacity in the </w:t>
      </w:r>
      <w:r w:rsidR="003F0C58" w:rsidRPr="00A756F7">
        <w:rPr>
          <w:sz w:val="24"/>
          <w:szCs w:val="24"/>
        </w:rPr>
        <w:t xml:space="preserve">field of landscape architecture, </w:t>
      </w:r>
      <w:r w:rsidR="00B7069D" w:rsidRPr="00A756F7">
        <w:rPr>
          <w:sz w:val="24"/>
          <w:szCs w:val="24"/>
        </w:rPr>
        <w:t>food engineering and animal sciences</w:t>
      </w:r>
    </w:p>
    <w:p w14:paraId="0F5FA73E" w14:textId="3A6AC2ED" w:rsidR="00C443BC" w:rsidRPr="00A756F7" w:rsidRDefault="00B7069D" w:rsidP="007B7C26">
      <w:pPr>
        <w:pStyle w:val="2"/>
        <w:jc w:val="both"/>
        <w:rPr>
          <w:b w:val="0"/>
          <w:sz w:val="24"/>
          <w:szCs w:val="24"/>
        </w:rPr>
      </w:pPr>
      <w:r w:rsidRPr="00A756F7">
        <w:rPr>
          <w:b w:val="0"/>
          <w:sz w:val="24"/>
          <w:szCs w:val="24"/>
        </w:rPr>
        <w:t>Goal</w:t>
      </w:r>
      <w:r w:rsidR="00C443BC" w:rsidRPr="00A756F7">
        <w:rPr>
          <w:b w:val="0"/>
          <w:sz w:val="24"/>
          <w:szCs w:val="24"/>
        </w:rPr>
        <w:t xml:space="preserve"> 1.1: To create teaching and project environments </w:t>
      </w:r>
      <w:r w:rsidRPr="00A756F7">
        <w:rPr>
          <w:b w:val="0"/>
          <w:sz w:val="24"/>
          <w:szCs w:val="24"/>
        </w:rPr>
        <w:t>which</w:t>
      </w:r>
      <w:r w:rsidR="00C443BC" w:rsidRPr="00A756F7">
        <w:rPr>
          <w:b w:val="0"/>
          <w:sz w:val="24"/>
          <w:szCs w:val="24"/>
        </w:rPr>
        <w:t xml:space="preserve"> encourage students' participation in research processes.</w:t>
      </w:r>
    </w:p>
    <w:p w14:paraId="639F9E6F" w14:textId="4D3D4283" w:rsidR="00C443BC" w:rsidRPr="00A756F7" w:rsidRDefault="00B7069D" w:rsidP="007B7C26">
      <w:pPr>
        <w:pStyle w:val="2"/>
        <w:jc w:val="both"/>
        <w:rPr>
          <w:b w:val="0"/>
          <w:sz w:val="24"/>
          <w:szCs w:val="24"/>
        </w:rPr>
      </w:pPr>
      <w:r w:rsidRPr="00A756F7">
        <w:rPr>
          <w:b w:val="0"/>
          <w:sz w:val="24"/>
          <w:szCs w:val="24"/>
        </w:rPr>
        <w:t>Goal</w:t>
      </w:r>
      <w:r w:rsidR="00C443BC" w:rsidRPr="00A756F7">
        <w:rPr>
          <w:b w:val="0"/>
          <w:sz w:val="24"/>
          <w:szCs w:val="24"/>
        </w:rPr>
        <w:t xml:space="preserve"> 1.2: To improve the infrastructure and incentive opportunities for academic staff to conduct research projects.</w:t>
      </w:r>
    </w:p>
    <w:p w14:paraId="7D8DFFE8" w14:textId="5D568435" w:rsidR="00C443BC" w:rsidRPr="00A756F7" w:rsidRDefault="00B7069D" w:rsidP="007B7C26">
      <w:pPr>
        <w:pStyle w:val="2"/>
        <w:jc w:val="both"/>
        <w:rPr>
          <w:b w:val="0"/>
          <w:sz w:val="24"/>
          <w:szCs w:val="24"/>
        </w:rPr>
      </w:pPr>
      <w:r w:rsidRPr="00A756F7">
        <w:rPr>
          <w:b w:val="0"/>
          <w:sz w:val="24"/>
          <w:szCs w:val="24"/>
        </w:rPr>
        <w:t>Goal</w:t>
      </w:r>
      <w:r w:rsidR="00C443BC" w:rsidRPr="00A756F7">
        <w:rPr>
          <w:b w:val="0"/>
          <w:sz w:val="24"/>
          <w:szCs w:val="24"/>
        </w:rPr>
        <w:t xml:space="preserve"> 1.3: To increase the department's visibility in national and international scientific events.</w:t>
      </w:r>
    </w:p>
    <w:p w14:paraId="0B073992" w14:textId="2B41BF87" w:rsidR="00C443BC" w:rsidRPr="00A756F7" w:rsidRDefault="00B7069D" w:rsidP="007B7C26">
      <w:pPr>
        <w:pStyle w:val="2"/>
        <w:jc w:val="both"/>
        <w:rPr>
          <w:b w:val="0"/>
          <w:sz w:val="24"/>
          <w:szCs w:val="24"/>
        </w:rPr>
      </w:pPr>
      <w:r w:rsidRPr="00A756F7">
        <w:rPr>
          <w:b w:val="0"/>
          <w:sz w:val="24"/>
          <w:szCs w:val="24"/>
        </w:rPr>
        <w:t>Goal</w:t>
      </w:r>
      <w:r w:rsidR="00C443BC" w:rsidRPr="00A756F7">
        <w:rPr>
          <w:b w:val="0"/>
          <w:sz w:val="24"/>
          <w:szCs w:val="24"/>
        </w:rPr>
        <w:t xml:space="preserve"> 1.4: To produce scientific studies focused on sustainable, nature-based solutions.</w:t>
      </w:r>
    </w:p>
    <w:p w14:paraId="12CF9AD5" w14:textId="77777777" w:rsidR="00B7069D" w:rsidRPr="00A756F7" w:rsidRDefault="00B7069D" w:rsidP="00C443BC">
      <w:pPr>
        <w:pStyle w:val="2"/>
        <w:ind w:left="360"/>
        <w:jc w:val="both"/>
        <w:rPr>
          <w:b w:val="0"/>
          <w:sz w:val="24"/>
          <w:szCs w:val="24"/>
        </w:rPr>
      </w:pPr>
    </w:p>
    <w:p w14:paraId="54A226C4" w14:textId="4EB2AE7A" w:rsidR="00B7069D" w:rsidRPr="00A756F7" w:rsidRDefault="00B7069D" w:rsidP="007B7C26">
      <w:pPr>
        <w:pStyle w:val="2"/>
        <w:jc w:val="both"/>
        <w:rPr>
          <w:sz w:val="24"/>
          <w:szCs w:val="24"/>
        </w:rPr>
      </w:pPr>
      <w:r w:rsidRPr="00A756F7">
        <w:rPr>
          <w:sz w:val="24"/>
          <w:szCs w:val="24"/>
        </w:rPr>
        <w:t>Aim 2: To conduct research that will produce solutions to environmental, social, and cultural problems on a local and global scale.</w:t>
      </w:r>
    </w:p>
    <w:p w14:paraId="6BB60A56" w14:textId="2F6A79C2" w:rsidR="00B7069D" w:rsidRPr="00A756F7" w:rsidRDefault="00B7069D" w:rsidP="007B7C26">
      <w:pPr>
        <w:pStyle w:val="2"/>
        <w:jc w:val="both"/>
        <w:rPr>
          <w:b w:val="0"/>
          <w:sz w:val="24"/>
          <w:szCs w:val="24"/>
        </w:rPr>
      </w:pPr>
      <w:r w:rsidRPr="00A756F7">
        <w:rPr>
          <w:b w:val="0"/>
          <w:sz w:val="24"/>
          <w:szCs w:val="24"/>
        </w:rPr>
        <w:t>Goal 2.1: To develop interdisciplinary projects on urban open spaces, rural landscapes, climate change and ecological planning, rural agriculture, food health and safety, food packaging, animal husbandry, animal nutrition, animal welfare and hygiene.</w:t>
      </w:r>
    </w:p>
    <w:p w14:paraId="41B77CFA" w14:textId="38518BDA" w:rsidR="00B7069D" w:rsidRPr="00A756F7" w:rsidRDefault="00B7069D" w:rsidP="007B7C26">
      <w:pPr>
        <w:pStyle w:val="2"/>
        <w:jc w:val="both"/>
        <w:rPr>
          <w:b w:val="0"/>
          <w:sz w:val="24"/>
          <w:szCs w:val="24"/>
        </w:rPr>
      </w:pPr>
      <w:r w:rsidRPr="00A756F7">
        <w:rPr>
          <w:b w:val="0"/>
          <w:sz w:val="24"/>
          <w:szCs w:val="24"/>
        </w:rPr>
        <w:t>Goal 2.2: To introduce students to the role of a researcher by encouraging field-based, applied research.</w:t>
      </w:r>
    </w:p>
    <w:p w14:paraId="41739CD8" w14:textId="52D606D8" w:rsidR="00B7069D" w:rsidRPr="00A756F7" w:rsidRDefault="00B7069D" w:rsidP="007B7C26">
      <w:pPr>
        <w:pStyle w:val="2"/>
        <w:jc w:val="both"/>
        <w:rPr>
          <w:b w:val="0"/>
          <w:sz w:val="24"/>
          <w:szCs w:val="24"/>
        </w:rPr>
      </w:pPr>
      <w:r w:rsidRPr="00A756F7">
        <w:rPr>
          <w:b w:val="0"/>
          <w:sz w:val="24"/>
          <w:szCs w:val="24"/>
        </w:rPr>
        <w:t>Goal 2.3: To increase the quantity and quality of academic publication production.</w:t>
      </w:r>
    </w:p>
    <w:p w14:paraId="684C4AD6" w14:textId="77777777" w:rsidR="00EA2ED5" w:rsidRPr="00A756F7" w:rsidRDefault="00EA2ED5" w:rsidP="00B7069D">
      <w:pPr>
        <w:pStyle w:val="2"/>
        <w:ind w:left="360"/>
        <w:jc w:val="both"/>
        <w:rPr>
          <w:b w:val="0"/>
          <w:sz w:val="24"/>
          <w:szCs w:val="24"/>
        </w:rPr>
      </w:pPr>
    </w:p>
    <w:p w14:paraId="40423FAC" w14:textId="77777777" w:rsidR="007B7C26" w:rsidRPr="00A756F7" w:rsidRDefault="007B7C26" w:rsidP="00B7069D">
      <w:pPr>
        <w:pStyle w:val="2"/>
        <w:ind w:left="360"/>
        <w:jc w:val="both"/>
        <w:rPr>
          <w:b w:val="0"/>
          <w:sz w:val="24"/>
          <w:szCs w:val="24"/>
        </w:rPr>
      </w:pPr>
    </w:p>
    <w:p w14:paraId="489188F1" w14:textId="77777777" w:rsidR="007B7C26" w:rsidRPr="00A756F7" w:rsidRDefault="007B7C26" w:rsidP="00B7069D">
      <w:pPr>
        <w:pStyle w:val="2"/>
        <w:ind w:left="360"/>
        <w:jc w:val="both"/>
        <w:rPr>
          <w:b w:val="0"/>
          <w:sz w:val="24"/>
          <w:szCs w:val="24"/>
        </w:rPr>
      </w:pPr>
    </w:p>
    <w:p w14:paraId="123F6F21" w14:textId="77777777" w:rsidR="007B7C26" w:rsidRPr="00A756F7" w:rsidRDefault="007B7C26" w:rsidP="00B7069D">
      <w:pPr>
        <w:pStyle w:val="2"/>
        <w:ind w:left="360"/>
        <w:jc w:val="both"/>
        <w:rPr>
          <w:b w:val="0"/>
          <w:sz w:val="24"/>
          <w:szCs w:val="24"/>
        </w:rPr>
      </w:pPr>
    </w:p>
    <w:p w14:paraId="2696F5D8" w14:textId="77777777" w:rsidR="007B7C26" w:rsidRPr="00A756F7" w:rsidRDefault="007B7C26" w:rsidP="00B7069D">
      <w:pPr>
        <w:pStyle w:val="2"/>
        <w:ind w:left="360"/>
        <w:jc w:val="both"/>
        <w:rPr>
          <w:b w:val="0"/>
          <w:sz w:val="24"/>
          <w:szCs w:val="24"/>
        </w:rPr>
      </w:pPr>
    </w:p>
    <w:p w14:paraId="0862236F" w14:textId="77777777" w:rsidR="007B7C26" w:rsidRPr="00A756F7" w:rsidRDefault="007B7C26" w:rsidP="00B7069D">
      <w:pPr>
        <w:pStyle w:val="2"/>
        <w:ind w:left="360"/>
        <w:jc w:val="both"/>
        <w:rPr>
          <w:b w:val="0"/>
          <w:sz w:val="24"/>
          <w:szCs w:val="24"/>
        </w:rPr>
      </w:pPr>
    </w:p>
    <w:p w14:paraId="37F60323" w14:textId="77777777" w:rsidR="007B7C26" w:rsidRPr="00A756F7" w:rsidRDefault="007B7C26" w:rsidP="00B7069D">
      <w:pPr>
        <w:pStyle w:val="2"/>
        <w:ind w:left="360"/>
        <w:jc w:val="both"/>
        <w:rPr>
          <w:b w:val="0"/>
          <w:sz w:val="24"/>
          <w:szCs w:val="24"/>
        </w:rPr>
      </w:pPr>
    </w:p>
    <w:p w14:paraId="73E316D3" w14:textId="77777777" w:rsidR="007B7C26" w:rsidRPr="00A756F7" w:rsidRDefault="007B7C26" w:rsidP="00B7069D">
      <w:pPr>
        <w:pStyle w:val="2"/>
        <w:ind w:left="360"/>
        <w:jc w:val="both"/>
        <w:rPr>
          <w:b w:val="0"/>
          <w:sz w:val="24"/>
          <w:szCs w:val="24"/>
        </w:rPr>
      </w:pPr>
    </w:p>
    <w:p w14:paraId="69EF96EF" w14:textId="77777777" w:rsidR="007B7C26" w:rsidRPr="00A756F7" w:rsidRDefault="007B7C26" w:rsidP="00B7069D">
      <w:pPr>
        <w:pStyle w:val="2"/>
        <w:ind w:left="360"/>
        <w:jc w:val="both"/>
        <w:rPr>
          <w:b w:val="0"/>
          <w:sz w:val="24"/>
          <w:szCs w:val="24"/>
        </w:rPr>
      </w:pPr>
    </w:p>
    <w:p w14:paraId="277E3973" w14:textId="77777777" w:rsidR="007B7C26" w:rsidRPr="00A756F7" w:rsidRDefault="007B7C26" w:rsidP="00B7069D">
      <w:pPr>
        <w:pStyle w:val="2"/>
        <w:ind w:left="360"/>
        <w:jc w:val="both"/>
        <w:rPr>
          <w:b w:val="0"/>
          <w:sz w:val="24"/>
          <w:szCs w:val="24"/>
        </w:rPr>
      </w:pPr>
    </w:p>
    <w:p w14:paraId="306EB676" w14:textId="77777777" w:rsidR="007B7C26" w:rsidRPr="00A756F7" w:rsidRDefault="007B7C26" w:rsidP="00B7069D">
      <w:pPr>
        <w:pStyle w:val="2"/>
        <w:ind w:left="360"/>
        <w:jc w:val="both"/>
        <w:rPr>
          <w:b w:val="0"/>
          <w:sz w:val="24"/>
          <w:szCs w:val="24"/>
        </w:rPr>
      </w:pPr>
    </w:p>
    <w:p w14:paraId="225AA3DC" w14:textId="77777777" w:rsidR="007B7C26" w:rsidRPr="00A756F7" w:rsidRDefault="007B7C26" w:rsidP="00B7069D">
      <w:pPr>
        <w:pStyle w:val="2"/>
        <w:ind w:left="360"/>
        <w:jc w:val="both"/>
        <w:rPr>
          <w:b w:val="0"/>
          <w:sz w:val="24"/>
          <w:szCs w:val="24"/>
        </w:rPr>
      </w:pPr>
    </w:p>
    <w:p w14:paraId="0A4D0458" w14:textId="77777777" w:rsidR="007B7C26" w:rsidRPr="00A756F7" w:rsidRDefault="007B7C26" w:rsidP="00B7069D">
      <w:pPr>
        <w:pStyle w:val="2"/>
        <w:ind w:left="360"/>
        <w:jc w:val="both"/>
        <w:rPr>
          <w:b w:val="0"/>
          <w:sz w:val="24"/>
          <w:szCs w:val="24"/>
        </w:rPr>
      </w:pPr>
    </w:p>
    <w:p w14:paraId="31F59BC9" w14:textId="77777777" w:rsidR="008779E6" w:rsidRPr="00A756F7" w:rsidRDefault="002F7756" w:rsidP="008779E6">
      <w:pPr>
        <w:pStyle w:val="NormalWeb"/>
        <w:spacing w:line="276" w:lineRule="auto"/>
        <w:rPr>
          <w:rStyle w:val="Strong"/>
          <w:rFonts w:ascii="Nunito" w:hAnsi="Nunito"/>
          <w:sz w:val="28"/>
          <w:szCs w:val="28"/>
        </w:rPr>
      </w:pPr>
      <w:bookmarkStart w:id="25" w:name="_Toc204441055"/>
      <w:bookmarkStart w:id="26" w:name="_Toc204441133"/>
      <w:bookmarkStart w:id="27" w:name="_Toc204441316"/>
      <w:bookmarkStart w:id="28" w:name="_Toc204445155"/>
      <w:r w:rsidRPr="00A756F7">
        <w:rPr>
          <w:rFonts w:ascii="Nunito" w:eastAsia="Nunito" w:hAnsi="Nunito"/>
          <w:b/>
          <w:bCs/>
          <w:sz w:val="28"/>
          <w:szCs w:val="28"/>
        </w:rPr>
        <w:lastRenderedPageBreak/>
        <w:t>1.4</w:t>
      </w:r>
      <w:r w:rsidRPr="00A756F7">
        <w:rPr>
          <w:rFonts w:ascii="Nunito" w:eastAsia="Nunito" w:hAnsi="Nunito"/>
          <w:sz w:val="28"/>
          <w:szCs w:val="28"/>
        </w:rPr>
        <w:t xml:space="preserve">. </w:t>
      </w:r>
      <w:bookmarkStart w:id="29" w:name="_Hlk207273268"/>
      <w:bookmarkEnd w:id="25"/>
      <w:bookmarkEnd w:id="26"/>
      <w:bookmarkEnd w:id="27"/>
      <w:bookmarkEnd w:id="28"/>
      <w:r w:rsidR="00984BD8" w:rsidRPr="00A756F7">
        <w:rPr>
          <w:rStyle w:val="Strong"/>
          <w:rFonts w:ascii="Nunito" w:hAnsi="Nunito"/>
          <w:sz w:val="28"/>
          <w:szCs w:val="28"/>
        </w:rPr>
        <w:t>Faculty Organizational Chart</w:t>
      </w:r>
    </w:p>
    <w:p w14:paraId="53FB28EA" w14:textId="56D5C331" w:rsidR="00984BD8" w:rsidRPr="00A756F7" w:rsidRDefault="008779E6" w:rsidP="008779E6">
      <w:pPr>
        <w:pStyle w:val="NormalWeb"/>
        <w:spacing w:line="276" w:lineRule="auto"/>
        <w:jc w:val="center"/>
        <w:rPr>
          <w:rFonts w:ascii="Nunito" w:hAnsi="Nunito"/>
        </w:rPr>
      </w:pPr>
      <w:r w:rsidRPr="00A756F7">
        <w:rPr>
          <w:rFonts w:ascii="Nunito" w:hAnsi="Nunito"/>
          <w:noProof/>
        </w:rPr>
        <w:drawing>
          <wp:inline distT="0" distB="0" distL="0" distR="0" wp14:anchorId="430D7801" wp14:editId="24E7C0A2">
            <wp:extent cx="4203700" cy="4208279"/>
            <wp:effectExtent l="0" t="0" r="635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08876" cy="4213461"/>
                    </a:xfrm>
                    <a:prstGeom prst="rect">
                      <a:avLst/>
                    </a:prstGeom>
                    <a:noFill/>
                  </pic:spPr>
                </pic:pic>
              </a:graphicData>
            </a:graphic>
          </wp:inline>
        </w:drawing>
      </w:r>
    </w:p>
    <w:bookmarkEnd w:id="29"/>
    <w:p w14:paraId="43E949FE" w14:textId="504F71AD" w:rsidR="00436E64" w:rsidRPr="00A756F7" w:rsidRDefault="00984BD8" w:rsidP="004F7DB5">
      <w:pPr>
        <w:pStyle w:val="NormalWeb"/>
        <w:spacing w:line="276" w:lineRule="auto"/>
        <w:rPr>
          <w:rStyle w:val="Emphasis"/>
          <w:rFonts w:ascii="Nunito" w:eastAsiaTheme="majorEastAsia" w:hAnsi="Nunito"/>
        </w:rPr>
      </w:pPr>
      <w:r w:rsidRPr="00A756F7">
        <w:rPr>
          <w:rStyle w:val="Strong"/>
          <w:rFonts w:ascii="Nunito" w:hAnsi="Nunito"/>
        </w:rPr>
        <w:t xml:space="preserve">                                           Figure 1. </w:t>
      </w:r>
      <w:r w:rsidRPr="00A756F7">
        <w:rPr>
          <w:rStyle w:val="Strong"/>
          <w:rFonts w:ascii="Nunito" w:hAnsi="Nunito"/>
          <w:b w:val="0"/>
        </w:rPr>
        <w:t>Organizational Chart</w:t>
      </w:r>
      <w:r w:rsidRPr="00A756F7">
        <w:rPr>
          <w:rFonts w:ascii="Nunito" w:hAnsi="Nunito"/>
        </w:rPr>
        <w:br/>
      </w:r>
    </w:p>
    <w:p w14:paraId="244A96EE" w14:textId="1A5A3509" w:rsidR="00304565" w:rsidRPr="00A756F7" w:rsidRDefault="00866AB7" w:rsidP="004F7DB5">
      <w:pPr>
        <w:pStyle w:val="Heading3"/>
        <w:spacing w:line="276" w:lineRule="auto"/>
        <w:rPr>
          <w:rFonts w:ascii="Nunito" w:eastAsia="Times New Roman" w:hAnsi="Nunito" w:cs="Times New Roman"/>
          <w:b/>
          <w:bCs/>
          <w:color w:val="auto"/>
          <w:sz w:val="28"/>
          <w:szCs w:val="28"/>
          <w:lang w:val="tr-TR" w:eastAsia="tr-TR"/>
        </w:rPr>
      </w:pPr>
      <w:bookmarkStart w:id="30" w:name="_Toc204441056"/>
      <w:bookmarkStart w:id="31" w:name="_Toc204441134"/>
      <w:bookmarkStart w:id="32" w:name="_Toc204441317"/>
      <w:r w:rsidRPr="00A756F7">
        <w:rPr>
          <w:rFonts w:ascii="Nunito" w:eastAsia="Nunito" w:hAnsi="Nunito" w:cs="Times New Roman"/>
          <w:color w:val="auto"/>
          <w:sz w:val="24"/>
          <w:szCs w:val="24"/>
        </w:rPr>
        <w:br w:type="page"/>
      </w:r>
      <w:bookmarkStart w:id="33" w:name="_Toc204445156"/>
      <w:r w:rsidR="002F7756" w:rsidRPr="00A756F7">
        <w:rPr>
          <w:rFonts w:ascii="Nunito" w:eastAsia="Nunito" w:hAnsi="Nunito" w:cs="Times New Roman"/>
          <w:b/>
          <w:color w:val="auto"/>
          <w:sz w:val="28"/>
          <w:szCs w:val="28"/>
        </w:rPr>
        <w:lastRenderedPageBreak/>
        <w:t>1.5</w:t>
      </w:r>
      <w:bookmarkEnd w:id="30"/>
      <w:bookmarkEnd w:id="31"/>
      <w:bookmarkEnd w:id="32"/>
      <w:bookmarkEnd w:id="33"/>
      <w:r w:rsidR="00304565" w:rsidRPr="00A756F7">
        <w:rPr>
          <w:rFonts w:ascii="Nunito" w:eastAsia="Times New Roman" w:hAnsi="Nunito" w:cs="Times New Roman"/>
          <w:b/>
          <w:bCs/>
          <w:color w:val="auto"/>
          <w:sz w:val="28"/>
          <w:szCs w:val="28"/>
          <w:lang w:val="tr-TR" w:eastAsia="tr-TR"/>
        </w:rPr>
        <w:t>. Faculty Administration</w:t>
      </w:r>
    </w:p>
    <w:p w14:paraId="68D84454" w14:textId="77777777" w:rsidR="003C08D3" w:rsidRPr="00A756F7" w:rsidRDefault="003C08D3" w:rsidP="003C08D3">
      <w:pPr>
        <w:spacing w:after="0" w:line="256" w:lineRule="auto"/>
        <w:jc w:val="both"/>
        <w:rPr>
          <w:rFonts w:ascii="Nunito" w:eastAsia="Nunito" w:hAnsi="Nunito" w:cs="Nunito"/>
          <w:sz w:val="24"/>
          <w:szCs w:val="24"/>
          <w:lang w:val="en"/>
        </w:rPr>
      </w:pPr>
    </w:p>
    <w:p w14:paraId="78358582" w14:textId="77777777" w:rsidR="003C08D3" w:rsidRPr="00A756F7" w:rsidRDefault="003C08D3" w:rsidP="003C08D3">
      <w:pPr>
        <w:spacing w:after="0" w:line="256" w:lineRule="auto"/>
        <w:jc w:val="both"/>
        <w:rPr>
          <w:rFonts w:ascii="Nunito" w:eastAsia="Nunito" w:hAnsi="Nunito" w:cs="Nunito"/>
          <w:sz w:val="24"/>
          <w:szCs w:val="24"/>
          <w:lang w:val="en-GB"/>
        </w:rPr>
      </w:pPr>
      <w:r w:rsidRPr="00A756F7">
        <w:rPr>
          <w:rFonts w:ascii="Nunito" w:eastAsia="Nunito" w:hAnsi="Nunito" w:cs="Nunito"/>
          <w:sz w:val="24"/>
          <w:szCs w:val="24"/>
          <w:lang w:val="en"/>
        </w:rPr>
        <w:t>There are five faculty members on the faculty board of the Faculty of Agriculture. The titles, names and duties of these members are listed in Figure 2 below.</w:t>
      </w:r>
    </w:p>
    <w:p w14:paraId="60CF090B" w14:textId="77777777" w:rsidR="00E9374B" w:rsidRPr="00A756F7" w:rsidRDefault="00E9374B" w:rsidP="00E9374B">
      <w:pPr>
        <w:spacing w:after="0" w:line="256" w:lineRule="auto"/>
        <w:jc w:val="both"/>
        <w:rPr>
          <w:rFonts w:ascii="Nunito" w:eastAsia="Nunito" w:hAnsi="Nunito" w:cs="Nunito"/>
          <w:sz w:val="24"/>
          <w:szCs w:val="24"/>
        </w:rPr>
      </w:pPr>
    </w:p>
    <w:p w14:paraId="300B7D7A" w14:textId="2154D761" w:rsidR="003C08D3" w:rsidRPr="00A756F7" w:rsidRDefault="00717911" w:rsidP="00E9374B">
      <w:pPr>
        <w:spacing w:after="0" w:line="256" w:lineRule="auto"/>
        <w:jc w:val="center"/>
        <w:rPr>
          <w:rFonts w:ascii="Nunito" w:eastAsia="Nunito" w:hAnsi="Nunito" w:cs="Nunito"/>
          <w:sz w:val="24"/>
          <w:szCs w:val="24"/>
        </w:rPr>
      </w:pPr>
      <w:r w:rsidRPr="00A756F7">
        <w:rPr>
          <w:rFonts w:ascii="Nunito" w:eastAsia="Nunito" w:hAnsi="Nunito" w:cs="Nunito"/>
          <w:noProof/>
          <w:sz w:val="24"/>
          <w:szCs w:val="24"/>
        </w:rPr>
        <w:drawing>
          <wp:inline distT="0" distB="0" distL="0" distR="0" wp14:anchorId="6B7DF79E" wp14:editId="0644FF2B">
            <wp:extent cx="5189855" cy="253681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06513" cy="2544959"/>
                    </a:xfrm>
                    <a:prstGeom prst="rect">
                      <a:avLst/>
                    </a:prstGeom>
                    <a:noFill/>
                  </pic:spPr>
                </pic:pic>
              </a:graphicData>
            </a:graphic>
          </wp:inline>
        </w:drawing>
      </w:r>
    </w:p>
    <w:p w14:paraId="2986B707" w14:textId="77777777" w:rsidR="00E9374B" w:rsidRPr="00A756F7" w:rsidRDefault="00E9374B" w:rsidP="00E9374B">
      <w:pPr>
        <w:spacing w:after="0" w:line="256" w:lineRule="auto"/>
        <w:jc w:val="center"/>
        <w:rPr>
          <w:rFonts w:ascii="Nunito" w:eastAsia="Nunito" w:hAnsi="Nunito" w:cs="Nunito"/>
          <w:sz w:val="24"/>
          <w:szCs w:val="24"/>
        </w:rPr>
      </w:pPr>
    </w:p>
    <w:p w14:paraId="77D5F350" w14:textId="77777777" w:rsidR="003C08D3" w:rsidRPr="00A756F7" w:rsidRDefault="003C08D3" w:rsidP="003C08D3">
      <w:pPr>
        <w:spacing w:after="0" w:line="256" w:lineRule="auto"/>
        <w:jc w:val="center"/>
        <w:rPr>
          <w:rFonts w:ascii="Nunito" w:eastAsia="Nunito" w:hAnsi="Nunito" w:cs="Nunito"/>
          <w:sz w:val="24"/>
          <w:szCs w:val="24"/>
          <w:lang w:val="en-GB"/>
        </w:rPr>
      </w:pPr>
      <w:r w:rsidRPr="00A756F7">
        <w:rPr>
          <w:rFonts w:ascii="Nunito" w:eastAsia="Nunito" w:hAnsi="Nunito" w:cs="Nunito"/>
          <w:b/>
          <w:sz w:val="24"/>
          <w:szCs w:val="24"/>
          <w:lang w:val="en"/>
        </w:rPr>
        <w:t>Figure 2:</w:t>
      </w:r>
      <w:r w:rsidRPr="00A756F7">
        <w:rPr>
          <w:rFonts w:ascii="Nunito" w:eastAsia="Nunito" w:hAnsi="Nunito" w:cs="Nunito"/>
          <w:sz w:val="24"/>
          <w:szCs w:val="24"/>
          <w:lang w:val="en"/>
        </w:rPr>
        <w:t xml:space="preserve"> Faculty Executive Board</w:t>
      </w:r>
    </w:p>
    <w:p w14:paraId="16413FE4" w14:textId="77777777" w:rsidR="00E9374B" w:rsidRPr="00A756F7" w:rsidRDefault="00E9374B" w:rsidP="00E9374B">
      <w:pPr>
        <w:spacing w:after="0" w:line="256" w:lineRule="auto"/>
        <w:rPr>
          <w:rFonts w:ascii="Nunito" w:eastAsia="Nunito" w:hAnsi="Nunito" w:cs="Nunito"/>
          <w:sz w:val="24"/>
          <w:szCs w:val="24"/>
        </w:rPr>
      </w:pPr>
    </w:p>
    <w:p w14:paraId="25053085" w14:textId="77777777" w:rsidR="003C08D3" w:rsidRPr="00A756F7" w:rsidRDefault="003C08D3" w:rsidP="003C08D3">
      <w:pPr>
        <w:spacing w:after="0" w:line="256" w:lineRule="auto"/>
        <w:jc w:val="both"/>
        <w:rPr>
          <w:rFonts w:ascii="Nunito" w:eastAsia="Nunito" w:hAnsi="Nunito" w:cs="Nunito"/>
          <w:sz w:val="24"/>
          <w:szCs w:val="24"/>
          <w:lang w:val="en-GB"/>
        </w:rPr>
      </w:pPr>
      <w:r w:rsidRPr="00A756F7">
        <w:rPr>
          <w:rFonts w:ascii="Nunito" w:eastAsia="Nunito" w:hAnsi="Nunito" w:cs="Nunito"/>
          <w:sz w:val="24"/>
          <w:szCs w:val="24"/>
          <w:lang w:val="en"/>
        </w:rPr>
        <w:t>There are also five faculty members on the faculty board of the Faculty of Agriculture. The titles, names and duties of these members are listed in Figure 3 below.</w:t>
      </w:r>
    </w:p>
    <w:p w14:paraId="1A109E10" w14:textId="77777777" w:rsidR="00E9374B" w:rsidRPr="00A756F7" w:rsidRDefault="00E9374B" w:rsidP="00E9374B">
      <w:pPr>
        <w:spacing w:after="0" w:line="256" w:lineRule="auto"/>
        <w:jc w:val="both"/>
        <w:rPr>
          <w:rFonts w:ascii="Nunito" w:eastAsia="Nunito" w:hAnsi="Nunito" w:cs="Nunito"/>
          <w:sz w:val="24"/>
          <w:szCs w:val="24"/>
        </w:rPr>
      </w:pPr>
    </w:p>
    <w:p w14:paraId="0A8C78C6" w14:textId="3B2F182A" w:rsidR="00E9374B" w:rsidRPr="00A756F7" w:rsidRDefault="00717911" w:rsidP="00E9374B">
      <w:pPr>
        <w:spacing w:after="0" w:line="256" w:lineRule="auto"/>
        <w:jc w:val="center"/>
        <w:rPr>
          <w:rFonts w:ascii="Nunito" w:eastAsia="Nunito" w:hAnsi="Nunito" w:cs="Nunito"/>
          <w:sz w:val="24"/>
          <w:szCs w:val="24"/>
        </w:rPr>
      </w:pPr>
      <w:r w:rsidRPr="00A756F7">
        <w:rPr>
          <w:rFonts w:ascii="Nunito" w:eastAsia="Nunito" w:hAnsi="Nunito" w:cs="Nunito"/>
          <w:noProof/>
          <w:sz w:val="24"/>
          <w:szCs w:val="24"/>
        </w:rPr>
        <w:drawing>
          <wp:inline distT="0" distB="0" distL="0" distR="0" wp14:anchorId="2C75EF00" wp14:editId="3B1516D2">
            <wp:extent cx="5115718" cy="2724150"/>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48821" cy="2741778"/>
                    </a:xfrm>
                    <a:prstGeom prst="rect">
                      <a:avLst/>
                    </a:prstGeom>
                    <a:noFill/>
                  </pic:spPr>
                </pic:pic>
              </a:graphicData>
            </a:graphic>
          </wp:inline>
        </w:drawing>
      </w:r>
    </w:p>
    <w:p w14:paraId="4A01F6CE" w14:textId="77777777" w:rsidR="00E9374B" w:rsidRPr="00A756F7" w:rsidRDefault="00E9374B" w:rsidP="00E9374B">
      <w:pPr>
        <w:spacing w:after="0" w:line="256" w:lineRule="auto"/>
        <w:jc w:val="center"/>
        <w:rPr>
          <w:rFonts w:ascii="Nunito" w:eastAsia="Nunito" w:hAnsi="Nunito" w:cs="Nunito"/>
          <w:sz w:val="24"/>
          <w:szCs w:val="24"/>
        </w:rPr>
      </w:pPr>
    </w:p>
    <w:p w14:paraId="4866237D" w14:textId="7FB6DBE8" w:rsidR="00E9374B" w:rsidRPr="00A756F7" w:rsidRDefault="003C08D3" w:rsidP="00E9374B">
      <w:pPr>
        <w:spacing w:after="0" w:line="256" w:lineRule="auto"/>
        <w:jc w:val="center"/>
        <w:rPr>
          <w:rFonts w:ascii="Nunito" w:eastAsia="Nunito" w:hAnsi="Nunito" w:cs="Nunito"/>
          <w:sz w:val="24"/>
          <w:szCs w:val="24"/>
        </w:rPr>
      </w:pPr>
      <w:r w:rsidRPr="00A756F7">
        <w:rPr>
          <w:rFonts w:ascii="Nunito" w:eastAsia="Nunito" w:hAnsi="Nunito" w:cs="Nunito"/>
          <w:b/>
          <w:sz w:val="24"/>
          <w:szCs w:val="24"/>
        </w:rPr>
        <w:t>Figure 3:</w:t>
      </w:r>
      <w:r w:rsidRPr="00A756F7">
        <w:rPr>
          <w:rFonts w:ascii="Nunito" w:eastAsia="Nunito" w:hAnsi="Nunito" w:cs="Nunito"/>
          <w:sz w:val="24"/>
          <w:szCs w:val="24"/>
        </w:rPr>
        <w:t xml:space="preserve"> Faculty Board</w:t>
      </w:r>
    </w:p>
    <w:p w14:paraId="35638F30" w14:textId="77777777" w:rsidR="0059736B" w:rsidRPr="00A756F7" w:rsidRDefault="0059736B" w:rsidP="00E9374B">
      <w:pPr>
        <w:spacing w:before="100" w:beforeAutospacing="1" w:after="100" w:afterAutospacing="1" w:line="276" w:lineRule="auto"/>
        <w:outlineLvl w:val="2"/>
        <w:rPr>
          <w:rFonts w:ascii="Nunito" w:eastAsia="Times New Roman" w:hAnsi="Nunito" w:cs="Times New Roman"/>
          <w:b/>
          <w:bCs/>
          <w:sz w:val="28"/>
          <w:szCs w:val="28"/>
          <w:lang w:val="tr-TR" w:eastAsia="tr-TR"/>
        </w:rPr>
      </w:pPr>
    </w:p>
    <w:p w14:paraId="5BDD3A28" w14:textId="027367A8" w:rsidR="00304565" w:rsidRPr="00A756F7" w:rsidRDefault="00E9374B" w:rsidP="00E9374B">
      <w:pPr>
        <w:spacing w:before="100" w:beforeAutospacing="1" w:after="100" w:afterAutospacing="1" w:line="276" w:lineRule="auto"/>
        <w:outlineLvl w:val="2"/>
        <w:rPr>
          <w:rFonts w:ascii="Nunito" w:eastAsia="Times New Roman" w:hAnsi="Nunito" w:cs="Times New Roman"/>
          <w:b/>
          <w:bCs/>
          <w:sz w:val="28"/>
          <w:szCs w:val="28"/>
          <w:lang w:val="tr-TR" w:eastAsia="tr-TR"/>
        </w:rPr>
      </w:pPr>
      <w:r w:rsidRPr="00A756F7">
        <w:rPr>
          <w:rFonts w:ascii="Nunito" w:eastAsia="Times New Roman" w:hAnsi="Nunito" w:cs="Times New Roman"/>
          <w:b/>
          <w:bCs/>
          <w:sz w:val="28"/>
          <w:szCs w:val="28"/>
          <w:lang w:val="tr-TR" w:eastAsia="tr-TR"/>
        </w:rPr>
        <w:lastRenderedPageBreak/>
        <w:t xml:space="preserve"> </w:t>
      </w:r>
      <w:r w:rsidR="00304565" w:rsidRPr="00A756F7">
        <w:rPr>
          <w:rFonts w:ascii="Nunito" w:eastAsia="Times New Roman" w:hAnsi="Nunito" w:cs="Times New Roman"/>
          <w:b/>
          <w:bCs/>
          <w:sz w:val="28"/>
          <w:szCs w:val="28"/>
          <w:lang w:val="tr-TR" w:eastAsia="tr-TR"/>
        </w:rPr>
        <w:t>1.6. Academic Staff of the Faculty</w:t>
      </w:r>
    </w:p>
    <w:p w14:paraId="6C05A3AF" w14:textId="245CC68F" w:rsidR="00B11FC8" w:rsidRPr="00A756F7" w:rsidRDefault="00B11FC8" w:rsidP="004F7DB5">
      <w:pPr>
        <w:spacing w:before="100" w:beforeAutospacing="1" w:after="100" w:afterAutospacing="1" w:line="276" w:lineRule="auto"/>
        <w:outlineLvl w:val="3"/>
        <w:rPr>
          <w:rFonts w:ascii="Nunito" w:eastAsia="Times New Roman" w:hAnsi="Nunito" w:cs="Times New Roman"/>
          <w:b/>
          <w:bCs/>
          <w:sz w:val="24"/>
          <w:szCs w:val="24"/>
          <w:lang w:val="tr-TR" w:eastAsia="tr-TR"/>
        </w:rPr>
      </w:pPr>
      <w:r w:rsidRPr="00A756F7">
        <w:rPr>
          <w:rFonts w:ascii="Nunito" w:eastAsia="Times New Roman" w:hAnsi="Nunito" w:cs="Times New Roman"/>
          <w:b/>
          <w:bCs/>
          <w:sz w:val="24"/>
          <w:szCs w:val="24"/>
          <w:lang w:val="tr-TR" w:eastAsia="tr-TR"/>
        </w:rPr>
        <w:t>A) Academic Structure and Main Disciplines</w:t>
      </w:r>
    </w:p>
    <w:p w14:paraId="4E36A379" w14:textId="4B1386F7" w:rsidR="009859FF" w:rsidRPr="00A756F7" w:rsidRDefault="009859FF" w:rsidP="004032D5">
      <w:pPr>
        <w:spacing w:before="100" w:beforeAutospacing="1" w:after="100" w:afterAutospacing="1" w:line="276" w:lineRule="auto"/>
        <w:jc w:val="both"/>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The Faculty of Agriculture comprises three separate departments: Landscape Architecture (English), Food Engineering (Turkish and English), and Animal Science (English)</w:t>
      </w:r>
      <w:r w:rsidR="00451DA9" w:rsidRPr="00A756F7">
        <w:rPr>
          <w:rFonts w:ascii="Nunito" w:eastAsia="Times New Roman" w:hAnsi="Nunito" w:cs="Times New Roman"/>
          <w:sz w:val="24"/>
          <w:szCs w:val="24"/>
          <w:lang w:val="tr-TR" w:eastAsia="tr-TR"/>
        </w:rPr>
        <w:t xml:space="preserve"> (Figure 4)</w:t>
      </w:r>
      <w:r w:rsidRPr="00A756F7">
        <w:rPr>
          <w:rFonts w:ascii="Nunito" w:eastAsia="Times New Roman" w:hAnsi="Nunito" w:cs="Times New Roman"/>
          <w:sz w:val="24"/>
          <w:szCs w:val="24"/>
          <w:lang w:val="tr-TR" w:eastAsia="tr-TR"/>
        </w:rPr>
        <w:t>. The duration of study in all three depar</w:t>
      </w:r>
      <w:r w:rsidR="00B11FC8" w:rsidRPr="00A756F7">
        <w:rPr>
          <w:rFonts w:ascii="Nunito" w:eastAsia="Times New Roman" w:hAnsi="Nunito" w:cs="Times New Roman"/>
          <w:sz w:val="24"/>
          <w:szCs w:val="24"/>
          <w:lang w:val="tr-TR" w:eastAsia="tr-TR"/>
        </w:rPr>
        <w:t xml:space="preserve">tments is four years. Tables </w:t>
      </w:r>
      <w:r w:rsidR="00B11FC8" w:rsidRPr="00A756F7">
        <w:rPr>
          <w:rFonts w:ascii="Nunito" w:eastAsia="Times New Roman" w:hAnsi="Nunito" w:cs="Times New Roman"/>
          <w:b/>
          <w:sz w:val="24"/>
          <w:szCs w:val="24"/>
          <w:lang w:val="tr-TR" w:eastAsia="tr-TR"/>
        </w:rPr>
        <w:t>1-5</w:t>
      </w:r>
      <w:r w:rsidRPr="00A756F7">
        <w:rPr>
          <w:rFonts w:ascii="Nunito" w:eastAsia="Times New Roman" w:hAnsi="Nunito" w:cs="Times New Roman"/>
          <w:sz w:val="24"/>
          <w:szCs w:val="24"/>
          <w:lang w:val="tr-TR" w:eastAsia="tr-TR"/>
        </w:rPr>
        <w:t xml:space="preserve"> show the departm</w:t>
      </w:r>
      <w:r w:rsidR="003721EF" w:rsidRPr="00A756F7">
        <w:rPr>
          <w:rFonts w:ascii="Nunito" w:eastAsia="Times New Roman" w:hAnsi="Nunito" w:cs="Times New Roman"/>
          <w:sz w:val="24"/>
          <w:szCs w:val="24"/>
          <w:lang w:val="tr-TR" w:eastAsia="tr-TR"/>
        </w:rPr>
        <w:t>ents within the faculty.</w:t>
      </w:r>
      <w:r w:rsidRPr="00A756F7">
        <w:rPr>
          <w:rFonts w:ascii="Nunito" w:eastAsia="Times New Roman" w:hAnsi="Nunito" w:cs="Times New Roman"/>
          <w:sz w:val="24"/>
          <w:szCs w:val="24"/>
          <w:lang w:val="tr-TR" w:eastAsia="tr-TR"/>
        </w:rPr>
        <w:t xml:space="preserve"> </w:t>
      </w:r>
    </w:p>
    <w:p w14:paraId="2F8FB75F" w14:textId="77777777" w:rsidR="0059736B" w:rsidRPr="00A756F7" w:rsidRDefault="003721EF" w:rsidP="000E4ADD">
      <w:pPr>
        <w:spacing w:before="100" w:beforeAutospacing="1" w:after="100" w:afterAutospacing="1" w:line="276" w:lineRule="auto"/>
        <w:jc w:val="center"/>
        <w:outlineLvl w:val="3"/>
        <w:rPr>
          <w:rFonts w:ascii="Nunito" w:eastAsia="Times New Roman" w:hAnsi="Nunito" w:cs="Times New Roman"/>
          <w:b/>
          <w:sz w:val="24"/>
          <w:szCs w:val="24"/>
          <w:lang w:val="tr-TR" w:eastAsia="tr-TR"/>
        </w:rPr>
      </w:pPr>
      <w:r w:rsidRPr="00A756F7">
        <w:rPr>
          <w:rFonts w:ascii="Nunito" w:eastAsia="Times New Roman" w:hAnsi="Nunito" w:cs="Times New Roman"/>
          <w:b/>
          <w:noProof/>
          <w:sz w:val="24"/>
          <w:szCs w:val="24"/>
          <w:shd w:val="clear" w:color="auto" w:fill="A9A7BB" w:themeFill="text2" w:themeFillTint="66"/>
        </w:rPr>
        <w:drawing>
          <wp:inline distT="0" distB="0" distL="0" distR="0" wp14:anchorId="66BAF621" wp14:editId="644E6BF0">
            <wp:extent cx="5219700" cy="2943225"/>
            <wp:effectExtent l="38100" t="0" r="38100" b="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7381934D" w14:textId="377A818B" w:rsidR="00451DA9" w:rsidRPr="00A756F7" w:rsidRDefault="00451DA9" w:rsidP="000E4ADD">
      <w:pPr>
        <w:spacing w:before="100" w:beforeAutospacing="1" w:after="100" w:afterAutospacing="1" w:line="276" w:lineRule="auto"/>
        <w:jc w:val="center"/>
        <w:outlineLvl w:val="3"/>
        <w:rPr>
          <w:rFonts w:ascii="Nunito" w:eastAsia="Times New Roman" w:hAnsi="Nunito" w:cs="Times New Roman"/>
          <w:sz w:val="24"/>
          <w:szCs w:val="24"/>
          <w:lang w:val="tr-TR" w:eastAsia="tr-TR"/>
        </w:rPr>
      </w:pPr>
      <w:r w:rsidRPr="00A756F7">
        <w:rPr>
          <w:rFonts w:ascii="Nunito" w:eastAsia="Times New Roman" w:hAnsi="Nunito" w:cs="Times New Roman"/>
          <w:b/>
          <w:sz w:val="24"/>
          <w:szCs w:val="24"/>
          <w:lang w:val="tr-TR" w:eastAsia="tr-TR"/>
        </w:rPr>
        <w:t xml:space="preserve">Figure 4. </w:t>
      </w:r>
      <w:r w:rsidRPr="00A756F7">
        <w:rPr>
          <w:rFonts w:ascii="Nunito" w:eastAsia="Times New Roman" w:hAnsi="Nunito" w:cs="Times New Roman"/>
          <w:sz w:val="24"/>
          <w:szCs w:val="24"/>
          <w:lang w:val="tr-TR" w:eastAsia="tr-TR"/>
        </w:rPr>
        <w:t>Chart showing 3 different Departments</w:t>
      </w:r>
    </w:p>
    <w:p w14:paraId="6BFCA17E" w14:textId="4BD61D84" w:rsidR="009859FF" w:rsidRPr="00A756F7" w:rsidRDefault="009859FF" w:rsidP="009859FF">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b/>
          <w:sz w:val="24"/>
          <w:szCs w:val="24"/>
          <w:lang w:val="tr-TR" w:eastAsia="tr-TR"/>
        </w:rPr>
        <w:t>Table 1.</w:t>
      </w:r>
      <w:r w:rsidRPr="00A756F7">
        <w:rPr>
          <w:rFonts w:ascii="Nunito" w:eastAsia="Times New Roman" w:hAnsi="Nunito" w:cs="Times New Roman"/>
          <w:sz w:val="24"/>
          <w:szCs w:val="24"/>
          <w:lang w:val="tr-TR" w:eastAsia="tr-TR"/>
        </w:rPr>
        <w:t xml:space="preserve"> List of Full-Time Faculty Members Teaching in Landscape Architecture Undergraduate (English Program)</w:t>
      </w:r>
    </w:p>
    <w:tbl>
      <w:tblPr>
        <w:tblStyle w:val="TableGrid1"/>
        <w:tblW w:w="5000" w:type="pct"/>
        <w:tblLook w:val="04A0" w:firstRow="1" w:lastRow="0" w:firstColumn="1" w:lastColumn="0" w:noHBand="0" w:noVBand="1"/>
      </w:tblPr>
      <w:tblGrid>
        <w:gridCol w:w="2926"/>
        <w:gridCol w:w="1257"/>
        <w:gridCol w:w="1257"/>
        <w:gridCol w:w="1305"/>
        <w:gridCol w:w="1302"/>
        <w:gridCol w:w="1303"/>
      </w:tblGrid>
      <w:tr w:rsidR="006F18B4" w:rsidRPr="00FD79C8" w14:paraId="318E12B5" w14:textId="1C00F125" w:rsidTr="006F18B4">
        <w:trPr>
          <w:trHeight w:val="559"/>
        </w:trPr>
        <w:tc>
          <w:tcPr>
            <w:tcW w:w="156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4FA55FF" w14:textId="77777777" w:rsidR="006F18B4" w:rsidRPr="006F18B4" w:rsidRDefault="006F18B4">
            <w:pPr>
              <w:tabs>
                <w:tab w:val="left" w:pos="6600"/>
              </w:tabs>
              <w:rPr>
                <w:rFonts w:ascii="Times New Roman" w:eastAsia="Calibri" w:hAnsi="Times New Roman" w:cs="Times New Roman"/>
                <w:noProof/>
                <w:sz w:val="24"/>
                <w:szCs w:val="24"/>
              </w:rPr>
            </w:pPr>
          </w:p>
        </w:tc>
        <w:tc>
          <w:tcPr>
            <w:tcW w:w="3435" w:type="pct"/>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B2FD595" w14:textId="06141EBC" w:rsidR="006F18B4" w:rsidRPr="006F18B4" w:rsidRDefault="006F18B4">
            <w:pPr>
              <w:tabs>
                <w:tab w:val="left" w:pos="6600"/>
              </w:tabs>
              <w:jc w:val="center"/>
              <w:rPr>
                <w:rFonts w:ascii="Georgia" w:eastAsia="Calibri" w:hAnsi="Georgia" w:cs="Times New Roman"/>
                <w:b/>
                <w:noProof/>
              </w:rPr>
            </w:pPr>
            <w:r w:rsidRPr="006F18B4">
              <w:rPr>
                <w:rFonts w:ascii="Georgia" w:eastAsia="Calibri" w:hAnsi="Georgia" w:cs="Times New Roman"/>
                <w:b/>
                <w:noProof/>
              </w:rPr>
              <w:t>Landscape Architecture BSc Programme</w:t>
            </w:r>
          </w:p>
        </w:tc>
      </w:tr>
      <w:tr w:rsidR="006F18B4" w:rsidRPr="00FD79C8" w14:paraId="3FF308F4" w14:textId="2521975D" w:rsidTr="006F18B4">
        <w:trPr>
          <w:trHeight w:val="247"/>
        </w:trPr>
        <w:tc>
          <w:tcPr>
            <w:tcW w:w="156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270689F" w14:textId="77777777" w:rsidR="006F18B4" w:rsidRPr="006F18B4" w:rsidRDefault="006F18B4">
            <w:pPr>
              <w:tabs>
                <w:tab w:val="left" w:pos="6600"/>
              </w:tabs>
              <w:rPr>
                <w:rFonts w:ascii="Times New Roman" w:eastAsia="Calibri" w:hAnsi="Times New Roman" w:cs="Times New Roman"/>
                <w:noProof/>
                <w:sz w:val="24"/>
                <w:szCs w:val="24"/>
              </w:rPr>
            </w:pPr>
          </w:p>
        </w:tc>
        <w:tc>
          <w:tcPr>
            <w:tcW w:w="67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D6A5E73" w14:textId="7C7A35BD" w:rsidR="006F18B4" w:rsidRPr="006F18B4" w:rsidRDefault="006F18B4" w:rsidP="00B11FC8">
            <w:pPr>
              <w:jc w:val="center"/>
              <w:rPr>
                <w:rFonts w:ascii="Georgia" w:eastAsia="Calibri" w:hAnsi="Georgia" w:cs="Times New Roman"/>
                <w:b/>
                <w:noProof/>
              </w:rPr>
            </w:pPr>
            <w:r w:rsidRPr="006F18B4">
              <w:rPr>
                <w:rFonts w:ascii="Georgia" w:eastAsia="Calibri" w:hAnsi="Georgia" w:cs="Times New Roman"/>
                <w:b/>
                <w:noProof/>
              </w:rPr>
              <w:t>2024-2025 FALL</w:t>
            </w:r>
          </w:p>
        </w:tc>
        <w:tc>
          <w:tcPr>
            <w:tcW w:w="67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4B62E95" w14:textId="1CA20953" w:rsidR="006F18B4" w:rsidRPr="006F18B4" w:rsidRDefault="006F18B4" w:rsidP="00B11FC8">
            <w:pPr>
              <w:tabs>
                <w:tab w:val="left" w:pos="6600"/>
              </w:tabs>
              <w:jc w:val="center"/>
              <w:rPr>
                <w:rFonts w:ascii="Georgia" w:eastAsia="Calibri" w:hAnsi="Georgia" w:cs="Times New Roman"/>
                <w:b/>
                <w:noProof/>
              </w:rPr>
            </w:pPr>
            <w:r w:rsidRPr="006F18B4">
              <w:rPr>
                <w:rFonts w:ascii="Georgia" w:eastAsia="Calibri" w:hAnsi="Georgia" w:cs="Times New Roman"/>
                <w:b/>
                <w:noProof/>
              </w:rPr>
              <w:t>2024-2025 SPRING</w:t>
            </w:r>
          </w:p>
        </w:tc>
        <w:tc>
          <w:tcPr>
            <w:tcW w:w="69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C25C493" w14:textId="05DA462D" w:rsidR="006F18B4" w:rsidRPr="006F18B4" w:rsidRDefault="006F18B4" w:rsidP="00B11FC8">
            <w:pPr>
              <w:tabs>
                <w:tab w:val="left" w:pos="6600"/>
              </w:tabs>
              <w:rPr>
                <w:rFonts w:ascii="Georgia" w:eastAsia="Calibri" w:hAnsi="Georgia" w:cs="Times New Roman"/>
                <w:b/>
                <w:noProof/>
              </w:rPr>
            </w:pPr>
            <w:r w:rsidRPr="006F18B4">
              <w:rPr>
                <w:rFonts w:ascii="Georgia" w:eastAsia="Calibri" w:hAnsi="Georgia" w:cs="Times New Roman"/>
                <w:b/>
                <w:noProof/>
              </w:rPr>
              <w:t>2025-26 FALL</w:t>
            </w:r>
          </w:p>
        </w:tc>
        <w:tc>
          <w:tcPr>
            <w:tcW w:w="69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7181CB9" w14:textId="77777777" w:rsidR="006F18B4" w:rsidRDefault="006F18B4" w:rsidP="00B11FC8">
            <w:pPr>
              <w:tabs>
                <w:tab w:val="left" w:pos="6600"/>
              </w:tabs>
              <w:rPr>
                <w:rFonts w:ascii="Georgia" w:eastAsia="Calibri" w:hAnsi="Georgia" w:cs="Times New Roman"/>
                <w:b/>
                <w:noProof/>
              </w:rPr>
            </w:pPr>
            <w:r>
              <w:rPr>
                <w:rFonts w:ascii="Georgia" w:eastAsia="Calibri" w:hAnsi="Georgia" w:cs="Times New Roman"/>
                <w:b/>
                <w:noProof/>
              </w:rPr>
              <w:t>2025-26</w:t>
            </w:r>
          </w:p>
          <w:p w14:paraId="0FB3D451" w14:textId="27513FF2" w:rsidR="006F18B4" w:rsidRPr="006F18B4" w:rsidRDefault="006F18B4" w:rsidP="00B11FC8">
            <w:pPr>
              <w:tabs>
                <w:tab w:val="left" w:pos="6600"/>
              </w:tabs>
              <w:rPr>
                <w:rFonts w:ascii="Georgia" w:eastAsia="Calibri" w:hAnsi="Georgia" w:cs="Times New Roman"/>
                <w:b/>
                <w:noProof/>
              </w:rPr>
            </w:pPr>
            <w:r>
              <w:rPr>
                <w:rFonts w:ascii="Georgia" w:eastAsia="Calibri" w:hAnsi="Georgia" w:cs="Times New Roman"/>
                <w:b/>
                <w:noProof/>
              </w:rPr>
              <w:t>SPRING</w:t>
            </w:r>
          </w:p>
        </w:tc>
        <w:tc>
          <w:tcPr>
            <w:tcW w:w="69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85DFD18" w14:textId="77777777" w:rsidR="006F18B4" w:rsidRDefault="006F18B4" w:rsidP="00B11FC8">
            <w:pPr>
              <w:tabs>
                <w:tab w:val="left" w:pos="6600"/>
              </w:tabs>
              <w:rPr>
                <w:rFonts w:ascii="Georgia" w:eastAsia="Calibri" w:hAnsi="Georgia" w:cs="Times New Roman"/>
                <w:b/>
                <w:noProof/>
              </w:rPr>
            </w:pPr>
            <w:r>
              <w:rPr>
                <w:rFonts w:ascii="Georgia" w:eastAsia="Calibri" w:hAnsi="Georgia" w:cs="Times New Roman"/>
                <w:b/>
                <w:noProof/>
              </w:rPr>
              <w:t>2026-27</w:t>
            </w:r>
          </w:p>
          <w:p w14:paraId="14B8835C" w14:textId="48FC5811" w:rsidR="006F18B4" w:rsidRDefault="006F18B4" w:rsidP="00B11FC8">
            <w:pPr>
              <w:tabs>
                <w:tab w:val="left" w:pos="6600"/>
              </w:tabs>
              <w:rPr>
                <w:rFonts w:ascii="Georgia" w:eastAsia="Calibri" w:hAnsi="Georgia" w:cs="Times New Roman"/>
                <w:b/>
                <w:noProof/>
              </w:rPr>
            </w:pPr>
            <w:r>
              <w:rPr>
                <w:rFonts w:ascii="Georgia" w:eastAsia="Calibri" w:hAnsi="Georgia" w:cs="Times New Roman"/>
                <w:b/>
                <w:noProof/>
              </w:rPr>
              <w:t>FALL</w:t>
            </w:r>
          </w:p>
        </w:tc>
      </w:tr>
      <w:tr w:rsidR="006F18B4" w:rsidRPr="00FD79C8" w14:paraId="61A14ABF" w14:textId="05941939" w:rsidTr="006F18B4">
        <w:trPr>
          <w:trHeight w:val="272"/>
        </w:trPr>
        <w:tc>
          <w:tcPr>
            <w:tcW w:w="1565" w:type="pct"/>
            <w:tcBorders>
              <w:top w:val="single" w:sz="4" w:space="0" w:color="000000"/>
              <w:left w:val="single" w:sz="4" w:space="0" w:color="000000"/>
              <w:bottom w:val="single" w:sz="4" w:space="0" w:color="000000"/>
              <w:right w:val="single" w:sz="4" w:space="0" w:color="000000"/>
            </w:tcBorders>
            <w:hideMark/>
          </w:tcPr>
          <w:p w14:paraId="69AB5267" w14:textId="77777777" w:rsidR="006F18B4" w:rsidRPr="006F18B4" w:rsidRDefault="006F18B4">
            <w:pPr>
              <w:tabs>
                <w:tab w:val="left" w:pos="6600"/>
              </w:tabs>
              <w:rPr>
                <w:rFonts w:ascii="Times New Roman" w:eastAsia="Calibri" w:hAnsi="Times New Roman" w:cs="Times New Roman"/>
                <w:noProof/>
                <w:sz w:val="24"/>
                <w:szCs w:val="24"/>
              </w:rPr>
            </w:pPr>
            <w:r w:rsidRPr="006F18B4">
              <w:rPr>
                <w:rFonts w:ascii="Times New Roman" w:eastAsia="Calibri" w:hAnsi="Times New Roman" w:cs="Times New Roman"/>
                <w:noProof/>
                <w:sz w:val="24"/>
                <w:szCs w:val="24"/>
              </w:rPr>
              <w:t>Prof. Dr. Özge Özden</w:t>
            </w:r>
          </w:p>
        </w:tc>
        <w:tc>
          <w:tcPr>
            <w:tcW w:w="672" w:type="pct"/>
            <w:tcBorders>
              <w:top w:val="single" w:sz="4" w:space="0" w:color="000000"/>
              <w:left w:val="single" w:sz="4" w:space="0" w:color="000000"/>
              <w:bottom w:val="single" w:sz="4" w:space="0" w:color="000000"/>
              <w:right w:val="single" w:sz="4" w:space="0" w:color="000000"/>
            </w:tcBorders>
            <w:hideMark/>
          </w:tcPr>
          <w:p w14:paraId="6C852A7B" w14:textId="77777777" w:rsidR="006F18B4" w:rsidRPr="006F18B4" w:rsidRDefault="006F18B4">
            <w:pPr>
              <w:jc w:val="center"/>
              <w:rPr>
                <w:rFonts w:ascii="Calibri" w:eastAsia="Calibri" w:hAnsi="Calibri" w:cs="Times New Roman"/>
                <w:noProof/>
                <w:sz w:val="24"/>
                <w:szCs w:val="24"/>
              </w:rPr>
            </w:pPr>
            <w:r w:rsidRPr="006F18B4">
              <w:rPr>
                <w:rFonts w:ascii="Times New Roman" w:eastAsia="Calibri" w:hAnsi="Times New Roman" w:cs="Times New Roman"/>
                <w:noProof/>
                <w:sz w:val="24"/>
                <w:szCs w:val="24"/>
              </w:rPr>
              <w:t>√</w:t>
            </w:r>
          </w:p>
        </w:tc>
        <w:tc>
          <w:tcPr>
            <w:tcW w:w="672" w:type="pct"/>
            <w:tcBorders>
              <w:top w:val="single" w:sz="4" w:space="0" w:color="000000"/>
              <w:left w:val="single" w:sz="4" w:space="0" w:color="000000"/>
              <w:bottom w:val="single" w:sz="4" w:space="0" w:color="000000"/>
              <w:right w:val="single" w:sz="4" w:space="0" w:color="000000"/>
            </w:tcBorders>
            <w:hideMark/>
          </w:tcPr>
          <w:p w14:paraId="4BBBB48F" w14:textId="77777777" w:rsidR="006F18B4" w:rsidRPr="006F18B4" w:rsidRDefault="006F18B4">
            <w:pPr>
              <w:jc w:val="center"/>
              <w:rPr>
                <w:rFonts w:ascii="Calibri" w:eastAsia="Calibri" w:hAnsi="Calibri" w:cs="Times New Roman"/>
                <w:noProof/>
                <w:sz w:val="24"/>
                <w:szCs w:val="24"/>
              </w:rPr>
            </w:pPr>
            <w:r w:rsidRPr="006F18B4">
              <w:rPr>
                <w:rFonts w:ascii="Times New Roman" w:eastAsia="Calibri" w:hAnsi="Times New Roman" w:cs="Times New Roman"/>
                <w:noProof/>
                <w:sz w:val="24"/>
                <w:szCs w:val="24"/>
              </w:rPr>
              <w:t>√</w:t>
            </w:r>
          </w:p>
        </w:tc>
        <w:tc>
          <w:tcPr>
            <w:tcW w:w="698" w:type="pct"/>
            <w:tcBorders>
              <w:top w:val="single" w:sz="4" w:space="0" w:color="000000"/>
              <w:left w:val="single" w:sz="4" w:space="0" w:color="000000"/>
              <w:bottom w:val="single" w:sz="4" w:space="0" w:color="000000"/>
              <w:right w:val="single" w:sz="4" w:space="0" w:color="000000"/>
            </w:tcBorders>
            <w:hideMark/>
          </w:tcPr>
          <w:p w14:paraId="7B0A9FCC" w14:textId="77777777" w:rsidR="006F18B4" w:rsidRPr="006F18B4" w:rsidRDefault="006F18B4">
            <w:pPr>
              <w:jc w:val="center"/>
              <w:rPr>
                <w:rFonts w:ascii="Times New Roman" w:eastAsia="Calibri" w:hAnsi="Times New Roman" w:cs="Times New Roman"/>
                <w:noProof/>
                <w:sz w:val="24"/>
                <w:szCs w:val="24"/>
              </w:rPr>
            </w:pPr>
            <w:r w:rsidRPr="006F18B4">
              <w:rPr>
                <w:rFonts w:ascii="Times New Roman" w:eastAsia="Calibri" w:hAnsi="Times New Roman" w:cs="Times New Roman"/>
                <w:noProof/>
                <w:sz w:val="24"/>
                <w:szCs w:val="24"/>
              </w:rPr>
              <w:t>√</w:t>
            </w:r>
          </w:p>
        </w:tc>
        <w:tc>
          <w:tcPr>
            <w:tcW w:w="696" w:type="pct"/>
            <w:tcBorders>
              <w:top w:val="single" w:sz="4" w:space="0" w:color="000000"/>
              <w:left w:val="single" w:sz="4" w:space="0" w:color="000000"/>
              <w:bottom w:val="single" w:sz="4" w:space="0" w:color="000000"/>
              <w:right w:val="single" w:sz="4" w:space="0" w:color="000000"/>
            </w:tcBorders>
          </w:tcPr>
          <w:p w14:paraId="6A3AF8B8" w14:textId="7A97FFFF" w:rsidR="006F18B4" w:rsidRPr="006F18B4" w:rsidRDefault="006F18B4">
            <w:pPr>
              <w:jc w:val="center"/>
              <w:rPr>
                <w:rFonts w:ascii="Times New Roman" w:eastAsia="Calibri" w:hAnsi="Times New Roman" w:cs="Times New Roman"/>
                <w:noProof/>
                <w:sz w:val="24"/>
                <w:szCs w:val="24"/>
              </w:rPr>
            </w:pPr>
            <w:r w:rsidRPr="006F18B4">
              <w:rPr>
                <w:rFonts w:ascii="Times New Roman" w:eastAsia="Calibri" w:hAnsi="Times New Roman" w:cs="Times New Roman"/>
                <w:noProof/>
                <w:sz w:val="24"/>
                <w:szCs w:val="24"/>
              </w:rPr>
              <w:t>√</w:t>
            </w:r>
          </w:p>
        </w:tc>
        <w:tc>
          <w:tcPr>
            <w:tcW w:w="696" w:type="pct"/>
            <w:tcBorders>
              <w:top w:val="single" w:sz="4" w:space="0" w:color="000000"/>
              <w:left w:val="single" w:sz="4" w:space="0" w:color="000000"/>
              <w:bottom w:val="single" w:sz="4" w:space="0" w:color="000000"/>
              <w:right w:val="single" w:sz="4" w:space="0" w:color="000000"/>
            </w:tcBorders>
          </w:tcPr>
          <w:p w14:paraId="1D98470C" w14:textId="36D92051" w:rsidR="006F18B4" w:rsidRPr="006F18B4" w:rsidRDefault="006F18B4">
            <w:pPr>
              <w:jc w:val="center"/>
              <w:rPr>
                <w:rFonts w:ascii="Times New Roman" w:eastAsia="Calibri" w:hAnsi="Times New Roman" w:cs="Times New Roman"/>
                <w:noProof/>
                <w:sz w:val="24"/>
                <w:szCs w:val="24"/>
              </w:rPr>
            </w:pPr>
            <w:r w:rsidRPr="006F18B4">
              <w:rPr>
                <w:rFonts w:ascii="Times New Roman" w:eastAsia="Calibri" w:hAnsi="Times New Roman" w:cs="Times New Roman"/>
                <w:noProof/>
                <w:sz w:val="24"/>
                <w:szCs w:val="24"/>
              </w:rPr>
              <w:t>√</w:t>
            </w:r>
          </w:p>
        </w:tc>
      </w:tr>
      <w:tr w:rsidR="006F18B4" w:rsidRPr="00FD79C8" w14:paraId="33AD8500" w14:textId="75EA58B2" w:rsidTr="006F18B4">
        <w:trPr>
          <w:trHeight w:val="272"/>
        </w:trPr>
        <w:tc>
          <w:tcPr>
            <w:tcW w:w="1565" w:type="pct"/>
            <w:tcBorders>
              <w:top w:val="single" w:sz="4" w:space="0" w:color="000000"/>
              <w:left w:val="single" w:sz="4" w:space="0" w:color="000000"/>
              <w:bottom w:val="single" w:sz="4" w:space="0" w:color="000000"/>
              <w:right w:val="single" w:sz="4" w:space="0" w:color="000000"/>
            </w:tcBorders>
            <w:hideMark/>
          </w:tcPr>
          <w:p w14:paraId="03BD6220" w14:textId="77777777" w:rsidR="006F18B4" w:rsidRPr="006F18B4" w:rsidRDefault="006F18B4">
            <w:pPr>
              <w:tabs>
                <w:tab w:val="left" w:pos="6600"/>
              </w:tabs>
              <w:rPr>
                <w:rFonts w:ascii="Times New Roman" w:eastAsia="Calibri" w:hAnsi="Times New Roman" w:cs="Times New Roman"/>
                <w:noProof/>
                <w:sz w:val="24"/>
                <w:szCs w:val="24"/>
              </w:rPr>
            </w:pPr>
            <w:r w:rsidRPr="006F18B4">
              <w:rPr>
                <w:rFonts w:ascii="Times New Roman" w:eastAsia="Calibri" w:hAnsi="Times New Roman" w:cs="Times New Roman"/>
                <w:noProof/>
                <w:sz w:val="24"/>
                <w:szCs w:val="24"/>
              </w:rPr>
              <w:t>Prof. Dr. Salih Gücel</w:t>
            </w:r>
          </w:p>
        </w:tc>
        <w:tc>
          <w:tcPr>
            <w:tcW w:w="672" w:type="pct"/>
            <w:tcBorders>
              <w:top w:val="single" w:sz="4" w:space="0" w:color="000000"/>
              <w:left w:val="single" w:sz="4" w:space="0" w:color="000000"/>
              <w:bottom w:val="single" w:sz="4" w:space="0" w:color="000000"/>
              <w:right w:val="single" w:sz="4" w:space="0" w:color="000000"/>
            </w:tcBorders>
            <w:hideMark/>
          </w:tcPr>
          <w:p w14:paraId="136A05D9" w14:textId="77777777" w:rsidR="006F18B4" w:rsidRPr="006F18B4" w:rsidRDefault="006F18B4">
            <w:pPr>
              <w:jc w:val="center"/>
            </w:pPr>
            <w:r w:rsidRPr="006F18B4">
              <w:rPr>
                <w:rFonts w:ascii="Times New Roman" w:eastAsia="Calibri" w:hAnsi="Times New Roman" w:cs="Times New Roman"/>
                <w:noProof/>
                <w:sz w:val="24"/>
                <w:szCs w:val="24"/>
              </w:rPr>
              <w:t>√</w:t>
            </w:r>
          </w:p>
        </w:tc>
        <w:tc>
          <w:tcPr>
            <w:tcW w:w="672" w:type="pct"/>
            <w:tcBorders>
              <w:top w:val="single" w:sz="4" w:space="0" w:color="000000"/>
              <w:left w:val="single" w:sz="4" w:space="0" w:color="000000"/>
              <w:bottom w:val="single" w:sz="4" w:space="0" w:color="000000"/>
              <w:right w:val="single" w:sz="4" w:space="0" w:color="000000"/>
            </w:tcBorders>
            <w:hideMark/>
          </w:tcPr>
          <w:p w14:paraId="656F0D5A" w14:textId="77777777" w:rsidR="006F18B4" w:rsidRPr="006F18B4" w:rsidRDefault="006F18B4">
            <w:pPr>
              <w:jc w:val="center"/>
            </w:pPr>
            <w:r w:rsidRPr="006F18B4">
              <w:rPr>
                <w:rFonts w:ascii="Times New Roman" w:eastAsia="Calibri" w:hAnsi="Times New Roman" w:cs="Times New Roman"/>
                <w:noProof/>
                <w:sz w:val="24"/>
                <w:szCs w:val="24"/>
              </w:rPr>
              <w:t>√</w:t>
            </w:r>
          </w:p>
        </w:tc>
        <w:tc>
          <w:tcPr>
            <w:tcW w:w="698" w:type="pct"/>
            <w:tcBorders>
              <w:top w:val="single" w:sz="4" w:space="0" w:color="000000"/>
              <w:left w:val="single" w:sz="4" w:space="0" w:color="000000"/>
              <w:bottom w:val="single" w:sz="4" w:space="0" w:color="000000"/>
              <w:right w:val="single" w:sz="4" w:space="0" w:color="000000"/>
            </w:tcBorders>
            <w:hideMark/>
          </w:tcPr>
          <w:p w14:paraId="70602663" w14:textId="77777777" w:rsidR="006F18B4" w:rsidRPr="006F18B4" w:rsidRDefault="006F18B4">
            <w:pPr>
              <w:jc w:val="center"/>
              <w:rPr>
                <w:rFonts w:ascii="Times New Roman" w:eastAsia="Calibri" w:hAnsi="Times New Roman" w:cs="Times New Roman"/>
                <w:noProof/>
                <w:sz w:val="24"/>
                <w:szCs w:val="24"/>
              </w:rPr>
            </w:pPr>
            <w:r w:rsidRPr="006F18B4">
              <w:rPr>
                <w:rFonts w:ascii="Times New Roman" w:eastAsia="Calibri" w:hAnsi="Times New Roman" w:cs="Times New Roman"/>
                <w:noProof/>
                <w:sz w:val="24"/>
                <w:szCs w:val="24"/>
              </w:rPr>
              <w:t>√</w:t>
            </w:r>
          </w:p>
        </w:tc>
        <w:tc>
          <w:tcPr>
            <w:tcW w:w="696" w:type="pct"/>
            <w:tcBorders>
              <w:top w:val="single" w:sz="4" w:space="0" w:color="000000"/>
              <w:left w:val="single" w:sz="4" w:space="0" w:color="000000"/>
              <w:bottom w:val="single" w:sz="4" w:space="0" w:color="000000"/>
              <w:right w:val="single" w:sz="4" w:space="0" w:color="000000"/>
            </w:tcBorders>
          </w:tcPr>
          <w:p w14:paraId="784205A6" w14:textId="3444C097" w:rsidR="006F18B4" w:rsidRPr="006F18B4" w:rsidRDefault="006F18B4">
            <w:pPr>
              <w:jc w:val="center"/>
              <w:rPr>
                <w:rFonts w:ascii="Times New Roman" w:eastAsia="Calibri" w:hAnsi="Times New Roman" w:cs="Times New Roman"/>
                <w:noProof/>
                <w:sz w:val="24"/>
                <w:szCs w:val="24"/>
              </w:rPr>
            </w:pPr>
            <w:r w:rsidRPr="006F18B4">
              <w:rPr>
                <w:rFonts w:ascii="Times New Roman" w:eastAsia="Calibri" w:hAnsi="Times New Roman" w:cs="Times New Roman"/>
                <w:noProof/>
                <w:sz w:val="24"/>
                <w:szCs w:val="24"/>
              </w:rPr>
              <w:t>√</w:t>
            </w:r>
          </w:p>
        </w:tc>
        <w:tc>
          <w:tcPr>
            <w:tcW w:w="696" w:type="pct"/>
            <w:tcBorders>
              <w:top w:val="single" w:sz="4" w:space="0" w:color="000000"/>
              <w:left w:val="single" w:sz="4" w:space="0" w:color="000000"/>
              <w:bottom w:val="single" w:sz="4" w:space="0" w:color="000000"/>
              <w:right w:val="single" w:sz="4" w:space="0" w:color="000000"/>
            </w:tcBorders>
          </w:tcPr>
          <w:p w14:paraId="3A598D7D" w14:textId="42B99001" w:rsidR="006F18B4" w:rsidRPr="006F18B4" w:rsidRDefault="006F18B4">
            <w:pPr>
              <w:jc w:val="center"/>
              <w:rPr>
                <w:rFonts w:ascii="Times New Roman" w:eastAsia="Calibri" w:hAnsi="Times New Roman" w:cs="Times New Roman"/>
                <w:noProof/>
                <w:sz w:val="24"/>
                <w:szCs w:val="24"/>
              </w:rPr>
            </w:pPr>
            <w:r w:rsidRPr="006F18B4">
              <w:rPr>
                <w:rFonts w:ascii="Times New Roman" w:eastAsia="Calibri" w:hAnsi="Times New Roman" w:cs="Times New Roman"/>
                <w:noProof/>
                <w:sz w:val="24"/>
                <w:szCs w:val="24"/>
              </w:rPr>
              <w:t>√</w:t>
            </w:r>
          </w:p>
        </w:tc>
      </w:tr>
      <w:tr w:rsidR="006F18B4" w:rsidRPr="00FD79C8" w14:paraId="1A5AA31B" w14:textId="1895D2BF" w:rsidTr="006F18B4">
        <w:trPr>
          <w:trHeight w:val="272"/>
        </w:trPr>
        <w:tc>
          <w:tcPr>
            <w:tcW w:w="1565" w:type="pct"/>
            <w:tcBorders>
              <w:top w:val="single" w:sz="4" w:space="0" w:color="000000"/>
              <w:left w:val="single" w:sz="4" w:space="0" w:color="000000"/>
              <w:bottom w:val="single" w:sz="4" w:space="0" w:color="000000"/>
              <w:right w:val="single" w:sz="4" w:space="0" w:color="000000"/>
            </w:tcBorders>
            <w:hideMark/>
          </w:tcPr>
          <w:p w14:paraId="22D40D2B" w14:textId="6386EAC6" w:rsidR="006F18B4" w:rsidRPr="006F18B4" w:rsidRDefault="006F18B4">
            <w:pPr>
              <w:tabs>
                <w:tab w:val="left" w:pos="6600"/>
              </w:tabs>
              <w:rPr>
                <w:rFonts w:ascii="Times New Roman" w:eastAsia="Calibri" w:hAnsi="Times New Roman" w:cs="Times New Roman"/>
                <w:noProof/>
                <w:sz w:val="24"/>
                <w:szCs w:val="24"/>
              </w:rPr>
            </w:pPr>
            <w:r w:rsidRPr="006F18B4">
              <w:rPr>
                <w:rFonts w:ascii="Times New Roman" w:eastAsia="Calibri" w:hAnsi="Times New Roman" w:cs="Times New Roman"/>
                <w:noProof/>
                <w:sz w:val="24"/>
                <w:szCs w:val="24"/>
              </w:rPr>
              <w:t>Assoc. Prof. Dr. Buket Asilsoy</w:t>
            </w:r>
          </w:p>
        </w:tc>
        <w:tc>
          <w:tcPr>
            <w:tcW w:w="672" w:type="pct"/>
            <w:tcBorders>
              <w:top w:val="single" w:sz="4" w:space="0" w:color="000000"/>
              <w:left w:val="single" w:sz="4" w:space="0" w:color="000000"/>
              <w:bottom w:val="single" w:sz="4" w:space="0" w:color="000000"/>
              <w:right w:val="single" w:sz="4" w:space="0" w:color="000000"/>
            </w:tcBorders>
            <w:hideMark/>
          </w:tcPr>
          <w:p w14:paraId="3C09FEFE" w14:textId="77777777" w:rsidR="006F18B4" w:rsidRPr="006F18B4" w:rsidRDefault="006F18B4">
            <w:pPr>
              <w:jc w:val="center"/>
            </w:pPr>
            <w:r w:rsidRPr="006F18B4">
              <w:rPr>
                <w:rFonts w:ascii="Times New Roman" w:eastAsia="Calibri" w:hAnsi="Times New Roman" w:cs="Times New Roman"/>
                <w:noProof/>
                <w:sz w:val="24"/>
                <w:szCs w:val="24"/>
              </w:rPr>
              <w:t>√</w:t>
            </w:r>
          </w:p>
        </w:tc>
        <w:tc>
          <w:tcPr>
            <w:tcW w:w="672" w:type="pct"/>
            <w:tcBorders>
              <w:top w:val="single" w:sz="4" w:space="0" w:color="000000"/>
              <w:left w:val="single" w:sz="4" w:space="0" w:color="000000"/>
              <w:bottom w:val="single" w:sz="4" w:space="0" w:color="000000"/>
              <w:right w:val="single" w:sz="4" w:space="0" w:color="000000"/>
            </w:tcBorders>
            <w:hideMark/>
          </w:tcPr>
          <w:p w14:paraId="66881DFA" w14:textId="77777777" w:rsidR="006F18B4" w:rsidRPr="006F18B4" w:rsidRDefault="006F18B4">
            <w:pPr>
              <w:jc w:val="center"/>
            </w:pPr>
            <w:r w:rsidRPr="006F18B4">
              <w:rPr>
                <w:rFonts w:ascii="Times New Roman" w:eastAsia="Calibri" w:hAnsi="Times New Roman" w:cs="Times New Roman"/>
                <w:noProof/>
                <w:sz w:val="24"/>
                <w:szCs w:val="24"/>
              </w:rPr>
              <w:t>√</w:t>
            </w:r>
          </w:p>
        </w:tc>
        <w:tc>
          <w:tcPr>
            <w:tcW w:w="698" w:type="pct"/>
            <w:tcBorders>
              <w:top w:val="single" w:sz="4" w:space="0" w:color="000000"/>
              <w:left w:val="single" w:sz="4" w:space="0" w:color="000000"/>
              <w:bottom w:val="single" w:sz="4" w:space="0" w:color="000000"/>
              <w:right w:val="single" w:sz="4" w:space="0" w:color="000000"/>
            </w:tcBorders>
            <w:hideMark/>
          </w:tcPr>
          <w:p w14:paraId="0EF2F982" w14:textId="77777777" w:rsidR="006F18B4" w:rsidRPr="006F18B4" w:rsidRDefault="006F18B4">
            <w:pPr>
              <w:jc w:val="center"/>
              <w:rPr>
                <w:rFonts w:ascii="Times New Roman" w:eastAsia="Calibri" w:hAnsi="Times New Roman" w:cs="Times New Roman"/>
                <w:noProof/>
                <w:sz w:val="24"/>
                <w:szCs w:val="24"/>
              </w:rPr>
            </w:pPr>
            <w:r w:rsidRPr="006F18B4">
              <w:rPr>
                <w:rFonts w:ascii="Times New Roman" w:eastAsia="Calibri" w:hAnsi="Times New Roman" w:cs="Times New Roman"/>
                <w:noProof/>
                <w:sz w:val="24"/>
                <w:szCs w:val="24"/>
              </w:rPr>
              <w:t>√</w:t>
            </w:r>
          </w:p>
        </w:tc>
        <w:tc>
          <w:tcPr>
            <w:tcW w:w="696" w:type="pct"/>
            <w:tcBorders>
              <w:top w:val="single" w:sz="4" w:space="0" w:color="000000"/>
              <w:left w:val="single" w:sz="4" w:space="0" w:color="000000"/>
              <w:bottom w:val="single" w:sz="4" w:space="0" w:color="000000"/>
              <w:right w:val="single" w:sz="4" w:space="0" w:color="000000"/>
            </w:tcBorders>
          </w:tcPr>
          <w:p w14:paraId="78510082" w14:textId="4C9D2A82" w:rsidR="006F18B4" w:rsidRPr="006F18B4" w:rsidRDefault="006F18B4">
            <w:pPr>
              <w:jc w:val="center"/>
              <w:rPr>
                <w:rFonts w:ascii="Times New Roman" w:eastAsia="Calibri" w:hAnsi="Times New Roman" w:cs="Times New Roman"/>
                <w:noProof/>
                <w:sz w:val="24"/>
                <w:szCs w:val="24"/>
              </w:rPr>
            </w:pPr>
            <w:r w:rsidRPr="006F18B4">
              <w:rPr>
                <w:rFonts w:ascii="Times New Roman" w:eastAsia="Calibri" w:hAnsi="Times New Roman" w:cs="Times New Roman"/>
                <w:noProof/>
                <w:sz w:val="24"/>
                <w:szCs w:val="24"/>
              </w:rPr>
              <w:t>√</w:t>
            </w:r>
          </w:p>
        </w:tc>
        <w:tc>
          <w:tcPr>
            <w:tcW w:w="696" w:type="pct"/>
            <w:tcBorders>
              <w:top w:val="single" w:sz="4" w:space="0" w:color="000000"/>
              <w:left w:val="single" w:sz="4" w:space="0" w:color="000000"/>
              <w:bottom w:val="single" w:sz="4" w:space="0" w:color="000000"/>
              <w:right w:val="single" w:sz="4" w:space="0" w:color="000000"/>
            </w:tcBorders>
          </w:tcPr>
          <w:p w14:paraId="46C2B72A" w14:textId="63D64244" w:rsidR="006F18B4" w:rsidRPr="006F18B4" w:rsidRDefault="006F18B4">
            <w:pPr>
              <w:jc w:val="center"/>
              <w:rPr>
                <w:rFonts w:ascii="Times New Roman" w:eastAsia="Calibri" w:hAnsi="Times New Roman" w:cs="Times New Roman"/>
                <w:noProof/>
                <w:sz w:val="24"/>
                <w:szCs w:val="24"/>
              </w:rPr>
            </w:pPr>
            <w:r w:rsidRPr="006F18B4">
              <w:rPr>
                <w:rFonts w:ascii="Times New Roman" w:eastAsia="Calibri" w:hAnsi="Times New Roman" w:cs="Times New Roman"/>
                <w:noProof/>
                <w:sz w:val="24"/>
                <w:szCs w:val="24"/>
              </w:rPr>
              <w:t>√</w:t>
            </w:r>
          </w:p>
        </w:tc>
      </w:tr>
      <w:tr w:rsidR="006F18B4" w:rsidRPr="00FD79C8" w14:paraId="08A39B79" w14:textId="36F98E91" w:rsidTr="006F18B4">
        <w:trPr>
          <w:trHeight w:val="272"/>
        </w:trPr>
        <w:tc>
          <w:tcPr>
            <w:tcW w:w="1565" w:type="pct"/>
            <w:tcBorders>
              <w:top w:val="single" w:sz="4" w:space="0" w:color="000000"/>
              <w:left w:val="single" w:sz="4" w:space="0" w:color="000000"/>
              <w:bottom w:val="single" w:sz="4" w:space="0" w:color="000000"/>
              <w:right w:val="single" w:sz="4" w:space="0" w:color="000000"/>
            </w:tcBorders>
            <w:hideMark/>
          </w:tcPr>
          <w:p w14:paraId="22300319" w14:textId="4633BB85" w:rsidR="006F18B4" w:rsidRPr="006F18B4" w:rsidRDefault="006F18B4">
            <w:pPr>
              <w:tabs>
                <w:tab w:val="left" w:pos="6600"/>
              </w:tabs>
              <w:rPr>
                <w:rFonts w:ascii="Times New Roman" w:eastAsia="Calibri" w:hAnsi="Times New Roman" w:cs="Times New Roman"/>
                <w:noProof/>
                <w:sz w:val="24"/>
                <w:szCs w:val="24"/>
              </w:rPr>
            </w:pPr>
            <w:r w:rsidRPr="006F18B4">
              <w:rPr>
                <w:rFonts w:ascii="Times New Roman" w:eastAsia="Calibri" w:hAnsi="Times New Roman" w:cs="Times New Roman"/>
                <w:noProof/>
                <w:sz w:val="24"/>
                <w:szCs w:val="24"/>
              </w:rPr>
              <w:t>Assoc. Prof.  Dr. Can Kara</w:t>
            </w:r>
          </w:p>
        </w:tc>
        <w:tc>
          <w:tcPr>
            <w:tcW w:w="672" w:type="pct"/>
            <w:tcBorders>
              <w:top w:val="single" w:sz="4" w:space="0" w:color="000000"/>
              <w:left w:val="single" w:sz="4" w:space="0" w:color="000000"/>
              <w:bottom w:val="single" w:sz="4" w:space="0" w:color="000000"/>
              <w:right w:val="single" w:sz="4" w:space="0" w:color="000000"/>
            </w:tcBorders>
            <w:hideMark/>
          </w:tcPr>
          <w:p w14:paraId="26F3AA14" w14:textId="77777777" w:rsidR="006F18B4" w:rsidRPr="006F18B4" w:rsidRDefault="006F18B4">
            <w:pPr>
              <w:jc w:val="center"/>
              <w:rPr>
                <w:rFonts w:ascii="Times New Roman" w:eastAsia="Calibri" w:hAnsi="Times New Roman" w:cs="Times New Roman"/>
                <w:noProof/>
                <w:sz w:val="24"/>
                <w:szCs w:val="24"/>
              </w:rPr>
            </w:pPr>
            <w:r w:rsidRPr="006F18B4">
              <w:rPr>
                <w:rFonts w:ascii="Times New Roman" w:eastAsia="Calibri" w:hAnsi="Times New Roman" w:cs="Times New Roman"/>
                <w:noProof/>
                <w:sz w:val="24"/>
                <w:szCs w:val="24"/>
              </w:rPr>
              <w:t>√</w:t>
            </w:r>
          </w:p>
        </w:tc>
        <w:tc>
          <w:tcPr>
            <w:tcW w:w="672" w:type="pct"/>
            <w:tcBorders>
              <w:top w:val="single" w:sz="4" w:space="0" w:color="000000"/>
              <w:left w:val="single" w:sz="4" w:space="0" w:color="000000"/>
              <w:bottom w:val="single" w:sz="4" w:space="0" w:color="000000"/>
              <w:right w:val="single" w:sz="4" w:space="0" w:color="000000"/>
            </w:tcBorders>
            <w:hideMark/>
          </w:tcPr>
          <w:p w14:paraId="6CD08C7E" w14:textId="77777777" w:rsidR="006F18B4" w:rsidRPr="006F18B4" w:rsidRDefault="006F18B4">
            <w:pPr>
              <w:jc w:val="center"/>
              <w:rPr>
                <w:rFonts w:ascii="Times New Roman" w:eastAsia="Calibri" w:hAnsi="Times New Roman" w:cs="Times New Roman"/>
                <w:noProof/>
                <w:sz w:val="24"/>
                <w:szCs w:val="24"/>
              </w:rPr>
            </w:pPr>
            <w:r w:rsidRPr="006F18B4">
              <w:rPr>
                <w:rFonts w:ascii="Times New Roman" w:eastAsia="Calibri" w:hAnsi="Times New Roman" w:cs="Times New Roman"/>
                <w:noProof/>
                <w:sz w:val="24"/>
                <w:szCs w:val="24"/>
              </w:rPr>
              <w:t>√</w:t>
            </w:r>
          </w:p>
        </w:tc>
        <w:tc>
          <w:tcPr>
            <w:tcW w:w="698" w:type="pct"/>
            <w:tcBorders>
              <w:top w:val="single" w:sz="4" w:space="0" w:color="000000"/>
              <w:left w:val="single" w:sz="4" w:space="0" w:color="000000"/>
              <w:bottom w:val="single" w:sz="4" w:space="0" w:color="000000"/>
              <w:right w:val="single" w:sz="4" w:space="0" w:color="000000"/>
            </w:tcBorders>
            <w:hideMark/>
          </w:tcPr>
          <w:p w14:paraId="17AAA5B4" w14:textId="77777777" w:rsidR="006F18B4" w:rsidRPr="006F18B4" w:rsidRDefault="006F18B4">
            <w:pPr>
              <w:jc w:val="center"/>
              <w:rPr>
                <w:rFonts w:ascii="Times New Roman" w:eastAsia="Calibri" w:hAnsi="Times New Roman" w:cs="Times New Roman"/>
                <w:noProof/>
                <w:sz w:val="24"/>
                <w:szCs w:val="24"/>
              </w:rPr>
            </w:pPr>
            <w:r w:rsidRPr="006F18B4">
              <w:rPr>
                <w:rFonts w:ascii="Times New Roman" w:eastAsia="Calibri" w:hAnsi="Times New Roman" w:cs="Times New Roman"/>
                <w:noProof/>
                <w:sz w:val="24"/>
                <w:szCs w:val="24"/>
              </w:rPr>
              <w:t>-</w:t>
            </w:r>
          </w:p>
        </w:tc>
        <w:tc>
          <w:tcPr>
            <w:tcW w:w="696" w:type="pct"/>
            <w:tcBorders>
              <w:top w:val="single" w:sz="4" w:space="0" w:color="000000"/>
              <w:left w:val="single" w:sz="4" w:space="0" w:color="000000"/>
              <w:bottom w:val="single" w:sz="4" w:space="0" w:color="000000"/>
              <w:right w:val="single" w:sz="4" w:space="0" w:color="000000"/>
            </w:tcBorders>
          </w:tcPr>
          <w:p w14:paraId="0DD0509C" w14:textId="4474AC45" w:rsidR="006F18B4" w:rsidRPr="006F18B4" w:rsidRDefault="006F18B4">
            <w:pPr>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w:t>
            </w:r>
          </w:p>
        </w:tc>
        <w:tc>
          <w:tcPr>
            <w:tcW w:w="696" w:type="pct"/>
            <w:tcBorders>
              <w:top w:val="single" w:sz="4" w:space="0" w:color="000000"/>
              <w:left w:val="single" w:sz="4" w:space="0" w:color="000000"/>
              <w:bottom w:val="single" w:sz="4" w:space="0" w:color="000000"/>
              <w:right w:val="single" w:sz="4" w:space="0" w:color="000000"/>
            </w:tcBorders>
          </w:tcPr>
          <w:p w14:paraId="1EDF0F05" w14:textId="1B6CC548" w:rsidR="006F18B4" w:rsidRPr="006F18B4" w:rsidRDefault="006F18B4">
            <w:pPr>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w:t>
            </w:r>
          </w:p>
        </w:tc>
      </w:tr>
      <w:tr w:rsidR="006F18B4" w:rsidRPr="00A756F7" w14:paraId="22DFC699" w14:textId="6E4FEB16" w:rsidTr="006F18B4">
        <w:trPr>
          <w:trHeight w:val="272"/>
        </w:trPr>
        <w:tc>
          <w:tcPr>
            <w:tcW w:w="1565" w:type="pct"/>
            <w:tcBorders>
              <w:top w:val="single" w:sz="4" w:space="0" w:color="000000"/>
              <w:left w:val="single" w:sz="4" w:space="0" w:color="000000"/>
              <w:bottom w:val="single" w:sz="4" w:space="0" w:color="000000"/>
              <w:right w:val="single" w:sz="4" w:space="0" w:color="000000"/>
            </w:tcBorders>
            <w:hideMark/>
          </w:tcPr>
          <w:p w14:paraId="07902376" w14:textId="77777777" w:rsidR="006F18B4" w:rsidRPr="006F18B4" w:rsidRDefault="006F18B4">
            <w:pPr>
              <w:tabs>
                <w:tab w:val="left" w:pos="6600"/>
              </w:tabs>
              <w:rPr>
                <w:rFonts w:ascii="Times New Roman" w:eastAsia="Calibri" w:hAnsi="Times New Roman" w:cs="Times New Roman"/>
                <w:noProof/>
                <w:sz w:val="24"/>
                <w:szCs w:val="24"/>
              </w:rPr>
            </w:pPr>
            <w:r w:rsidRPr="006F18B4">
              <w:rPr>
                <w:rFonts w:ascii="Times New Roman" w:eastAsia="Calibri" w:hAnsi="Times New Roman" w:cs="Times New Roman"/>
                <w:noProof/>
                <w:sz w:val="24"/>
                <w:szCs w:val="24"/>
              </w:rPr>
              <w:t>Dr. Sinem Yıldırım</w:t>
            </w:r>
          </w:p>
        </w:tc>
        <w:tc>
          <w:tcPr>
            <w:tcW w:w="672" w:type="pct"/>
            <w:tcBorders>
              <w:top w:val="single" w:sz="4" w:space="0" w:color="000000"/>
              <w:left w:val="single" w:sz="4" w:space="0" w:color="000000"/>
              <w:bottom w:val="single" w:sz="4" w:space="0" w:color="000000"/>
              <w:right w:val="single" w:sz="4" w:space="0" w:color="000000"/>
            </w:tcBorders>
            <w:hideMark/>
          </w:tcPr>
          <w:p w14:paraId="3FAD29AD" w14:textId="77777777" w:rsidR="006F18B4" w:rsidRPr="006F18B4" w:rsidRDefault="006F18B4">
            <w:pPr>
              <w:jc w:val="center"/>
              <w:rPr>
                <w:rFonts w:ascii="Times New Roman" w:eastAsia="Calibri" w:hAnsi="Times New Roman" w:cs="Times New Roman"/>
                <w:noProof/>
                <w:sz w:val="24"/>
                <w:szCs w:val="24"/>
              </w:rPr>
            </w:pPr>
            <w:r w:rsidRPr="006F18B4">
              <w:rPr>
                <w:rFonts w:ascii="Times New Roman" w:eastAsia="Calibri" w:hAnsi="Times New Roman" w:cs="Times New Roman"/>
                <w:noProof/>
                <w:sz w:val="24"/>
                <w:szCs w:val="24"/>
              </w:rPr>
              <w:t>√</w:t>
            </w:r>
          </w:p>
        </w:tc>
        <w:tc>
          <w:tcPr>
            <w:tcW w:w="672" w:type="pct"/>
            <w:tcBorders>
              <w:top w:val="single" w:sz="4" w:space="0" w:color="000000"/>
              <w:left w:val="single" w:sz="4" w:space="0" w:color="000000"/>
              <w:bottom w:val="single" w:sz="4" w:space="0" w:color="000000"/>
              <w:right w:val="single" w:sz="4" w:space="0" w:color="000000"/>
            </w:tcBorders>
            <w:hideMark/>
          </w:tcPr>
          <w:p w14:paraId="7124BA72" w14:textId="77777777" w:rsidR="006F18B4" w:rsidRPr="006F18B4" w:rsidRDefault="006F18B4">
            <w:pPr>
              <w:jc w:val="center"/>
              <w:rPr>
                <w:rFonts w:ascii="Times New Roman" w:eastAsia="Calibri" w:hAnsi="Times New Roman" w:cs="Times New Roman"/>
                <w:noProof/>
                <w:sz w:val="24"/>
                <w:szCs w:val="24"/>
              </w:rPr>
            </w:pPr>
            <w:r w:rsidRPr="006F18B4">
              <w:rPr>
                <w:rFonts w:ascii="Times New Roman" w:eastAsia="Calibri" w:hAnsi="Times New Roman" w:cs="Times New Roman"/>
                <w:noProof/>
                <w:sz w:val="24"/>
                <w:szCs w:val="24"/>
              </w:rPr>
              <w:t>√</w:t>
            </w:r>
          </w:p>
        </w:tc>
        <w:tc>
          <w:tcPr>
            <w:tcW w:w="698" w:type="pct"/>
            <w:tcBorders>
              <w:top w:val="single" w:sz="4" w:space="0" w:color="000000"/>
              <w:left w:val="single" w:sz="4" w:space="0" w:color="000000"/>
              <w:bottom w:val="single" w:sz="4" w:space="0" w:color="000000"/>
              <w:right w:val="single" w:sz="4" w:space="0" w:color="000000"/>
            </w:tcBorders>
            <w:hideMark/>
          </w:tcPr>
          <w:p w14:paraId="29119722" w14:textId="77777777" w:rsidR="006F18B4" w:rsidRPr="006F18B4" w:rsidRDefault="006F18B4">
            <w:pPr>
              <w:jc w:val="center"/>
              <w:rPr>
                <w:rFonts w:ascii="Times New Roman" w:eastAsia="Calibri" w:hAnsi="Times New Roman" w:cs="Times New Roman"/>
                <w:noProof/>
                <w:sz w:val="24"/>
                <w:szCs w:val="24"/>
              </w:rPr>
            </w:pPr>
            <w:r w:rsidRPr="006F18B4">
              <w:rPr>
                <w:rFonts w:ascii="Times New Roman" w:eastAsia="Calibri" w:hAnsi="Times New Roman" w:cs="Times New Roman"/>
                <w:noProof/>
                <w:sz w:val="24"/>
                <w:szCs w:val="24"/>
              </w:rPr>
              <w:t>√</w:t>
            </w:r>
          </w:p>
        </w:tc>
        <w:tc>
          <w:tcPr>
            <w:tcW w:w="696" w:type="pct"/>
            <w:tcBorders>
              <w:top w:val="single" w:sz="4" w:space="0" w:color="000000"/>
              <w:left w:val="single" w:sz="4" w:space="0" w:color="000000"/>
              <w:bottom w:val="single" w:sz="4" w:space="0" w:color="000000"/>
              <w:right w:val="single" w:sz="4" w:space="0" w:color="000000"/>
            </w:tcBorders>
          </w:tcPr>
          <w:p w14:paraId="25C1B79C" w14:textId="4B01B440" w:rsidR="006F18B4" w:rsidRPr="006F18B4" w:rsidRDefault="006F18B4">
            <w:pPr>
              <w:jc w:val="center"/>
              <w:rPr>
                <w:rFonts w:ascii="Times New Roman" w:eastAsia="Calibri" w:hAnsi="Times New Roman" w:cs="Times New Roman"/>
                <w:noProof/>
                <w:sz w:val="24"/>
                <w:szCs w:val="24"/>
              </w:rPr>
            </w:pPr>
            <w:r w:rsidRPr="006F18B4">
              <w:rPr>
                <w:rFonts w:ascii="Times New Roman" w:eastAsia="Calibri" w:hAnsi="Times New Roman" w:cs="Times New Roman"/>
                <w:noProof/>
                <w:sz w:val="24"/>
                <w:szCs w:val="24"/>
              </w:rPr>
              <w:t>√</w:t>
            </w:r>
          </w:p>
        </w:tc>
        <w:tc>
          <w:tcPr>
            <w:tcW w:w="696" w:type="pct"/>
            <w:tcBorders>
              <w:top w:val="single" w:sz="4" w:space="0" w:color="000000"/>
              <w:left w:val="single" w:sz="4" w:space="0" w:color="000000"/>
              <w:bottom w:val="single" w:sz="4" w:space="0" w:color="000000"/>
              <w:right w:val="single" w:sz="4" w:space="0" w:color="000000"/>
            </w:tcBorders>
          </w:tcPr>
          <w:p w14:paraId="0AFA94A5" w14:textId="2DB9049E" w:rsidR="006F18B4" w:rsidRPr="006F18B4" w:rsidRDefault="006F18B4">
            <w:pPr>
              <w:jc w:val="center"/>
              <w:rPr>
                <w:rFonts w:ascii="Times New Roman" w:eastAsia="Calibri" w:hAnsi="Times New Roman" w:cs="Times New Roman"/>
                <w:noProof/>
                <w:sz w:val="24"/>
                <w:szCs w:val="24"/>
              </w:rPr>
            </w:pPr>
            <w:r w:rsidRPr="006F18B4">
              <w:rPr>
                <w:rFonts w:ascii="Times New Roman" w:eastAsia="Calibri" w:hAnsi="Times New Roman" w:cs="Times New Roman"/>
                <w:noProof/>
                <w:sz w:val="24"/>
                <w:szCs w:val="24"/>
              </w:rPr>
              <w:t>√</w:t>
            </w:r>
          </w:p>
        </w:tc>
      </w:tr>
      <w:tr w:rsidR="006F18B4" w:rsidRPr="00A756F7" w14:paraId="74AA517D" w14:textId="4A2535EA" w:rsidTr="006F18B4">
        <w:trPr>
          <w:trHeight w:val="272"/>
        </w:trPr>
        <w:tc>
          <w:tcPr>
            <w:tcW w:w="1565" w:type="pct"/>
            <w:tcBorders>
              <w:top w:val="single" w:sz="4" w:space="0" w:color="000000"/>
              <w:left w:val="single" w:sz="4" w:space="0" w:color="000000"/>
              <w:bottom w:val="single" w:sz="4" w:space="0" w:color="000000"/>
              <w:right w:val="single" w:sz="4" w:space="0" w:color="000000"/>
            </w:tcBorders>
          </w:tcPr>
          <w:p w14:paraId="7DD2ADDA" w14:textId="77777777" w:rsidR="006F18B4" w:rsidRPr="00A756F7" w:rsidRDefault="006F18B4">
            <w:pPr>
              <w:tabs>
                <w:tab w:val="left" w:pos="6600"/>
              </w:tabs>
              <w:rPr>
                <w:rFonts w:ascii="Times New Roman" w:eastAsia="Calibri" w:hAnsi="Times New Roman" w:cs="Times New Roman"/>
                <w:b/>
                <w:noProof/>
                <w:sz w:val="24"/>
                <w:szCs w:val="24"/>
              </w:rPr>
            </w:pPr>
          </w:p>
        </w:tc>
        <w:tc>
          <w:tcPr>
            <w:tcW w:w="672" w:type="pct"/>
            <w:tcBorders>
              <w:top w:val="single" w:sz="4" w:space="0" w:color="000000"/>
              <w:left w:val="single" w:sz="4" w:space="0" w:color="000000"/>
              <w:bottom w:val="single" w:sz="4" w:space="0" w:color="000000"/>
              <w:right w:val="single" w:sz="4" w:space="0" w:color="000000"/>
            </w:tcBorders>
          </w:tcPr>
          <w:p w14:paraId="16646EF9" w14:textId="77777777" w:rsidR="006F18B4" w:rsidRPr="00A756F7" w:rsidRDefault="006F18B4">
            <w:pPr>
              <w:jc w:val="center"/>
              <w:rPr>
                <w:rFonts w:ascii="Calibri" w:eastAsia="Calibri" w:hAnsi="Calibri" w:cs="Times New Roman"/>
                <w:noProof/>
                <w:sz w:val="24"/>
                <w:szCs w:val="24"/>
              </w:rPr>
            </w:pPr>
          </w:p>
        </w:tc>
        <w:tc>
          <w:tcPr>
            <w:tcW w:w="672" w:type="pct"/>
            <w:tcBorders>
              <w:top w:val="single" w:sz="4" w:space="0" w:color="000000"/>
              <w:left w:val="single" w:sz="4" w:space="0" w:color="000000"/>
              <w:bottom w:val="single" w:sz="4" w:space="0" w:color="000000"/>
              <w:right w:val="single" w:sz="4" w:space="0" w:color="000000"/>
            </w:tcBorders>
          </w:tcPr>
          <w:p w14:paraId="2601F3CA" w14:textId="77777777" w:rsidR="006F18B4" w:rsidRPr="00A756F7" w:rsidRDefault="006F18B4">
            <w:pPr>
              <w:jc w:val="center"/>
              <w:rPr>
                <w:rFonts w:ascii="Calibri" w:eastAsia="Calibri" w:hAnsi="Calibri" w:cs="Times New Roman"/>
                <w:noProof/>
                <w:sz w:val="24"/>
                <w:szCs w:val="24"/>
              </w:rPr>
            </w:pPr>
          </w:p>
        </w:tc>
        <w:tc>
          <w:tcPr>
            <w:tcW w:w="698" w:type="pct"/>
            <w:tcBorders>
              <w:top w:val="single" w:sz="4" w:space="0" w:color="000000"/>
              <w:left w:val="single" w:sz="4" w:space="0" w:color="000000"/>
              <w:bottom w:val="single" w:sz="4" w:space="0" w:color="000000"/>
              <w:right w:val="single" w:sz="4" w:space="0" w:color="000000"/>
            </w:tcBorders>
          </w:tcPr>
          <w:p w14:paraId="33F2621A" w14:textId="77777777" w:rsidR="006F18B4" w:rsidRPr="00A756F7" w:rsidRDefault="006F18B4">
            <w:pPr>
              <w:jc w:val="center"/>
              <w:rPr>
                <w:rFonts w:ascii="Calibri" w:eastAsia="Calibri" w:hAnsi="Calibri" w:cs="Times New Roman"/>
                <w:noProof/>
                <w:sz w:val="24"/>
                <w:szCs w:val="24"/>
              </w:rPr>
            </w:pPr>
          </w:p>
        </w:tc>
        <w:tc>
          <w:tcPr>
            <w:tcW w:w="696" w:type="pct"/>
            <w:tcBorders>
              <w:top w:val="single" w:sz="4" w:space="0" w:color="000000"/>
              <w:left w:val="single" w:sz="4" w:space="0" w:color="000000"/>
              <w:bottom w:val="single" w:sz="4" w:space="0" w:color="000000"/>
              <w:right w:val="single" w:sz="4" w:space="0" w:color="000000"/>
            </w:tcBorders>
          </w:tcPr>
          <w:p w14:paraId="04E65025" w14:textId="77777777" w:rsidR="006F18B4" w:rsidRPr="00A756F7" w:rsidRDefault="006F18B4">
            <w:pPr>
              <w:jc w:val="center"/>
              <w:rPr>
                <w:rFonts w:ascii="Calibri" w:eastAsia="Calibri" w:hAnsi="Calibri" w:cs="Times New Roman"/>
                <w:noProof/>
                <w:sz w:val="24"/>
                <w:szCs w:val="24"/>
              </w:rPr>
            </w:pPr>
          </w:p>
        </w:tc>
        <w:tc>
          <w:tcPr>
            <w:tcW w:w="696" w:type="pct"/>
            <w:tcBorders>
              <w:top w:val="single" w:sz="4" w:space="0" w:color="000000"/>
              <w:left w:val="single" w:sz="4" w:space="0" w:color="000000"/>
              <w:bottom w:val="single" w:sz="4" w:space="0" w:color="000000"/>
              <w:right w:val="single" w:sz="4" w:space="0" w:color="000000"/>
            </w:tcBorders>
          </w:tcPr>
          <w:p w14:paraId="10921FC9" w14:textId="77777777" w:rsidR="006F18B4" w:rsidRPr="00A756F7" w:rsidRDefault="006F18B4">
            <w:pPr>
              <w:jc w:val="center"/>
              <w:rPr>
                <w:rFonts w:ascii="Calibri" w:eastAsia="Calibri" w:hAnsi="Calibri" w:cs="Times New Roman"/>
                <w:noProof/>
                <w:sz w:val="24"/>
                <w:szCs w:val="24"/>
              </w:rPr>
            </w:pPr>
          </w:p>
        </w:tc>
      </w:tr>
    </w:tbl>
    <w:p w14:paraId="70372372" w14:textId="77777777" w:rsidR="009859FF" w:rsidRPr="00A756F7" w:rsidRDefault="009859FF" w:rsidP="009859FF">
      <w:pPr>
        <w:spacing w:before="100" w:beforeAutospacing="1" w:after="100" w:afterAutospacing="1" w:line="276" w:lineRule="auto"/>
        <w:outlineLvl w:val="3"/>
        <w:rPr>
          <w:rFonts w:ascii="Nunito" w:eastAsia="Times New Roman" w:hAnsi="Nunito" w:cs="Times New Roman"/>
          <w:sz w:val="24"/>
          <w:szCs w:val="24"/>
          <w:lang w:val="tr-TR" w:eastAsia="tr-TR"/>
        </w:rPr>
      </w:pPr>
    </w:p>
    <w:p w14:paraId="46EF76E1" w14:textId="1573A1DD" w:rsidR="00B11FC8" w:rsidRPr="00A756F7" w:rsidRDefault="00B11FC8" w:rsidP="0010734A">
      <w:pPr>
        <w:spacing w:before="100" w:beforeAutospacing="1" w:after="100" w:afterAutospacing="1" w:line="276" w:lineRule="auto"/>
        <w:jc w:val="both"/>
        <w:outlineLvl w:val="3"/>
        <w:rPr>
          <w:rFonts w:ascii="Nunito" w:eastAsia="Times New Roman" w:hAnsi="Nunito" w:cs="Times New Roman"/>
          <w:sz w:val="24"/>
          <w:szCs w:val="24"/>
          <w:lang w:val="tr-TR" w:eastAsia="tr-TR"/>
        </w:rPr>
      </w:pPr>
      <w:r w:rsidRPr="00A756F7">
        <w:rPr>
          <w:rFonts w:ascii="Nunito" w:eastAsia="Times New Roman" w:hAnsi="Nunito" w:cs="Times New Roman"/>
          <w:b/>
          <w:sz w:val="24"/>
          <w:szCs w:val="24"/>
          <w:lang w:val="tr-TR" w:eastAsia="tr-TR"/>
        </w:rPr>
        <w:t>Table 2.</w:t>
      </w:r>
      <w:r w:rsidRPr="00A756F7">
        <w:rPr>
          <w:rFonts w:ascii="Nunito" w:eastAsia="Times New Roman" w:hAnsi="Nunito" w:cs="Times New Roman"/>
          <w:sz w:val="24"/>
          <w:szCs w:val="24"/>
          <w:lang w:val="tr-TR" w:eastAsia="tr-TR"/>
        </w:rPr>
        <w:t xml:space="preserve"> List of Part-Time Instructors Teaching in Landscape Architecture Undergraduate (English Program)</w:t>
      </w:r>
    </w:p>
    <w:tbl>
      <w:tblPr>
        <w:tblW w:w="5000" w:type="pct"/>
        <w:tblLook w:val="04A0" w:firstRow="1" w:lastRow="0" w:firstColumn="1" w:lastColumn="0" w:noHBand="0" w:noVBand="1"/>
      </w:tblPr>
      <w:tblGrid>
        <w:gridCol w:w="2926"/>
        <w:gridCol w:w="1257"/>
        <w:gridCol w:w="1257"/>
        <w:gridCol w:w="1305"/>
        <w:gridCol w:w="1302"/>
        <w:gridCol w:w="1303"/>
      </w:tblGrid>
      <w:tr w:rsidR="00091E71" w:rsidRPr="00FD79C8" w14:paraId="7FFDD854" w14:textId="46FD82E6" w:rsidTr="00091E71">
        <w:trPr>
          <w:trHeight w:val="559"/>
        </w:trPr>
        <w:tc>
          <w:tcPr>
            <w:tcW w:w="156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BB07BCA" w14:textId="77777777" w:rsidR="00091E71" w:rsidRPr="00091E71" w:rsidRDefault="00091E71" w:rsidP="00B11FC8">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3435" w:type="pct"/>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69399EF" w14:textId="41FE2ECC" w:rsidR="00091E71" w:rsidRPr="00091E71" w:rsidRDefault="00091E71" w:rsidP="00B11FC8">
            <w:pPr>
              <w:spacing w:before="100" w:beforeAutospacing="1" w:after="100" w:afterAutospacing="1" w:line="276" w:lineRule="auto"/>
              <w:outlineLvl w:val="3"/>
              <w:rPr>
                <w:rFonts w:ascii="Georgia" w:eastAsia="Calibri" w:hAnsi="Georgia" w:cs="Times New Roman"/>
                <w:b/>
                <w:noProof/>
              </w:rPr>
            </w:pPr>
            <w:r w:rsidRPr="00091E71">
              <w:rPr>
                <w:rFonts w:ascii="Georgia" w:eastAsia="Calibri" w:hAnsi="Georgia" w:cs="Times New Roman"/>
                <w:b/>
                <w:noProof/>
              </w:rPr>
              <w:t>Landscape Arhitecture BSc Programme</w:t>
            </w:r>
          </w:p>
        </w:tc>
      </w:tr>
      <w:tr w:rsidR="00091E71" w:rsidRPr="00FD79C8" w14:paraId="3D26857E" w14:textId="67851A46" w:rsidTr="00091E71">
        <w:trPr>
          <w:trHeight w:val="247"/>
        </w:trPr>
        <w:tc>
          <w:tcPr>
            <w:tcW w:w="156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60FA7D" w14:textId="77777777" w:rsidR="00091E71" w:rsidRPr="00091E71" w:rsidRDefault="00091E71" w:rsidP="00B11FC8">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67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B765D82" w14:textId="279BFCB4" w:rsidR="00091E71" w:rsidRPr="00091E71" w:rsidRDefault="00091E71" w:rsidP="00B11FC8">
            <w:pPr>
              <w:spacing w:before="100" w:beforeAutospacing="1" w:after="100" w:afterAutospacing="1" w:line="276" w:lineRule="auto"/>
              <w:outlineLvl w:val="3"/>
              <w:rPr>
                <w:rFonts w:ascii="Nunito" w:eastAsia="Times New Roman" w:hAnsi="Nunito" w:cs="Times New Roman"/>
                <w:b/>
                <w:sz w:val="24"/>
                <w:szCs w:val="24"/>
                <w:lang w:val="tr-TR" w:eastAsia="tr-TR"/>
              </w:rPr>
            </w:pPr>
            <w:r w:rsidRPr="00091E71">
              <w:rPr>
                <w:rFonts w:ascii="Nunito" w:eastAsia="Times New Roman" w:hAnsi="Nunito" w:cs="Times New Roman"/>
                <w:b/>
                <w:sz w:val="24"/>
                <w:szCs w:val="24"/>
                <w:lang w:val="tr-TR" w:eastAsia="tr-TR"/>
              </w:rPr>
              <w:t>2024-2025 FALL</w:t>
            </w:r>
          </w:p>
        </w:tc>
        <w:tc>
          <w:tcPr>
            <w:tcW w:w="67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6EE24BD" w14:textId="245F1A68" w:rsidR="00091E71" w:rsidRPr="00091E71" w:rsidRDefault="00091E71" w:rsidP="00B11FC8">
            <w:pPr>
              <w:spacing w:before="100" w:beforeAutospacing="1" w:after="100" w:afterAutospacing="1" w:line="276" w:lineRule="auto"/>
              <w:outlineLvl w:val="3"/>
              <w:rPr>
                <w:rFonts w:ascii="Nunito" w:eastAsia="Times New Roman" w:hAnsi="Nunito" w:cs="Times New Roman"/>
                <w:b/>
                <w:sz w:val="24"/>
                <w:szCs w:val="24"/>
                <w:lang w:val="tr-TR" w:eastAsia="tr-TR"/>
              </w:rPr>
            </w:pPr>
            <w:r w:rsidRPr="00091E71">
              <w:rPr>
                <w:rFonts w:ascii="Nunito" w:eastAsia="Times New Roman" w:hAnsi="Nunito" w:cs="Times New Roman"/>
                <w:b/>
                <w:sz w:val="24"/>
                <w:szCs w:val="24"/>
                <w:lang w:val="tr-TR" w:eastAsia="tr-TR"/>
              </w:rPr>
              <w:t>2024-2025 SPRING</w:t>
            </w:r>
          </w:p>
        </w:tc>
        <w:tc>
          <w:tcPr>
            <w:tcW w:w="69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9041856" w14:textId="54A00729" w:rsidR="00091E71" w:rsidRPr="00091E71" w:rsidRDefault="00091E71" w:rsidP="00B11FC8">
            <w:pPr>
              <w:spacing w:before="100" w:beforeAutospacing="1" w:after="100" w:afterAutospacing="1" w:line="276" w:lineRule="auto"/>
              <w:outlineLvl w:val="3"/>
              <w:rPr>
                <w:rFonts w:ascii="Nunito" w:eastAsia="Times New Roman" w:hAnsi="Nunito" w:cs="Times New Roman"/>
                <w:b/>
                <w:sz w:val="24"/>
                <w:szCs w:val="24"/>
                <w:lang w:val="tr-TR" w:eastAsia="tr-TR"/>
              </w:rPr>
            </w:pPr>
            <w:r w:rsidRPr="00091E71">
              <w:rPr>
                <w:rFonts w:ascii="Nunito" w:eastAsia="Times New Roman" w:hAnsi="Nunito" w:cs="Times New Roman"/>
                <w:b/>
                <w:sz w:val="24"/>
                <w:szCs w:val="24"/>
                <w:lang w:val="tr-TR" w:eastAsia="tr-TR"/>
              </w:rPr>
              <w:t>2025-26 FALL</w:t>
            </w:r>
          </w:p>
        </w:tc>
        <w:tc>
          <w:tcPr>
            <w:tcW w:w="69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D2A6AB" w14:textId="4531C47B" w:rsidR="00091E71" w:rsidRPr="00091E71" w:rsidRDefault="00091E71" w:rsidP="00B11FC8">
            <w:pPr>
              <w:spacing w:before="100" w:beforeAutospacing="1" w:after="100" w:afterAutospacing="1" w:line="276" w:lineRule="auto"/>
              <w:outlineLvl w:val="3"/>
              <w:rPr>
                <w:rFonts w:ascii="Nunito" w:eastAsia="Times New Roman" w:hAnsi="Nunito" w:cs="Times New Roman"/>
                <w:b/>
                <w:sz w:val="24"/>
                <w:szCs w:val="24"/>
                <w:lang w:val="tr-TR" w:eastAsia="tr-TR"/>
              </w:rPr>
            </w:pPr>
            <w:r w:rsidRPr="00091E71">
              <w:rPr>
                <w:rFonts w:ascii="Nunito" w:eastAsia="Times New Roman" w:hAnsi="Nunito" w:cs="Times New Roman"/>
                <w:b/>
                <w:sz w:val="24"/>
                <w:szCs w:val="24"/>
                <w:lang w:val="tr-TR" w:eastAsia="tr-TR"/>
              </w:rPr>
              <w:t xml:space="preserve">2025-26 SPRING </w:t>
            </w:r>
          </w:p>
        </w:tc>
        <w:tc>
          <w:tcPr>
            <w:tcW w:w="69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84DCEF6" w14:textId="3944B701" w:rsidR="00091E71" w:rsidRPr="00091E71" w:rsidRDefault="00091E71" w:rsidP="00B11FC8">
            <w:pPr>
              <w:spacing w:before="100" w:beforeAutospacing="1" w:after="100" w:afterAutospacing="1" w:line="276" w:lineRule="auto"/>
              <w:outlineLvl w:val="3"/>
              <w:rPr>
                <w:rFonts w:ascii="Nunito" w:eastAsia="Times New Roman" w:hAnsi="Nunito" w:cs="Times New Roman"/>
                <w:b/>
                <w:sz w:val="24"/>
                <w:szCs w:val="24"/>
                <w:lang w:val="tr-TR" w:eastAsia="tr-TR"/>
              </w:rPr>
            </w:pPr>
            <w:r w:rsidRPr="00091E71">
              <w:rPr>
                <w:rFonts w:ascii="Nunito" w:eastAsia="Times New Roman" w:hAnsi="Nunito" w:cs="Times New Roman"/>
                <w:b/>
                <w:sz w:val="24"/>
                <w:szCs w:val="24"/>
                <w:lang w:val="tr-TR" w:eastAsia="tr-TR"/>
              </w:rPr>
              <w:t>2026-27 FALL</w:t>
            </w:r>
          </w:p>
        </w:tc>
      </w:tr>
      <w:tr w:rsidR="00091E71" w:rsidRPr="00FD79C8" w14:paraId="10B301F6" w14:textId="5C09A3E8" w:rsidTr="00091E71">
        <w:trPr>
          <w:trHeight w:val="272"/>
        </w:trPr>
        <w:tc>
          <w:tcPr>
            <w:tcW w:w="1565" w:type="pct"/>
            <w:tcBorders>
              <w:top w:val="single" w:sz="4" w:space="0" w:color="000000"/>
              <w:left w:val="single" w:sz="4" w:space="0" w:color="000000"/>
              <w:bottom w:val="single" w:sz="4" w:space="0" w:color="000000"/>
              <w:right w:val="single" w:sz="4" w:space="0" w:color="000000"/>
            </w:tcBorders>
            <w:hideMark/>
          </w:tcPr>
          <w:p w14:paraId="09DBFBFB" w14:textId="77777777" w:rsidR="00091E71" w:rsidRPr="00091E71" w:rsidRDefault="00091E71" w:rsidP="00B11FC8">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Muhammed Adeel</w:t>
            </w:r>
          </w:p>
        </w:tc>
        <w:tc>
          <w:tcPr>
            <w:tcW w:w="672" w:type="pct"/>
            <w:tcBorders>
              <w:top w:val="single" w:sz="4" w:space="0" w:color="000000"/>
              <w:left w:val="single" w:sz="4" w:space="0" w:color="000000"/>
              <w:bottom w:val="single" w:sz="4" w:space="0" w:color="000000"/>
              <w:right w:val="single" w:sz="4" w:space="0" w:color="000000"/>
            </w:tcBorders>
            <w:hideMark/>
          </w:tcPr>
          <w:p w14:paraId="575E916B" w14:textId="77777777"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672" w:type="pct"/>
            <w:tcBorders>
              <w:top w:val="single" w:sz="4" w:space="0" w:color="000000"/>
              <w:left w:val="single" w:sz="4" w:space="0" w:color="000000"/>
              <w:bottom w:val="single" w:sz="4" w:space="0" w:color="000000"/>
              <w:right w:val="single" w:sz="4" w:space="0" w:color="000000"/>
            </w:tcBorders>
            <w:hideMark/>
          </w:tcPr>
          <w:p w14:paraId="61FD896A" w14:textId="77777777"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698" w:type="pct"/>
            <w:tcBorders>
              <w:top w:val="single" w:sz="4" w:space="0" w:color="000000"/>
              <w:left w:val="single" w:sz="4" w:space="0" w:color="000000"/>
              <w:bottom w:val="single" w:sz="4" w:space="0" w:color="000000"/>
              <w:right w:val="single" w:sz="4" w:space="0" w:color="000000"/>
            </w:tcBorders>
            <w:hideMark/>
          </w:tcPr>
          <w:p w14:paraId="568D95A7" w14:textId="77777777"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696" w:type="pct"/>
            <w:tcBorders>
              <w:top w:val="single" w:sz="4" w:space="0" w:color="000000"/>
              <w:left w:val="single" w:sz="4" w:space="0" w:color="000000"/>
              <w:bottom w:val="single" w:sz="4" w:space="0" w:color="000000"/>
              <w:right w:val="single" w:sz="4" w:space="0" w:color="000000"/>
            </w:tcBorders>
          </w:tcPr>
          <w:p w14:paraId="158D0BA1" w14:textId="1C2D7E6D"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sz w:val="24"/>
                <w:szCs w:val="24"/>
                <w:lang w:val="tr-TR" w:eastAsia="tr-TR"/>
              </w:rPr>
            </w:pPr>
            <w:r w:rsidRPr="00091E71">
              <w:rPr>
                <w:rFonts w:ascii="Times New Roman" w:eastAsia="Calibri" w:hAnsi="Times New Roman" w:cs="Times New Roman"/>
                <w:noProof/>
                <w:sz w:val="24"/>
                <w:szCs w:val="24"/>
              </w:rPr>
              <w:t>√</w:t>
            </w:r>
          </w:p>
        </w:tc>
        <w:tc>
          <w:tcPr>
            <w:tcW w:w="696" w:type="pct"/>
            <w:tcBorders>
              <w:top w:val="single" w:sz="4" w:space="0" w:color="000000"/>
              <w:left w:val="single" w:sz="4" w:space="0" w:color="000000"/>
              <w:bottom w:val="single" w:sz="4" w:space="0" w:color="000000"/>
              <w:right w:val="single" w:sz="4" w:space="0" w:color="000000"/>
            </w:tcBorders>
          </w:tcPr>
          <w:p w14:paraId="78E1F4E3" w14:textId="2DE7FA68"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sz w:val="24"/>
                <w:szCs w:val="24"/>
                <w:lang w:val="tr-TR" w:eastAsia="tr-TR"/>
              </w:rPr>
            </w:pPr>
            <w:r w:rsidRPr="00091E71">
              <w:rPr>
                <w:rFonts w:ascii="Times New Roman" w:eastAsia="Calibri" w:hAnsi="Times New Roman" w:cs="Times New Roman"/>
                <w:noProof/>
                <w:sz w:val="24"/>
                <w:szCs w:val="24"/>
              </w:rPr>
              <w:t>√</w:t>
            </w:r>
          </w:p>
        </w:tc>
      </w:tr>
      <w:tr w:rsidR="00091E71" w:rsidRPr="00FD79C8" w14:paraId="02F163E0" w14:textId="0F7CA11A" w:rsidTr="00091E71">
        <w:trPr>
          <w:trHeight w:val="272"/>
        </w:trPr>
        <w:tc>
          <w:tcPr>
            <w:tcW w:w="1565" w:type="pct"/>
            <w:tcBorders>
              <w:top w:val="single" w:sz="4" w:space="0" w:color="000000"/>
              <w:left w:val="single" w:sz="4" w:space="0" w:color="000000"/>
              <w:bottom w:val="single" w:sz="4" w:space="0" w:color="000000"/>
              <w:right w:val="single" w:sz="4" w:space="0" w:color="000000"/>
            </w:tcBorders>
            <w:hideMark/>
          </w:tcPr>
          <w:p w14:paraId="3E5EE91F" w14:textId="77777777" w:rsidR="00091E71" w:rsidRPr="00091E71" w:rsidRDefault="00091E71" w:rsidP="00B11FC8">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Derviş Ali Özersoy</w:t>
            </w:r>
          </w:p>
        </w:tc>
        <w:tc>
          <w:tcPr>
            <w:tcW w:w="672" w:type="pct"/>
            <w:tcBorders>
              <w:top w:val="single" w:sz="4" w:space="0" w:color="000000"/>
              <w:left w:val="single" w:sz="4" w:space="0" w:color="000000"/>
              <w:bottom w:val="single" w:sz="4" w:space="0" w:color="000000"/>
              <w:right w:val="single" w:sz="4" w:space="0" w:color="000000"/>
            </w:tcBorders>
            <w:hideMark/>
          </w:tcPr>
          <w:p w14:paraId="5A223149" w14:textId="77777777"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672" w:type="pct"/>
            <w:tcBorders>
              <w:top w:val="single" w:sz="4" w:space="0" w:color="000000"/>
              <w:left w:val="single" w:sz="4" w:space="0" w:color="000000"/>
              <w:bottom w:val="single" w:sz="4" w:space="0" w:color="000000"/>
              <w:right w:val="single" w:sz="4" w:space="0" w:color="000000"/>
            </w:tcBorders>
            <w:hideMark/>
          </w:tcPr>
          <w:p w14:paraId="6CC9B45A" w14:textId="77777777"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698" w:type="pct"/>
            <w:tcBorders>
              <w:top w:val="single" w:sz="4" w:space="0" w:color="000000"/>
              <w:left w:val="single" w:sz="4" w:space="0" w:color="000000"/>
              <w:bottom w:val="single" w:sz="4" w:space="0" w:color="000000"/>
              <w:right w:val="single" w:sz="4" w:space="0" w:color="000000"/>
            </w:tcBorders>
            <w:hideMark/>
          </w:tcPr>
          <w:p w14:paraId="1118E40C" w14:textId="77777777"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696" w:type="pct"/>
            <w:tcBorders>
              <w:top w:val="single" w:sz="4" w:space="0" w:color="000000"/>
              <w:left w:val="single" w:sz="4" w:space="0" w:color="000000"/>
              <w:bottom w:val="single" w:sz="4" w:space="0" w:color="000000"/>
              <w:right w:val="single" w:sz="4" w:space="0" w:color="000000"/>
            </w:tcBorders>
          </w:tcPr>
          <w:p w14:paraId="3430B7D4" w14:textId="1857E601"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sz w:val="24"/>
                <w:szCs w:val="24"/>
                <w:lang w:val="tr-TR" w:eastAsia="tr-TR"/>
              </w:rPr>
            </w:pPr>
            <w:r w:rsidRPr="00091E71">
              <w:rPr>
                <w:rFonts w:ascii="Times New Roman" w:eastAsia="Calibri" w:hAnsi="Times New Roman" w:cs="Times New Roman"/>
                <w:noProof/>
                <w:sz w:val="24"/>
                <w:szCs w:val="24"/>
              </w:rPr>
              <w:t>√</w:t>
            </w:r>
          </w:p>
        </w:tc>
        <w:tc>
          <w:tcPr>
            <w:tcW w:w="696" w:type="pct"/>
            <w:tcBorders>
              <w:top w:val="single" w:sz="4" w:space="0" w:color="000000"/>
              <w:left w:val="single" w:sz="4" w:space="0" w:color="000000"/>
              <w:bottom w:val="single" w:sz="4" w:space="0" w:color="000000"/>
              <w:right w:val="single" w:sz="4" w:space="0" w:color="000000"/>
            </w:tcBorders>
          </w:tcPr>
          <w:p w14:paraId="3B3D2701" w14:textId="6D27E0CD"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sz w:val="24"/>
                <w:szCs w:val="24"/>
                <w:lang w:val="tr-TR" w:eastAsia="tr-TR"/>
              </w:rPr>
            </w:pPr>
            <w:r w:rsidRPr="00091E71">
              <w:rPr>
                <w:rFonts w:ascii="Times New Roman" w:eastAsia="Calibri" w:hAnsi="Times New Roman" w:cs="Times New Roman"/>
                <w:noProof/>
                <w:sz w:val="24"/>
                <w:szCs w:val="24"/>
              </w:rPr>
              <w:t>√</w:t>
            </w:r>
          </w:p>
        </w:tc>
      </w:tr>
      <w:tr w:rsidR="00091E71" w:rsidRPr="00FD79C8" w14:paraId="5D1BE7BA" w14:textId="340E32EC" w:rsidTr="00091E71">
        <w:trPr>
          <w:trHeight w:val="272"/>
        </w:trPr>
        <w:tc>
          <w:tcPr>
            <w:tcW w:w="1565" w:type="pct"/>
            <w:tcBorders>
              <w:top w:val="single" w:sz="4" w:space="0" w:color="000000"/>
              <w:left w:val="single" w:sz="4" w:space="0" w:color="000000"/>
              <w:bottom w:val="single" w:sz="4" w:space="0" w:color="000000"/>
              <w:right w:val="single" w:sz="4" w:space="0" w:color="000000"/>
            </w:tcBorders>
            <w:hideMark/>
          </w:tcPr>
          <w:p w14:paraId="01912EBE" w14:textId="77777777" w:rsidR="00091E71" w:rsidRPr="00091E71" w:rsidRDefault="00091E71" w:rsidP="00B11FC8">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Dr. Aysel Mirkasımova</w:t>
            </w:r>
          </w:p>
        </w:tc>
        <w:tc>
          <w:tcPr>
            <w:tcW w:w="672" w:type="pct"/>
            <w:tcBorders>
              <w:top w:val="single" w:sz="4" w:space="0" w:color="000000"/>
              <w:left w:val="single" w:sz="4" w:space="0" w:color="000000"/>
              <w:bottom w:val="single" w:sz="4" w:space="0" w:color="000000"/>
              <w:right w:val="single" w:sz="4" w:space="0" w:color="000000"/>
            </w:tcBorders>
            <w:hideMark/>
          </w:tcPr>
          <w:p w14:paraId="39BAE281" w14:textId="77777777"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672" w:type="pct"/>
            <w:tcBorders>
              <w:top w:val="single" w:sz="4" w:space="0" w:color="000000"/>
              <w:left w:val="single" w:sz="4" w:space="0" w:color="000000"/>
              <w:bottom w:val="single" w:sz="4" w:space="0" w:color="000000"/>
              <w:right w:val="single" w:sz="4" w:space="0" w:color="000000"/>
            </w:tcBorders>
            <w:hideMark/>
          </w:tcPr>
          <w:p w14:paraId="5190312B" w14:textId="77777777"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698" w:type="pct"/>
            <w:tcBorders>
              <w:top w:val="single" w:sz="4" w:space="0" w:color="000000"/>
              <w:left w:val="single" w:sz="4" w:space="0" w:color="000000"/>
              <w:bottom w:val="single" w:sz="4" w:space="0" w:color="000000"/>
              <w:right w:val="single" w:sz="4" w:space="0" w:color="000000"/>
            </w:tcBorders>
            <w:hideMark/>
          </w:tcPr>
          <w:p w14:paraId="23BB2234" w14:textId="77777777"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696" w:type="pct"/>
            <w:tcBorders>
              <w:top w:val="single" w:sz="4" w:space="0" w:color="000000"/>
              <w:left w:val="single" w:sz="4" w:space="0" w:color="000000"/>
              <w:bottom w:val="single" w:sz="4" w:space="0" w:color="000000"/>
              <w:right w:val="single" w:sz="4" w:space="0" w:color="000000"/>
            </w:tcBorders>
          </w:tcPr>
          <w:p w14:paraId="14DE3079" w14:textId="7F1F75FF"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sz w:val="24"/>
                <w:szCs w:val="24"/>
                <w:lang w:val="tr-TR" w:eastAsia="tr-TR"/>
              </w:rPr>
            </w:pPr>
            <w:r w:rsidRPr="00091E71">
              <w:rPr>
                <w:rFonts w:ascii="Times New Roman" w:eastAsia="Calibri" w:hAnsi="Times New Roman" w:cs="Times New Roman"/>
                <w:noProof/>
                <w:sz w:val="24"/>
                <w:szCs w:val="24"/>
              </w:rPr>
              <w:t>√</w:t>
            </w:r>
          </w:p>
        </w:tc>
        <w:tc>
          <w:tcPr>
            <w:tcW w:w="696" w:type="pct"/>
            <w:tcBorders>
              <w:top w:val="single" w:sz="4" w:space="0" w:color="000000"/>
              <w:left w:val="single" w:sz="4" w:space="0" w:color="000000"/>
              <w:bottom w:val="single" w:sz="4" w:space="0" w:color="000000"/>
              <w:right w:val="single" w:sz="4" w:space="0" w:color="000000"/>
            </w:tcBorders>
          </w:tcPr>
          <w:p w14:paraId="1FC44E3F" w14:textId="74795111"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sz w:val="24"/>
                <w:szCs w:val="24"/>
                <w:lang w:val="tr-TR" w:eastAsia="tr-TR"/>
              </w:rPr>
            </w:pPr>
            <w:r w:rsidRPr="00091E71">
              <w:rPr>
                <w:rFonts w:ascii="Times New Roman" w:eastAsia="Calibri" w:hAnsi="Times New Roman" w:cs="Times New Roman"/>
                <w:noProof/>
                <w:sz w:val="24"/>
                <w:szCs w:val="24"/>
              </w:rPr>
              <w:t>√</w:t>
            </w:r>
          </w:p>
        </w:tc>
      </w:tr>
      <w:tr w:rsidR="00091E71" w:rsidRPr="00A756F7" w14:paraId="6ACFDFD9" w14:textId="48FA7771" w:rsidTr="00091E71">
        <w:trPr>
          <w:trHeight w:val="272"/>
        </w:trPr>
        <w:tc>
          <w:tcPr>
            <w:tcW w:w="1565" w:type="pct"/>
            <w:tcBorders>
              <w:top w:val="single" w:sz="4" w:space="0" w:color="000000"/>
              <w:left w:val="single" w:sz="4" w:space="0" w:color="000000"/>
              <w:bottom w:val="single" w:sz="4" w:space="0" w:color="000000"/>
              <w:right w:val="single" w:sz="4" w:space="0" w:color="000000"/>
            </w:tcBorders>
            <w:hideMark/>
          </w:tcPr>
          <w:p w14:paraId="1295A550" w14:textId="12024C00" w:rsidR="00091E71" w:rsidRPr="00091E71" w:rsidRDefault="00091E71" w:rsidP="00B11FC8">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Assist. Prof. Dr. Serhat Usanmaz</w:t>
            </w:r>
          </w:p>
        </w:tc>
        <w:tc>
          <w:tcPr>
            <w:tcW w:w="672" w:type="pct"/>
            <w:tcBorders>
              <w:top w:val="single" w:sz="4" w:space="0" w:color="000000"/>
              <w:left w:val="single" w:sz="4" w:space="0" w:color="000000"/>
              <w:bottom w:val="single" w:sz="4" w:space="0" w:color="000000"/>
              <w:right w:val="single" w:sz="4" w:space="0" w:color="000000"/>
            </w:tcBorders>
            <w:hideMark/>
          </w:tcPr>
          <w:p w14:paraId="11F3A045" w14:textId="77777777"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672" w:type="pct"/>
            <w:tcBorders>
              <w:top w:val="single" w:sz="4" w:space="0" w:color="000000"/>
              <w:left w:val="single" w:sz="4" w:space="0" w:color="000000"/>
              <w:bottom w:val="single" w:sz="4" w:space="0" w:color="000000"/>
              <w:right w:val="single" w:sz="4" w:space="0" w:color="000000"/>
            </w:tcBorders>
            <w:hideMark/>
          </w:tcPr>
          <w:p w14:paraId="4A581F01" w14:textId="77777777"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698" w:type="pct"/>
            <w:tcBorders>
              <w:top w:val="single" w:sz="4" w:space="0" w:color="000000"/>
              <w:left w:val="single" w:sz="4" w:space="0" w:color="000000"/>
              <w:bottom w:val="single" w:sz="4" w:space="0" w:color="000000"/>
              <w:right w:val="single" w:sz="4" w:space="0" w:color="000000"/>
            </w:tcBorders>
            <w:hideMark/>
          </w:tcPr>
          <w:p w14:paraId="31AA3C16" w14:textId="77777777"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696" w:type="pct"/>
            <w:tcBorders>
              <w:top w:val="single" w:sz="4" w:space="0" w:color="000000"/>
              <w:left w:val="single" w:sz="4" w:space="0" w:color="000000"/>
              <w:bottom w:val="single" w:sz="4" w:space="0" w:color="000000"/>
              <w:right w:val="single" w:sz="4" w:space="0" w:color="000000"/>
            </w:tcBorders>
          </w:tcPr>
          <w:p w14:paraId="47F1A10B" w14:textId="74FEBC55"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sz w:val="24"/>
                <w:szCs w:val="24"/>
                <w:lang w:val="tr-TR" w:eastAsia="tr-TR"/>
              </w:rPr>
            </w:pPr>
            <w:r w:rsidRPr="00091E71">
              <w:rPr>
                <w:rFonts w:ascii="Times New Roman" w:eastAsia="Calibri" w:hAnsi="Times New Roman" w:cs="Times New Roman"/>
                <w:noProof/>
                <w:sz w:val="24"/>
                <w:szCs w:val="24"/>
              </w:rPr>
              <w:t>√</w:t>
            </w:r>
          </w:p>
        </w:tc>
        <w:tc>
          <w:tcPr>
            <w:tcW w:w="696" w:type="pct"/>
            <w:tcBorders>
              <w:top w:val="single" w:sz="4" w:space="0" w:color="000000"/>
              <w:left w:val="single" w:sz="4" w:space="0" w:color="000000"/>
              <w:bottom w:val="single" w:sz="4" w:space="0" w:color="000000"/>
              <w:right w:val="single" w:sz="4" w:space="0" w:color="000000"/>
            </w:tcBorders>
          </w:tcPr>
          <w:p w14:paraId="4BC4F880" w14:textId="6B8BFD17"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r>
      <w:tr w:rsidR="00091E71" w:rsidRPr="00A756F7" w14:paraId="0FFCE9CD" w14:textId="5E7E2728" w:rsidTr="00091E71">
        <w:trPr>
          <w:trHeight w:val="272"/>
        </w:trPr>
        <w:tc>
          <w:tcPr>
            <w:tcW w:w="1565" w:type="pct"/>
            <w:tcBorders>
              <w:top w:val="single" w:sz="4" w:space="0" w:color="000000"/>
              <w:left w:val="single" w:sz="4" w:space="0" w:color="000000"/>
              <w:bottom w:val="single" w:sz="4" w:space="0" w:color="000000"/>
              <w:right w:val="single" w:sz="4" w:space="0" w:color="000000"/>
            </w:tcBorders>
          </w:tcPr>
          <w:p w14:paraId="43CB6917" w14:textId="77777777" w:rsidR="00091E71" w:rsidRPr="00A756F7" w:rsidRDefault="00091E71" w:rsidP="00B11FC8">
            <w:pPr>
              <w:spacing w:before="100" w:beforeAutospacing="1" w:after="100" w:afterAutospacing="1" w:line="276" w:lineRule="auto"/>
              <w:outlineLvl w:val="3"/>
              <w:rPr>
                <w:rFonts w:ascii="Nunito" w:eastAsia="Times New Roman" w:hAnsi="Nunito" w:cs="Times New Roman"/>
                <w:b/>
                <w:sz w:val="24"/>
                <w:szCs w:val="24"/>
                <w:lang w:val="tr-TR" w:eastAsia="tr-TR"/>
              </w:rPr>
            </w:pPr>
          </w:p>
        </w:tc>
        <w:tc>
          <w:tcPr>
            <w:tcW w:w="672" w:type="pct"/>
            <w:tcBorders>
              <w:top w:val="single" w:sz="4" w:space="0" w:color="000000"/>
              <w:left w:val="single" w:sz="4" w:space="0" w:color="000000"/>
              <w:bottom w:val="single" w:sz="4" w:space="0" w:color="000000"/>
              <w:right w:val="single" w:sz="4" w:space="0" w:color="000000"/>
            </w:tcBorders>
          </w:tcPr>
          <w:p w14:paraId="6D8B6880" w14:textId="77777777" w:rsidR="00091E71" w:rsidRPr="00A756F7" w:rsidRDefault="00091E71" w:rsidP="00B11FC8">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672" w:type="pct"/>
            <w:tcBorders>
              <w:top w:val="single" w:sz="4" w:space="0" w:color="000000"/>
              <w:left w:val="single" w:sz="4" w:space="0" w:color="000000"/>
              <w:bottom w:val="single" w:sz="4" w:space="0" w:color="000000"/>
              <w:right w:val="single" w:sz="4" w:space="0" w:color="000000"/>
            </w:tcBorders>
          </w:tcPr>
          <w:p w14:paraId="1834EBD7" w14:textId="77777777" w:rsidR="00091E71" w:rsidRPr="00A756F7" w:rsidRDefault="00091E71" w:rsidP="00B11FC8">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698" w:type="pct"/>
            <w:tcBorders>
              <w:top w:val="single" w:sz="4" w:space="0" w:color="000000"/>
              <w:left w:val="single" w:sz="4" w:space="0" w:color="000000"/>
              <w:bottom w:val="single" w:sz="4" w:space="0" w:color="000000"/>
              <w:right w:val="single" w:sz="4" w:space="0" w:color="000000"/>
            </w:tcBorders>
          </w:tcPr>
          <w:p w14:paraId="41485BF7" w14:textId="77777777" w:rsidR="00091E71" w:rsidRPr="00A756F7" w:rsidRDefault="00091E71" w:rsidP="00B11FC8">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696" w:type="pct"/>
            <w:tcBorders>
              <w:top w:val="single" w:sz="4" w:space="0" w:color="000000"/>
              <w:left w:val="single" w:sz="4" w:space="0" w:color="000000"/>
              <w:bottom w:val="single" w:sz="4" w:space="0" w:color="000000"/>
              <w:right w:val="single" w:sz="4" w:space="0" w:color="000000"/>
            </w:tcBorders>
          </w:tcPr>
          <w:p w14:paraId="16976724" w14:textId="77777777" w:rsidR="00091E71" w:rsidRPr="00A756F7" w:rsidRDefault="00091E71" w:rsidP="00B11FC8">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696" w:type="pct"/>
            <w:tcBorders>
              <w:top w:val="single" w:sz="4" w:space="0" w:color="000000"/>
              <w:left w:val="single" w:sz="4" w:space="0" w:color="000000"/>
              <w:bottom w:val="single" w:sz="4" w:space="0" w:color="000000"/>
              <w:right w:val="single" w:sz="4" w:space="0" w:color="000000"/>
            </w:tcBorders>
          </w:tcPr>
          <w:p w14:paraId="28B10F83" w14:textId="77777777" w:rsidR="00091E71" w:rsidRPr="00A756F7" w:rsidRDefault="00091E71" w:rsidP="00B11FC8">
            <w:pPr>
              <w:spacing w:before="100" w:beforeAutospacing="1" w:after="100" w:afterAutospacing="1" w:line="276" w:lineRule="auto"/>
              <w:outlineLvl w:val="3"/>
              <w:rPr>
                <w:rFonts w:ascii="Nunito" w:eastAsia="Times New Roman" w:hAnsi="Nunito" w:cs="Times New Roman"/>
                <w:sz w:val="24"/>
                <w:szCs w:val="24"/>
                <w:lang w:val="tr-TR" w:eastAsia="tr-TR"/>
              </w:rPr>
            </w:pPr>
          </w:p>
        </w:tc>
      </w:tr>
    </w:tbl>
    <w:p w14:paraId="10BEEAFF" w14:textId="6FC3F2B7" w:rsidR="00B11FC8" w:rsidRPr="00A756F7" w:rsidRDefault="00B11FC8" w:rsidP="0010734A">
      <w:pPr>
        <w:spacing w:before="100" w:beforeAutospacing="1" w:after="100" w:afterAutospacing="1" w:line="276" w:lineRule="auto"/>
        <w:jc w:val="both"/>
        <w:outlineLvl w:val="3"/>
        <w:rPr>
          <w:rFonts w:ascii="Nunito" w:eastAsia="Times New Roman" w:hAnsi="Nunito" w:cs="Times New Roman"/>
          <w:sz w:val="24"/>
          <w:szCs w:val="24"/>
          <w:lang w:val="tr-TR" w:eastAsia="tr-TR"/>
        </w:rPr>
      </w:pPr>
      <w:r w:rsidRPr="00A756F7">
        <w:rPr>
          <w:rFonts w:ascii="Nunito" w:eastAsia="Times New Roman" w:hAnsi="Nunito" w:cs="Times New Roman"/>
          <w:b/>
          <w:sz w:val="24"/>
          <w:szCs w:val="24"/>
          <w:lang w:val="tr-TR" w:eastAsia="tr-TR"/>
        </w:rPr>
        <w:t>Table 3.</w:t>
      </w:r>
      <w:r w:rsidRPr="00A756F7">
        <w:rPr>
          <w:rFonts w:ascii="Nunito" w:eastAsia="Times New Roman" w:hAnsi="Nunito" w:cs="Times New Roman"/>
          <w:sz w:val="24"/>
          <w:szCs w:val="24"/>
          <w:lang w:val="tr-TR" w:eastAsia="tr-TR"/>
        </w:rPr>
        <w:t xml:space="preserve"> List of Full-Time Faculty Members Teaching in Food Engineering Undergraduate Programs (Turkish and English Programs)</w:t>
      </w:r>
    </w:p>
    <w:tbl>
      <w:tblPr>
        <w:tblW w:w="5000" w:type="pct"/>
        <w:tblLayout w:type="fixed"/>
        <w:tblLook w:val="04A0" w:firstRow="1" w:lastRow="0" w:firstColumn="1" w:lastColumn="0" w:noHBand="0" w:noVBand="1"/>
      </w:tblPr>
      <w:tblGrid>
        <w:gridCol w:w="2139"/>
        <w:gridCol w:w="778"/>
        <w:gridCol w:w="684"/>
        <w:gridCol w:w="684"/>
        <w:gridCol w:w="782"/>
        <w:gridCol w:w="784"/>
        <w:gridCol w:w="782"/>
        <w:gridCol w:w="684"/>
        <w:gridCol w:w="681"/>
        <w:gridCol w:w="679"/>
        <w:gridCol w:w="673"/>
      </w:tblGrid>
      <w:tr w:rsidR="00091E71" w:rsidRPr="00FD79C8" w14:paraId="13E205DE" w14:textId="689112A3" w:rsidTr="00091E71">
        <w:tc>
          <w:tcPr>
            <w:tcW w:w="1144" w:type="pct"/>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0749F422" w14:textId="77777777" w:rsidR="00091E71" w:rsidRPr="00091E71" w:rsidRDefault="00091E71" w:rsidP="00B11FC8">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1985" w:type="pct"/>
            <w:gridSpan w:val="5"/>
            <w:tcBorders>
              <w:top w:val="single" w:sz="4" w:space="0" w:color="auto"/>
              <w:left w:val="single" w:sz="4" w:space="0" w:color="000000"/>
              <w:bottom w:val="single" w:sz="4" w:space="0" w:color="000000"/>
              <w:right w:val="single" w:sz="4" w:space="0" w:color="000000"/>
            </w:tcBorders>
            <w:shd w:val="clear" w:color="auto" w:fill="D9D9D9" w:themeFill="background1" w:themeFillShade="D9"/>
            <w:vAlign w:val="center"/>
            <w:hideMark/>
          </w:tcPr>
          <w:p w14:paraId="39983A2C" w14:textId="6053791A" w:rsidR="00091E71" w:rsidRPr="00091E71" w:rsidRDefault="00091E71" w:rsidP="00B11FC8">
            <w:pPr>
              <w:spacing w:before="100" w:beforeAutospacing="1" w:after="100" w:afterAutospacing="1" w:line="276" w:lineRule="auto"/>
              <w:outlineLvl w:val="3"/>
              <w:rPr>
                <w:rFonts w:ascii="Nunito" w:eastAsia="Times New Roman" w:hAnsi="Nunito" w:cs="Times New Roman"/>
                <w:b/>
                <w:sz w:val="24"/>
                <w:szCs w:val="24"/>
                <w:lang w:val="tr-TR" w:eastAsia="tr-TR"/>
              </w:rPr>
            </w:pPr>
            <w:r w:rsidRPr="00091E71">
              <w:rPr>
                <w:rFonts w:ascii="Nunito" w:eastAsia="Times New Roman" w:hAnsi="Nunito" w:cs="Times New Roman"/>
                <w:b/>
                <w:sz w:val="24"/>
                <w:szCs w:val="24"/>
                <w:lang w:val="tr-TR" w:eastAsia="tr-TR"/>
              </w:rPr>
              <w:t>TURKISH PROGRAMME</w:t>
            </w:r>
          </w:p>
        </w:tc>
        <w:tc>
          <w:tcPr>
            <w:tcW w:w="1871" w:type="pct"/>
            <w:gridSpan w:val="5"/>
            <w:tcBorders>
              <w:top w:val="single" w:sz="4" w:space="0" w:color="auto"/>
              <w:left w:val="single" w:sz="4" w:space="0" w:color="000000"/>
              <w:bottom w:val="single" w:sz="4" w:space="0" w:color="000000"/>
              <w:right w:val="single" w:sz="4" w:space="0" w:color="000000"/>
            </w:tcBorders>
            <w:shd w:val="clear" w:color="auto" w:fill="D9D9D9" w:themeFill="background1" w:themeFillShade="D9"/>
            <w:vAlign w:val="center"/>
            <w:hideMark/>
          </w:tcPr>
          <w:p w14:paraId="2084DD45" w14:textId="4DBEE94A" w:rsidR="00091E71" w:rsidRPr="00091E71" w:rsidRDefault="00091E71" w:rsidP="00B11FC8">
            <w:pPr>
              <w:spacing w:before="100" w:beforeAutospacing="1" w:after="100" w:afterAutospacing="1" w:line="276" w:lineRule="auto"/>
              <w:outlineLvl w:val="3"/>
              <w:rPr>
                <w:rFonts w:ascii="Nunito" w:eastAsia="Times New Roman" w:hAnsi="Nunito" w:cs="Times New Roman"/>
                <w:b/>
                <w:sz w:val="24"/>
                <w:szCs w:val="24"/>
                <w:lang w:val="tr-TR" w:eastAsia="tr-TR"/>
              </w:rPr>
            </w:pPr>
            <w:r w:rsidRPr="00091E71">
              <w:rPr>
                <w:rFonts w:ascii="Nunito" w:eastAsia="Times New Roman" w:hAnsi="Nunito" w:cs="Times New Roman"/>
                <w:b/>
                <w:sz w:val="24"/>
                <w:szCs w:val="24"/>
                <w:lang w:val="tr-TR" w:eastAsia="tr-TR"/>
              </w:rPr>
              <w:t>ENGLISH PROGRAMME</w:t>
            </w:r>
          </w:p>
        </w:tc>
      </w:tr>
      <w:tr w:rsidR="00091E71" w:rsidRPr="00FD79C8" w14:paraId="3229007C" w14:textId="242962AE" w:rsidTr="00091E71">
        <w:trPr>
          <w:trHeight w:val="392"/>
        </w:trPr>
        <w:tc>
          <w:tcPr>
            <w:tcW w:w="114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07C1EE" w14:textId="77777777"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41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1A7AEB7" w14:textId="5B7744AB"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b/>
                <w:sz w:val="20"/>
                <w:szCs w:val="20"/>
                <w:lang w:val="tr-TR" w:eastAsia="tr-TR"/>
              </w:rPr>
            </w:pPr>
            <w:r w:rsidRPr="00091E71">
              <w:rPr>
                <w:rFonts w:ascii="Nunito" w:eastAsia="Times New Roman" w:hAnsi="Nunito" w:cs="Times New Roman"/>
                <w:b/>
                <w:sz w:val="20"/>
                <w:szCs w:val="20"/>
                <w:lang w:val="tr-TR" w:eastAsia="tr-TR"/>
              </w:rPr>
              <w:t>2024-2025 FALL</w:t>
            </w:r>
          </w:p>
        </w:tc>
        <w:tc>
          <w:tcPr>
            <w:tcW w:w="36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8E6617F" w14:textId="48A3A069"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b/>
                <w:sz w:val="20"/>
                <w:szCs w:val="20"/>
                <w:lang w:val="tr-TR" w:eastAsia="tr-TR"/>
              </w:rPr>
            </w:pPr>
            <w:r w:rsidRPr="00091E71">
              <w:rPr>
                <w:rFonts w:ascii="Nunito" w:eastAsia="Times New Roman" w:hAnsi="Nunito" w:cs="Times New Roman"/>
                <w:b/>
                <w:sz w:val="20"/>
                <w:szCs w:val="20"/>
                <w:lang w:val="tr-TR" w:eastAsia="tr-TR"/>
              </w:rPr>
              <w:t>2024-2025 SPRING</w:t>
            </w:r>
          </w:p>
        </w:tc>
        <w:tc>
          <w:tcPr>
            <w:tcW w:w="36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93715C2" w14:textId="0F6730CE"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b/>
                <w:sz w:val="20"/>
                <w:szCs w:val="20"/>
                <w:lang w:val="tr-TR" w:eastAsia="tr-TR"/>
              </w:rPr>
            </w:pPr>
            <w:r w:rsidRPr="00091E71">
              <w:rPr>
                <w:rFonts w:ascii="Nunito" w:eastAsia="Times New Roman" w:hAnsi="Nunito" w:cs="Times New Roman"/>
                <w:b/>
                <w:sz w:val="20"/>
                <w:szCs w:val="20"/>
                <w:lang w:val="tr-TR" w:eastAsia="tr-TR"/>
              </w:rPr>
              <w:t>2025-26 FALL</w:t>
            </w:r>
          </w:p>
        </w:tc>
        <w:tc>
          <w:tcPr>
            <w:tcW w:w="41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95E59D" w14:textId="0917863F"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b/>
                <w:sz w:val="20"/>
                <w:szCs w:val="20"/>
                <w:lang w:val="tr-TR" w:eastAsia="tr-TR"/>
              </w:rPr>
            </w:pPr>
            <w:r w:rsidRPr="00091E71">
              <w:rPr>
                <w:rFonts w:ascii="Nunito" w:eastAsia="Times New Roman" w:hAnsi="Nunito" w:cs="Times New Roman"/>
                <w:b/>
                <w:sz w:val="20"/>
                <w:szCs w:val="20"/>
                <w:lang w:val="tr-TR" w:eastAsia="tr-TR"/>
              </w:rPr>
              <w:t>2025-26 SPRING</w:t>
            </w:r>
          </w:p>
        </w:tc>
        <w:tc>
          <w:tcPr>
            <w:tcW w:w="41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3D9FA3" w14:textId="4856D302"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b/>
                <w:sz w:val="20"/>
                <w:szCs w:val="20"/>
                <w:lang w:val="tr-TR" w:eastAsia="tr-TR"/>
              </w:rPr>
            </w:pPr>
            <w:r w:rsidRPr="00091E71">
              <w:rPr>
                <w:rFonts w:ascii="Nunito" w:eastAsia="Times New Roman" w:hAnsi="Nunito" w:cs="Times New Roman"/>
                <w:b/>
                <w:sz w:val="20"/>
                <w:szCs w:val="20"/>
                <w:lang w:val="tr-TR" w:eastAsia="tr-TR"/>
              </w:rPr>
              <w:t>2026-27 FALL</w:t>
            </w:r>
          </w:p>
        </w:tc>
        <w:tc>
          <w:tcPr>
            <w:tcW w:w="41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14AA9E7" w14:textId="1FFC75BD"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b/>
                <w:sz w:val="20"/>
                <w:szCs w:val="20"/>
                <w:lang w:val="tr-TR" w:eastAsia="tr-TR"/>
              </w:rPr>
            </w:pPr>
            <w:r w:rsidRPr="00091E71">
              <w:rPr>
                <w:rFonts w:ascii="Nunito" w:eastAsia="Times New Roman" w:hAnsi="Nunito" w:cs="Times New Roman"/>
                <w:b/>
                <w:sz w:val="20"/>
                <w:szCs w:val="20"/>
                <w:lang w:val="tr-TR" w:eastAsia="tr-TR"/>
              </w:rPr>
              <w:t>2024-2025 FALL</w:t>
            </w:r>
          </w:p>
        </w:tc>
        <w:tc>
          <w:tcPr>
            <w:tcW w:w="36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864CCCD" w14:textId="2FB209AA"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b/>
                <w:sz w:val="20"/>
                <w:szCs w:val="20"/>
                <w:lang w:val="tr-TR" w:eastAsia="tr-TR"/>
              </w:rPr>
            </w:pPr>
            <w:r w:rsidRPr="00091E71">
              <w:rPr>
                <w:rFonts w:ascii="Nunito" w:eastAsia="Times New Roman" w:hAnsi="Nunito" w:cs="Times New Roman"/>
                <w:b/>
                <w:sz w:val="20"/>
                <w:szCs w:val="20"/>
                <w:lang w:val="tr-TR" w:eastAsia="tr-TR"/>
              </w:rPr>
              <w:t>2024-2025 SPRING</w:t>
            </w:r>
          </w:p>
        </w:tc>
        <w:tc>
          <w:tcPr>
            <w:tcW w:w="36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E118BB1" w14:textId="42EF95D5"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b/>
                <w:sz w:val="20"/>
                <w:szCs w:val="20"/>
                <w:lang w:val="tr-TR" w:eastAsia="tr-TR"/>
              </w:rPr>
            </w:pPr>
            <w:r w:rsidRPr="00091E71">
              <w:rPr>
                <w:rFonts w:ascii="Nunito" w:eastAsia="Times New Roman" w:hAnsi="Nunito" w:cs="Times New Roman"/>
                <w:b/>
                <w:sz w:val="20"/>
                <w:szCs w:val="20"/>
                <w:lang w:val="tr-TR" w:eastAsia="tr-TR"/>
              </w:rPr>
              <w:t>2025-26 FALL</w:t>
            </w:r>
          </w:p>
        </w:tc>
        <w:tc>
          <w:tcPr>
            <w:tcW w:w="36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A9D0AC" w14:textId="2927738E"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b/>
                <w:sz w:val="20"/>
                <w:szCs w:val="20"/>
                <w:lang w:val="tr-TR" w:eastAsia="tr-TR"/>
              </w:rPr>
            </w:pPr>
            <w:r w:rsidRPr="00091E71">
              <w:rPr>
                <w:rFonts w:ascii="Nunito" w:eastAsia="Times New Roman" w:hAnsi="Nunito" w:cs="Times New Roman"/>
                <w:b/>
                <w:sz w:val="20"/>
                <w:szCs w:val="20"/>
                <w:lang w:val="tr-TR" w:eastAsia="tr-TR"/>
              </w:rPr>
              <w:t>2025-26 SPRING</w:t>
            </w:r>
          </w:p>
        </w:tc>
        <w:tc>
          <w:tcPr>
            <w:tcW w:w="36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2BB730B" w14:textId="6988E67A" w:rsidR="00091E71" w:rsidRPr="00091E71" w:rsidRDefault="00091E71" w:rsidP="00091E71">
            <w:pPr>
              <w:spacing w:before="100" w:beforeAutospacing="1" w:after="100" w:afterAutospacing="1" w:line="276" w:lineRule="auto"/>
              <w:jc w:val="center"/>
              <w:outlineLvl w:val="3"/>
              <w:rPr>
                <w:rFonts w:ascii="Nunito" w:eastAsia="Times New Roman" w:hAnsi="Nunito" w:cs="Times New Roman"/>
                <w:b/>
                <w:sz w:val="20"/>
                <w:szCs w:val="20"/>
                <w:lang w:val="tr-TR" w:eastAsia="tr-TR"/>
              </w:rPr>
            </w:pPr>
            <w:r w:rsidRPr="00091E71">
              <w:rPr>
                <w:rFonts w:ascii="Nunito" w:eastAsia="Times New Roman" w:hAnsi="Nunito" w:cs="Times New Roman"/>
                <w:b/>
                <w:sz w:val="20"/>
                <w:szCs w:val="20"/>
                <w:lang w:val="tr-TR" w:eastAsia="tr-TR"/>
              </w:rPr>
              <w:t>2026-27 FALL</w:t>
            </w:r>
          </w:p>
        </w:tc>
      </w:tr>
      <w:tr w:rsidR="00091E71" w:rsidRPr="00FD79C8" w14:paraId="3F0AADD7" w14:textId="4C3951ED" w:rsidTr="00091E71">
        <w:tc>
          <w:tcPr>
            <w:tcW w:w="1144" w:type="pct"/>
            <w:tcBorders>
              <w:top w:val="single" w:sz="4" w:space="0" w:color="000000"/>
              <w:left w:val="single" w:sz="4" w:space="0" w:color="000000"/>
              <w:bottom w:val="single" w:sz="4" w:space="0" w:color="000000"/>
              <w:right w:val="single" w:sz="4" w:space="0" w:color="000000"/>
            </w:tcBorders>
          </w:tcPr>
          <w:p w14:paraId="6A046033" w14:textId="604C8EB7"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Assist Prof. Dr. Perihan Adun</w:t>
            </w:r>
          </w:p>
        </w:tc>
        <w:tc>
          <w:tcPr>
            <w:tcW w:w="416" w:type="pct"/>
            <w:tcBorders>
              <w:top w:val="single" w:sz="4" w:space="0" w:color="000000"/>
              <w:left w:val="single" w:sz="4" w:space="0" w:color="000000"/>
              <w:bottom w:val="single" w:sz="4" w:space="0" w:color="000000"/>
              <w:right w:val="single" w:sz="4" w:space="0" w:color="000000"/>
            </w:tcBorders>
          </w:tcPr>
          <w:p w14:paraId="44EB657C" w14:textId="740BF844"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366" w:type="pct"/>
            <w:tcBorders>
              <w:top w:val="single" w:sz="4" w:space="0" w:color="000000"/>
              <w:left w:val="single" w:sz="4" w:space="0" w:color="000000"/>
              <w:bottom w:val="single" w:sz="4" w:space="0" w:color="000000"/>
              <w:right w:val="single" w:sz="4" w:space="0" w:color="000000"/>
            </w:tcBorders>
          </w:tcPr>
          <w:p w14:paraId="15A1218A" w14:textId="0A40373A"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366" w:type="pct"/>
            <w:tcBorders>
              <w:top w:val="single" w:sz="4" w:space="0" w:color="000000"/>
              <w:left w:val="single" w:sz="4" w:space="0" w:color="000000"/>
              <w:bottom w:val="single" w:sz="4" w:space="0" w:color="000000"/>
              <w:right w:val="single" w:sz="4" w:space="0" w:color="000000"/>
            </w:tcBorders>
          </w:tcPr>
          <w:p w14:paraId="6190564A" w14:textId="5C935C8C"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418" w:type="pct"/>
            <w:tcBorders>
              <w:top w:val="single" w:sz="4" w:space="0" w:color="000000"/>
              <w:left w:val="single" w:sz="4" w:space="0" w:color="000000"/>
              <w:bottom w:val="single" w:sz="4" w:space="0" w:color="000000"/>
              <w:right w:val="single" w:sz="4" w:space="0" w:color="000000"/>
            </w:tcBorders>
          </w:tcPr>
          <w:p w14:paraId="18538A7D" w14:textId="34932BC5"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419" w:type="pct"/>
            <w:tcBorders>
              <w:top w:val="single" w:sz="4" w:space="0" w:color="000000"/>
              <w:left w:val="single" w:sz="4" w:space="0" w:color="000000"/>
              <w:bottom w:val="single" w:sz="4" w:space="0" w:color="000000"/>
              <w:right w:val="single" w:sz="4" w:space="0" w:color="000000"/>
            </w:tcBorders>
          </w:tcPr>
          <w:p w14:paraId="5BF6C09A" w14:textId="12FD5723"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418" w:type="pct"/>
            <w:tcBorders>
              <w:top w:val="single" w:sz="4" w:space="0" w:color="000000"/>
              <w:left w:val="single" w:sz="4" w:space="0" w:color="000000"/>
              <w:bottom w:val="single" w:sz="4" w:space="0" w:color="000000"/>
              <w:right w:val="single" w:sz="4" w:space="0" w:color="000000"/>
            </w:tcBorders>
          </w:tcPr>
          <w:p w14:paraId="794B46B2" w14:textId="5E221118"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366" w:type="pct"/>
            <w:tcBorders>
              <w:top w:val="single" w:sz="4" w:space="0" w:color="000000"/>
              <w:left w:val="single" w:sz="4" w:space="0" w:color="000000"/>
              <w:bottom w:val="single" w:sz="4" w:space="0" w:color="000000"/>
              <w:right w:val="single" w:sz="4" w:space="0" w:color="000000"/>
            </w:tcBorders>
          </w:tcPr>
          <w:p w14:paraId="57E4177E" w14:textId="1D88622C"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364" w:type="pct"/>
            <w:tcBorders>
              <w:top w:val="single" w:sz="4" w:space="0" w:color="000000"/>
              <w:left w:val="single" w:sz="4" w:space="0" w:color="000000"/>
              <w:bottom w:val="single" w:sz="4" w:space="0" w:color="000000"/>
              <w:right w:val="single" w:sz="4" w:space="0" w:color="000000"/>
            </w:tcBorders>
          </w:tcPr>
          <w:p w14:paraId="64662E4A" w14:textId="142AF13A"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363" w:type="pct"/>
            <w:tcBorders>
              <w:top w:val="single" w:sz="4" w:space="0" w:color="000000"/>
              <w:left w:val="single" w:sz="4" w:space="0" w:color="000000"/>
              <w:bottom w:val="single" w:sz="4" w:space="0" w:color="000000"/>
              <w:right w:val="single" w:sz="4" w:space="0" w:color="000000"/>
            </w:tcBorders>
          </w:tcPr>
          <w:p w14:paraId="50D79F16" w14:textId="0F70920E"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360" w:type="pct"/>
            <w:tcBorders>
              <w:top w:val="single" w:sz="4" w:space="0" w:color="000000"/>
              <w:left w:val="single" w:sz="4" w:space="0" w:color="000000"/>
              <w:bottom w:val="single" w:sz="4" w:space="0" w:color="000000"/>
              <w:right w:val="single" w:sz="4" w:space="0" w:color="000000"/>
            </w:tcBorders>
          </w:tcPr>
          <w:p w14:paraId="4E08BE46" w14:textId="4DAFBC9C"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r>
      <w:tr w:rsidR="00091E71" w:rsidRPr="00FD79C8" w14:paraId="7833FD90" w14:textId="407860B7" w:rsidTr="00091E71">
        <w:tc>
          <w:tcPr>
            <w:tcW w:w="1144" w:type="pct"/>
            <w:tcBorders>
              <w:top w:val="single" w:sz="4" w:space="0" w:color="000000"/>
              <w:left w:val="single" w:sz="4" w:space="0" w:color="000000"/>
              <w:bottom w:val="single" w:sz="4" w:space="0" w:color="000000"/>
              <w:right w:val="single" w:sz="4" w:space="0" w:color="000000"/>
            </w:tcBorders>
          </w:tcPr>
          <w:p w14:paraId="17BBEC98" w14:textId="4E74FD3C"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Assist. Dr. Şebnem Güler</w:t>
            </w:r>
          </w:p>
        </w:tc>
        <w:tc>
          <w:tcPr>
            <w:tcW w:w="416" w:type="pct"/>
            <w:tcBorders>
              <w:top w:val="single" w:sz="4" w:space="0" w:color="000000"/>
              <w:left w:val="single" w:sz="4" w:space="0" w:color="000000"/>
              <w:bottom w:val="single" w:sz="4" w:space="0" w:color="000000"/>
              <w:right w:val="single" w:sz="4" w:space="0" w:color="000000"/>
            </w:tcBorders>
          </w:tcPr>
          <w:p w14:paraId="1F7054BE" w14:textId="7923C55A"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366" w:type="pct"/>
            <w:tcBorders>
              <w:top w:val="single" w:sz="4" w:space="0" w:color="000000"/>
              <w:left w:val="single" w:sz="4" w:space="0" w:color="000000"/>
              <w:bottom w:val="single" w:sz="4" w:space="0" w:color="000000"/>
              <w:right w:val="single" w:sz="4" w:space="0" w:color="000000"/>
            </w:tcBorders>
          </w:tcPr>
          <w:p w14:paraId="336FC87A" w14:textId="6C5716BD"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366" w:type="pct"/>
            <w:tcBorders>
              <w:top w:val="single" w:sz="4" w:space="0" w:color="000000"/>
              <w:left w:val="single" w:sz="4" w:space="0" w:color="000000"/>
              <w:bottom w:val="single" w:sz="4" w:space="0" w:color="000000"/>
              <w:right w:val="single" w:sz="4" w:space="0" w:color="000000"/>
            </w:tcBorders>
          </w:tcPr>
          <w:p w14:paraId="626AC6C9" w14:textId="6410330A"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418" w:type="pct"/>
            <w:tcBorders>
              <w:top w:val="single" w:sz="4" w:space="0" w:color="000000"/>
              <w:left w:val="single" w:sz="4" w:space="0" w:color="000000"/>
              <w:bottom w:val="single" w:sz="4" w:space="0" w:color="000000"/>
              <w:right w:val="single" w:sz="4" w:space="0" w:color="000000"/>
            </w:tcBorders>
          </w:tcPr>
          <w:p w14:paraId="5D7839D9" w14:textId="0D02F9EA"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419" w:type="pct"/>
            <w:tcBorders>
              <w:top w:val="single" w:sz="4" w:space="0" w:color="000000"/>
              <w:left w:val="single" w:sz="4" w:space="0" w:color="000000"/>
              <w:bottom w:val="single" w:sz="4" w:space="0" w:color="000000"/>
              <w:right w:val="single" w:sz="4" w:space="0" w:color="000000"/>
            </w:tcBorders>
          </w:tcPr>
          <w:p w14:paraId="6C41D0EE" w14:textId="1C049CA1"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418" w:type="pct"/>
            <w:tcBorders>
              <w:top w:val="single" w:sz="4" w:space="0" w:color="000000"/>
              <w:left w:val="single" w:sz="4" w:space="0" w:color="000000"/>
              <w:bottom w:val="single" w:sz="4" w:space="0" w:color="000000"/>
              <w:right w:val="single" w:sz="4" w:space="0" w:color="000000"/>
            </w:tcBorders>
          </w:tcPr>
          <w:p w14:paraId="3558FE63" w14:textId="2447A997"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366" w:type="pct"/>
            <w:tcBorders>
              <w:top w:val="single" w:sz="4" w:space="0" w:color="000000"/>
              <w:left w:val="single" w:sz="4" w:space="0" w:color="000000"/>
              <w:bottom w:val="single" w:sz="4" w:space="0" w:color="000000"/>
              <w:right w:val="single" w:sz="4" w:space="0" w:color="000000"/>
            </w:tcBorders>
          </w:tcPr>
          <w:p w14:paraId="3223EEFD" w14:textId="26C472C8"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364" w:type="pct"/>
            <w:tcBorders>
              <w:top w:val="single" w:sz="4" w:space="0" w:color="000000"/>
              <w:left w:val="single" w:sz="4" w:space="0" w:color="000000"/>
              <w:bottom w:val="single" w:sz="4" w:space="0" w:color="000000"/>
              <w:right w:val="single" w:sz="4" w:space="0" w:color="000000"/>
            </w:tcBorders>
          </w:tcPr>
          <w:p w14:paraId="27941D47" w14:textId="5974311B"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363" w:type="pct"/>
            <w:tcBorders>
              <w:top w:val="single" w:sz="4" w:space="0" w:color="000000"/>
              <w:left w:val="single" w:sz="4" w:space="0" w:color="000000"/>
              <w:bottom w:val="single" w:sz="4" w:space="0" w:color="000000"/>
              <w:right w:val="single" w:sz="4" w:space="0" w:color="000000"/>
            </w:tcBorders>
          </w:tcPr>
          <w:p w14:paraId="23955E41" w14:textId="6C9FEA6A"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360" w:type="pct"/>
            <w:tcBorders>
              <w:top w:val="single" w:sz="4" w:space="0" w:color="000000"/>
              <w:left w:val="single" w:sz="4" w:space="0" w:color="000000"/>
              <w:bottom w:val="single" w:sz="4" w:space="0" w:color="000000"/>
              <w:right w:val="single" w:sz="4" w:space="0" w:color="000000"/>
            </w:tcBorders>
          </w:tcPr>
          <w:p w14:paraId="65232BCA" w14:textId="69E391BF"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r>
      <w:tr w:rsidR="00091E71" w:rsidRPr="00A756F7" w14:paraId="184005D5" w14:textId="1153C006" w:rsidTr="00091E71">
        <w:tc>
          <w:tcPr>
            <w:tcW w:w="1144" w:type="pct"/>
            <w:tcBorders>
              <w:top w:val="single" w:sz="4" w:space="0" w:color="000000"/>
              <w:left w:val="single" w:sz="4" w:space="0" w:color="000000"/>
              <w:bottom w:val="single" w:sz="4" w:space="0" w:color="000000"/>
              <w:right w:val="single" w:sz="4" w:space="0" w:color="000000"/>
            </w:tcBorders>
          </w:tcPr>
          <w:p w14:paraId="7D93762B" w14:textId="598CB977"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MSc. Mehmet Karagözlü</w:t>
            </w:r>
          </w:p>
        </w:tc>
        <w:tc>
          <w:tcPr>
            <w:tcW w:w="416" w:type="pct"/>
            <w:tcBorders>
              <w:top w:val="single" w:sz="4" w:space="0" w:color="000000"/>
              <w:left w:val="single" w:sz="4" w:space="0" w:color="000000"/>
              <w:bottom w:val="single" w:sz="4" w:space="0" w:color="000000"/>
              <w:right w:val="single" w:sz="4" w:space="0" w:color="000000"/>
            </w:tcBorders>
          </w:tcPr>
          <w:p w14:paraId="1D294F60" w14:textId="06B3F036"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366" w:type="pct"/>
            <w:tcBorders>
              <w:top w:val="single" w:sz="4" w:space="0" w:color="000000"/>
              <w:left w:val="single" w:sz="4" w:space="0" w:color="000000"/>
              <w:bottom w:val="single" w:sz="4" w:space="0" w:color="000000"/>
              <w:right w:val="single" w:sz="4" w:space="0" w:color="000000"/>
            </w:tcBorders>
          </w:tcPr>
          <w:p w14:paraId="54D6E42D" w14:textId="40130343"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366" w:type="pct"/>
            <w:tcBorders>
              <w:top w:val="single" w:sz="4" w:space="0" w:color="000000"/>
              <w:left w:val="single" w:sz="4" w:space="0" w:color="000000"/>
              <w:bottom w:val="single" w:sz="4" w:space="0" w:color="000000"/>
              <w:right w:val="single" w:sz="4" w:space="0" w:color="000000"/>
            </w:tcBorders>
          </w:tcPr>
          <w:p w14:paraId="52FC6511" w14:textId="3470EB4C"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418" w:type="pct"/>
            <w:tcBorders>
              <w:top w:val="single" w:sz="4" w:space="0" w:color="000000"/>
              <w:left w:val="single" w:sz="4" w:space="0" w:color="000000"/>
              <w:bottom w:val="single" w:sz="4" w:space="0" w:color="000000"/>
              <w:right w:val="single" w:sz="4" w:space="0" w:color="000000"/>
            </w:tcBorders>
          </w:tcPr>
          <w:p w14:paraId="67902B4B" w14:textId="463A3536"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419" w:type="pct"/>
            <w:tcBorders>
              <w:top w:val="single" w:sz="4" w:space="0" w:color="000000"/>
              <w:left w:val="single" w:sz="4" w:space="0" w:color="000000"/>
              <w:bottom w:val="single" w:sz="4" w:space="0" w:color="000000"/>
              <w:right w:val="single" w:sz="4" w:space="0" w:color="000000"/>
            </w:tcBorders>
          </w:tcPr>
          <w:p w14:paraId="7B521D3E" w14:textId="77F987D4"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418" w:type="pct"/>
            <w:tcBorders>
              <w:top w:val="single" w:sz="4" w:space="0" w:color="000000"/>
              <w:left w:val="single" w:sz="4" w:space="0" w:color="000000"/>
              <w:bottom w:val="single" w:sz="4" w:space="0" w:color="000000"/>
              <w:right w:val="single" w:sz="4" w:space="0" w:color="000000"/>
            </w:tcBorders>
          </w:tcPr>
          <w:p w14:paraId="37BE2B65" w14:textId="33F93AD0"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366" w:type="pct"/>
            <w:tcBorders>
              <w:top w:val="single" w:sz="4" w:space="0" w:color="000000"/>
              <w:left w:val="single" w:sz="4" w:space="0" w:color="000000"/>
              <w:bottom w:val="single" w:sz="4" w:space="0" w:color="000000"/>
              <w:right w:val="single" w:sz="4" w:space="0" w:color="000000"/>
            </w:tcBorders>
          </w:tcPr>
          <w:p w14:paraId="1593A2F4" w14:textId="66FD092B"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364" w:type="pct"/>
            <w:tcBorders>
              <w:top w:val="single" w:sz="4" w:space="0" w:color="000000"/>
              <w:left w:val="single" w:sz="4" w:space="0" w:color="000000"/>
              <w:bottom w:val="single" w:sz="4" w:space="0" w:color="000000"/>
              <w:right w:val="single" w:sz="4" w:space="0" w:color="000000"/>
            </w:tcBorders>
          </w:tcPr>
          <w:p w14:paraId="5BDF1546" w14:textId="1455A897"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363" w:type="pct"/>
            <w:tcBorders>
              <w:top w:val="single" w:sz="4" w:space="0" w:color="000000"/>
              <w:left w:val="single" w:sz="4" w:space="0" w:color="000000"/>
              <w:bottom w:val="single" w:sz="4" w:space="0" w:color="000000"/>
              <w:right w:val="single" w:sz="4" w:space="0" w:color="000000"/>
            </w:tcBorders>
          </w:tcPr>
          <w:p w14:paraId="2410EC55" w14:textId="4DF0E1B6"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c>
          <w:tcPr>
            <w:tcW w:w="360" w:type="pct"/>
            <w:tcBorders>
              <w:top w:val="single" w:sz="4" w:space="0" w:color="000000"/>
              <w:left w:val="single" w:sz="4" w:space="0" w:color="000000"/>
              <w:bottom w:val="single" w:sz="4" w:space="0" w:color="000000"/>
              <w:right w:val="single" w:sz="4" w:space="0" w:color="000000"/>
            </w:tcBorders>
          </w:tcPr>
          <w:p w14:paraId="54FA5F46" w14:textId="5A5B4DDD" w:rsidR="00091E71" w:rsidRPr="00091E71"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r w:rsidRPr="00091E71">
              <w:rPr>
                <w:rFonts w:ascii="Nunito" w:eastAsia="Times New Roman" w:hAnsi="Nunito" w:cs="Times New Roman"/>
                <w:sz w:val="24"/>
                <w:szCs w:val="24"/>
                <w:lang w:val="tr-TR" w:eastAsia="tr-TR"/>
              </w:rPr>
              <w:t>√</w:t>
            </w:r>
          </w:p>
        </w:tc>
      </w:tr>
      <w:tr w:rsidR="00091E71" w:rsidRPr="00A756F7" w14:paraId="12172957" w14:textId="2425EA01" w:rsidTr="00091E71">
        <w:tc>
          <w:tcPr>
            <w:tcW w:w="1144" w:type="pct"/>
            <w:tcBorders>
              <w:top w:val="single" w:sz="4" w:space="0" w:color="000000"/>
              <w:left w:val="single" w:sz="4" w:space="0" w:color="000000"/>
              <w:bottom w:val="single" w:sz="4" w:space="0" w:color="000000"/>
              <w:right w:val="single" w:sz="4" w:space="0" w:color="000000"/>
            </w:tcBorders>
          </w:tcPr>
          <w:p w14:paraId="6B2C8954" w14:textId="58837065" w:rsidR="00091E71" w:rsidRPr="00A756F7"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416" w:type="pct"/>
            <w:tcBorders>
              <w:top w:val="single" w:sz="4" w:space="0" w:color="000000"/>
              <w:left w:val="single" w:sz="4" w:space="0" w:color="000000"/>
              <w:bottom w:val="single" w:sz="4" w:space="0" w:color="000000"/>
              <w:right w:val="single" w:sz="4" w:space="0" w:color="000000"/>
            </w:tcBorders>
          </w:tcPr>
          <w:p w14:paraId="269D4A43" w14:textId="1A4B5EE0" w:rsidR="00091E71" w:rsidRPr="00A756F7"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366" w:type="pct"/>
            <w:tcBorders>
              <w:top w:val="single" w:sz="4" w:space="0" w:color="000000"/>
              <w:left w:val="single" w:sz="4" w:space="0" w:color="000000"/>
              <w:bottom w:val="single" w:sz="4" w:space="0" w:color="000000"/>
              <w:right w:val="single" w:sz="4" w:space="0" w:color="000000"/>
            </w:tcBorders>
          </w:tcPr>
          <w:p w14:paraId="7B36B1CC" w14:textId="66B0737D" w:rsidR="00091E71" w:rsidRPr="00A756F7"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366" w:type="pct"/>
            <w:tcBorders>
              <w:top w:val="single" w:sz="4" w:space="0" w:color="000000"/>
              <w:left w:val="single" w:sz="4" w:space="0" w:color="000000"/>
              <w:bottom w:val="single" w:sz="4" w:space="0" w:color="000000"/>
              <w:right w:val="single" w:sz="4" w:space="0" w:color="000000"/>
            </w:tcBorders>
          </w:tcPr>
          <w:p w14:paraId="7C4FC78E" w14:textId="43B3E04B" w:rsidR="00091E71" w:rsidRPr="00A756F7"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418" w:type="pct"/>
            <w:tcBorders>
              <w:top w:val="single" w:sz="4" w:space="0" w:color="000000"/>
              <w:left w:val="single" w:sz="4" w:space="0" w:color="000000"/>
              <w:bottom w:val="single" w:sz="4" w:space="0" w:color="000000"/>
              <w:right w:val="single" w:sz="4" w:space="0" w:color="000000"/>
            </w:tcBorders>
          </w:tcPr>
          <w:p w14:paraId="60699F44" w14:textId="77777777" w:rsidR="00091E71" w:rsidRPr="00A756F7"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419" w:type="pct"/>
            <w:tcBorders>
              <w:top w:val="single" w:sz="4" w:space="0" w:color="000000"/>
              <w:left w:val="single" w:sz="4" w:space="0" w:color="000000"/>
              <w:bottom w:val="single" w:sz="4" w:space="0" w:color="000000"/>
              <w:right w:val="single" w:sz="4" w:space="0" w:color="000000"/>
            </w:tcBorders>
          </w:tcPr>
          <w:p w14:paraId="56DD3B37" w14:textId="77777777" w:rsidR="00091E71" w:rsidRPr="00A756F7"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418" w:type="pct"/>
            <w:tcBorders>
              <w:top w:val="single" w:sz="4" w:space="0" w:color="000000"/>
              <w:left w:val="single" w:sz="4" w:space="0" w:color="000000"/>
              <w:bottom w:val="single" w:sz="4" w:space="0" w:color="000000"/>
              <w:right w:val="single" w:sz="4" w:space="0" w:color="000000"/>
            </w:tcBorders>
          </w:tcPr>
          <w:p w14:paraId="1BA79AE2" w14:textId="1838D201" w:rsidR="00091E71" w:rsidRPr="00A756F7"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366" w:type="pct"/>
            <w:tcBorders>
              <w:top w:val="single" w:sz="4" w:space="0" w:color="000000"/>
              <w:left w:val="single" w:sz="4" w:space="0" w:color="000000"/>
              <w:bottom w:val="single" w:sz="4" w:space="0" w:color="000000"/>
              <w:right w:val="single" w:sz="4" w:space="0" w:color="000000"/>
            </w:tcBorders>
          </w:tcPr>
          <w:p w14:paraId="07ED932B" w14:textId="26EF31FF" w:rsidR="00091E71" w:rsidRPr="00A756F7"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364" w:type="pct"/>
            <w:tcBorders>
              <w:top w:val="single" w:sz="4" w:space="0" w:color="000000"/>
              <w:left w:val="single" w:sz="4" w:space="0" w:color="000000"/>
              <w:bottom w:val="single" w:sz="4" w:space="0" w:color="000000"/>
              <w:right w:val="single" w:sz="4" w:space="0" w:color="000000"/>
            </w:tcBorders>
          </w:tcPr>
          <w:p w14:paraId="40337B8A" w14:textId="72EA709D" w:rsidR="00091E71" w:rsidRPr="00A756F7"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363" w:type="pct"/>
            <w:tcBorders>
              <w:top w:val="single" w:sz="4" w:space="0" w:color="000000"/>
              <w:left w:val="single" w:sz="4" w:space="0" w:color="000000"/>
              <w:bottom w:val="single" w:sz="4" w:space="0" w:color="000000"/>
              <w:right w:val="single" w:sz="4" w:space="0" w:color="000000"/>
            </w:tcBorders>
          </w:tcPr>
          <w:p w14:paraId="228AF689" w14:textId="77777777" w:rsidR="00091E71" w:rsidRPr="00A756F7"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360" w:type="pct"/>
            <w:tcBorders>
              <w:top w:val="single" w:sz="4" w:space="0" w:color="000000"/>
              <w:left w:val="single" w:sz="4" w:space="0" w:color="000000"/>
              <w:bottom w:val="single" w:sz="4" w:space="0" w:color="000000"/>
              <w:right w:val="single" w:sz="4" w:space="0" w:color="000000"/>
            </w:tcBorders>
          </w:tcPr>
          <w:p w14:paraId="5D8EFF94" w14:textId="77777777" w:rsidR="00091E71" w:rsidRPr="00A756F7" w:rsidRDefault="00091E71" w:rsidP="00091E71">
            <w:pPr>
              <w:spacing w:before="100" w:beforeAutospacing="1" w:after="100" w:afterAutospacing="1" w:line="276" w:lineRule="auto"/>
              <w:outlineLvl w:val="3"/>
              <w:rPr>
                <w:rFonts w:ascii="Nunito" w:eastAsia="Times New Roman" w:hAnsi="Nunito" w:cs="Times New Roman"/>
                <w:sz w:val="24"/>
                <w:szCs w:val="24"/>
                <w:lang w:val="tr-TR" w:eastAsia="tr-TR"/>
              </w:rPr>
            </w:pPr>
          </w:p>
        </w:tc>
      </w:tr>
    </w:tbl>
    <w:p w14:paraId="717CE41D" w14:textId="77777777" w:rsidR="003721EF" w:rsidRPr="00A756F7" w:rsidRDefault="003721EF" w:rsidP="0010734A">
      <w:pPr>
        <w:spacing w:before="100" w:beforeAutospacing="1" w:after="100" w:afterAutospacing="1" w:line="276" w:lineRule="auto"/>
        <w:jc w:val="both"/>
        <w:outlineLvl w:val="3"/>
        <w:rPr>
          <w:rFonts w:ascii="Nunito" w:eastAsia="Times New Roman" w:hAnsi="Nunito" w:cs="Times New Roman"/>
          <w:sz w:val="24"/>
          <w:szCs w:val="24"/>
          <w:lang w:val="tr-TR" w:eastAsia="tr-TR"/>
        </w:rPr>
      </w:pPr>
      <w:r w:rsidRPr="00A756F7">
        <w:rPr>
          <w:rFonts w:ascii="Nunito" w:eastAsia="Times New Roman" w:hAnsi="Nunito" w:cs="Times New Roman"/>
          <w:b/>
          <w:sz w:val="24"/>
          <w:szCs w:val="24"/>
          <w:lang w:val="tr-TR" w:eastAsia="tr-TR"/>
        </w:rPr>
        <w:t>Table 4.</w:t>
      </w:r>
      <w:r w:rsidRPr="00A756F7">
        <w:rPr>
          <w:rFonts w:ascii="Nunito" w:eastAsia="Times New Roman" w:hAnsi="Nunito" w:cs="Times New Roman"/>
          <w:sz w:val="24"/>
          <w:szCs w:val="24"/>
          <w:lang w:val="tr-TR" w:eastAsia="tr-TR"/>
        </w:rPr>
        <w:t xml:space="preserve"> List of Part-Time Lecturers Teaching in Food </w:t>
      </w:r>
      <w:bookmarkStart w:id="34" w:name="_Toc204441061"/>
      <w:bookmarkStart w:id="35" w:name="_Toc204441139"/>
      <w:bookmarkStart w:id="36" w:name="_Toc204441322"/>
      <w:bookmarkStart w:id="37" w:name="_Toc204445161"/>
      <w:r w:rsidRPr="00A756F7">
        <w:rPr>
          <w:rFonts w:ascii="Nunito" w:eastAsia="Times New Roman" w:hAnsi="Nunito" w:cs="Times New Roman"/>
          <w:sz w:val="24"/>
          <w:szCs w:val="24"/>
          <w:lang w:val="tr-TR" w:eastAsia="tr-TR"/>
        </w:rPr>
        <w:t>Undergraduate Programs (Turkish and English Programs)</w:t>
      </w:r>
    </w:p>
    <w:tbl>
      <w:tblPr>
        <w:tblW w:w="5000" w:type="pct"/>
        <w:tblLayout w:type="fixed"/>
        <w:tblLook w:val="04A0" w:firstRow="1" w:lastRow="0" w:firstColumn="1" w:lastColumn="0" w:noHBand="0" w:noVBand="1"/>
      </w:tblPr>
      <w:tblGrid>
        <w:gridCol w:w="1635"/>
        <w:gridCol w:w="774"/>
        <w:gridCol w:w="774"/>
        <w:gridCol w:w="774"/>
        <w:gridCol w:w="774"/>
        <w:gridCol w:w="774"/>
        <w:gridCol w:w="774"/>
        <w:gridCol w:w="774"/>
        <w:gridCol w:w="767"/>
        <w:gridCol w:w="765"/>
        <w:gridCol w:w="765"/>
      </w:tblGrid>
      <w:tr w:rsidR="00893CEB" w:rsidRPr="00FD79C8" w14:paraId="7FD83181" w14:textId="3F1A8DCA" w:rsidTr="00893CEB">
        <w:tc>
          <w:tcPr>
            <w:tcW w:w="874" w:type="pct"/>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37563ADD" w14:textId="77777777" w:rsidR="00893CEB" w:rsidRPr="00893CEB" w:rsidRDefault="00893CEB" w:rsidP="003721EF">
            <w:pPr>
              <w:spacing w:before="100" w:beforeAutospacing="1" w:after="100" w:afterAutospacing="1" w:line="276" w:lineRule="auto"/>
              <w:outlineLvl w:val="3"/>
              <w:rPr>
                <w:rFonts w:ascii="Nunito" w:eastAsia="Times New Roman" w:hAnsi="Nunito" w:cs="Times New Roman"/>
                <w:b/>
                <w:bCs/>
                <w:sz w:val="24"/>
                <w:szCs w:val="24"/>
                <w:lang w:val="tr-TR" w:eastAsia="tr-TR"/>
              </w:rPr>
            </w:pPr>
          </w:p>
        </w:tc>
        <w:tc>
          <w:tcPr>
            <w:tcW w:w="2070" w:type="pct"/>
            <w:gridSpan w:val="5"/>
            <w:tcBorders>
              <w:top w:val="single" w:sz="4" w:space="0" w:color="auto"/>
              <w:left w:val="single" w:sz="4" w:space="0" w:color="000000"/>
              <w:bottom w:val="single" w:sz="4" w:space="0" w:color="000000"/>
              <w:right w:val="single" w:sz="4" w:space="0" w:color="000000"/>
            </w:tcBorders>
            <w:shd w:val="clear" w:color="auto" w:fill="D9D9D9" w:themeFill="background1" w:themeFillShade="D9"/>
            <w:vAlign w:val="center"/>
            <w:hideMark/>
          </w:tcPr>
          <w:p w14:paraId="32B0F804" w14:textId="3C913E5D" w:rsidR="00893CEB" w:rsidRPr="00893CEB" w:rsidRDefault="00893CEB" w:rsidP="003721EF">
            <w:pPr>
              <w:spacing w:before="100" w:beforeAutospacing="1" w:after="100" w:afterAutospacing="1" w:line="276" w:lineRule="auto"/>
              <w:outlineLvl w:val="3"/>
              <w:rPr>
                <w:rFonts w:ascii="Nunito" w:eastAsia="Times New Roman" w:hAnsi="Nunito" w:cs="Times New Roman"/>
                <w:b/>
                <w:sz w:val="24"/>
                <w:szCs w:val="24"/>
                <w:lang w:val="tr-TR" w:eastAsia="tr-TR"/>
              </w:rPr>
            </w:pPr>
            <w:r w:rsidRPr="00893CEB">
              <w:rPr>
                <w:rFonts w:ascii="Nunito" w:eastAsia="Times New Roman" w:hAnsi="Nunito" w:cs="Times New Roman"/>
                <w:b/>
                <w:sz w:val="24"/>
                <w:szCs w:val="24"/>
                <w:lang w:val="tr-TR" w:eastAsia="tr-TR"/>
              </w:rPr>
              <w:t>TURKISH PROGRAMME</w:t>
            </w:r>
          </w:p>
        </w:tc>
        <w:tc>
          <w:tcPr>
            <w:tcW w:w="2056" w:type="pct"/>
            <w:gridSpan w:val="5"/>
            <w:tcBorders>
              <w:top w:val="single" w:sz="4" w:space="0" w:color="auto"/>
              <w:left w:val="single" w:sz="4" w:space="0" w:color="000000"/>
              <w:bottom w:val="single" w:sz="4" w:space="0" w:color="000000"/>
              <w:right w:val="single" w:sz="4" w:space="0" w:color="000000"/>
            </w:tcBorders>
            <w:shd w:val="clear" w:color="auto" w:fill="D9D9D9" w:themeFill="background1" w:themeFillShade="D9"/>
            <w:vAlign w:val="center"/>
            <w:hideMark/>
          </w:tcPr>
          <w:p w14:paraId="78BE566C" w14:textId="500D051C" w:rsidR="00893CEB" w:rsidRPr="00893CEB" w:rsidRDefault="00893CEB" w:rsidP="003721EF">
            <w:pPr>
              <w:spacing w:before="100" w:beforeAutospacing="1" w:after="100" w:afterAutospacing="1" w:line="276" w:lineRule="auto"/>
              <w:outlineLvl w:val="3"/>
              <w:rPr>
                <w:rFonts w:ascii="Nunito" w:eastAsia="Times New Roman" w:hAnsi="Nunito" w:cs="Times New Roman"/>
                <w:b/>
                <w:sz w:val="24"/>
                <w:szCs w:val="24"/>
                <w:lang w:val="tr-TR" w:eastAsia="tr-TR"/>
              </w:rPr>
            </w:pPr>
            <w:r w:rsidRPr="00893CEB">
              <w:rPr>
                <w:rFonts w:ascii="Nunito" w:eastAsia="Times New Roman" w:hAnsi="Nunito" w:cs="Times New Roman"/>
                <w:b/>
                <w:sz w:val="24"/>
                <w:szCs w:val="24"/>
                <w:lang w:val="tr-TR" w:eastAsia="tr-TR"/>
              </w:rPr>
              <w:t>ENGLISH PROGRAMME</w:t>
            </w:r>
          </w:p>
        </w:tc>
      </w:tr>
      <w:tr w:rsidR="00893CEB" w:rsidRPr="00FD79C8" w14:paraId="45D57109" w14:textId="3906577C" w:rsidTr="00893CEB">
        <w:trPr>
          <w:trHeight w:val="392"/>
        </w:trPr>
        <w:tc>
          <w:tcPr>
            <w:tcW w:w="87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F029A3" w14:textId="77777777" w:rsidR="00893CEB" w:rsidRPr="00893CEB" w:rsidRDefault="00893CEB" w:rsidP="00893CEB">
            <w:pPr>
              <w:spacing w:before="100" w:beforeAutospacing="1" w:after="100" w:afterAutospacing="1" w:line="276" w:lineRule="auto"/>
              <w:outlineLvl w:val="3"/>
              <w:rPr>
                <w:rFonts w:ascii="Nunito" w:eastAsia="Times New Roman" w:hAnsi="Nunito" w:cs="Times New Roman"/>
                <w:b/>
                <w:bCs/>
                <w:sz w:val="24"/>
                <w:szCs w:val="24"/>
                <w:lang w:val="tr-TR" w:eastAsia="tr-TR"/>
              </w:rPr>
            </w:pPr>
          </w:p>
        </w:tc>
        <w:tc>
          <w:tcPr>
            <w:tcW w:w="41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F7A0AC9" w14:textId="76FA92D5" w:rsidR="00893CEB" w:rsidRPr="00893CEB" w:rsidRDefault="00893CEB" w:rsidP="00893CEB">
            <w:pPr>
              <w:spacing w:before="100" w:beforeAutospacing="1" w:after="100" w:afterAutospacing="1" w:line="276" w:lineRule="auto"/>
              <w:jc w:val="center"/>
              <w:outlineLvl w:val="3"/>
              <w:rPr>
                <w:rFonts w:ascii="Nunito" w:eastAsia="Times New Roman" w:hAnsi="Nunito" w:cs="Times New Roman"/>
                <w:b/>
                <w:bCs/>
                <w:sz w:val="20"/>
                <w:szCs w:val="20"/>
                <w:lang w:val="tr-TR" w:eastAsia="tr-TR"/>
              </w:rPr>
            </w:pPr>
            <w:r w:rsidRPr="00893CEB">
              <w:rPr>
                <w:rFonts w:ascii="Nunito" w:eastAsia="Times New Roman" w:hAnsi="Nunito" w:cs="Times New Roman"/>
                <w:b/>
                <w:bCs/>
                <w:sz w:val="20"/>
                <w:szCs w:val="20"/>
                <w:lang w:val="tr-TR" w:eastAsia="tr-TR"/>
              </w:rPr>
              <w:t>2024-2025 FALL</w:t>
            </w:r>
          </w:p>
        </w:tc>
        <w:tc>
          <w:tcPr>
            <w:tcW w:w="41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7FCA02E" w14:textId="790307B9" w:rsidR="00893CEB" w:rsidRPr="00893CEB" w:rsidRDefault="00893CEB" w:rsidP="00893CEB">
            <w:pPr>
              <w:spacing w:before="100" w:beforeAutospacing="1" w:after="100" w:afterAutospacing="1" w:line="276" w:lineRule="auto"/>
              <w:jc w:val="center"/>
              <w:outlineLvl w:val="3"/>
              <w:rPr>
                <w:rFonts w:ascii="Nunito" w:eastAsia="Times New Roman" w:hAnsi="Nunito" w:cs="Times New Roman"/>
                <w:b/>
                <w:bCs/>
                <w:sz w:val="20"/>
                <w:szCs w:val="20"/>
                <w:lang w:val="tr-TR" w:eastAsia="tr-TR"/>
              </w:rPr>
            </w:pPr>
            <w:r w:rsidRPr="00893CEB">
              <w:rPr>
                <w:rFonts w:ascii="Nunito" w:eastAsia="Times New Roman" w:hAnsi="Nunito" w:cs="Times New Roman"/>
                <w:b/>
                <w:bCs/>
                <w:sz w:val="20"/>
                <w:szCs w:val="20"/>
                <w:lang w:val="tr-TR" w:eastAsia="tr-TR"/>
              </w:rPr>
              <w:t>2024-2025 SPRING</w:t>
            </w:r>
          </w:p>
        </w:tc>
        <w:tc>
          <w:tcPr>
            <w:tcW w:w="41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199D269" w14:textId="79C745E5" w:rsidR="00893CEB" w:rsidRPr="00893CEB" w:rsidRDefault="00893CEB" w:rsidP="00893CEB">
            <w:pPr>
              <w:spacing w:before="100" w:beforeAutospacing="1" w:after="100" w:afterAutospacing="1" w:line="276" w:lineRule="auto"/>
              <w:jc w:val="center"/>
              <w:outlineLvl w:val="3"/>
              <w:rPr>
                <w:rFonts w:ascii="Nunito" w:eastAsia="Times New Roman" w:hAnsi="Nunito" w:cs="Times New Roman"/>
                <w:b/>
                <w:bCs/>
                <w:sz w:val="20"/>
                <w:szCs w:val="20"/>
                <w:lang w:val="tr-TR" w:eastAsia="tr-TR"/>
              </w:rPr>
            </w:pPr>
            <w:r w:rsidRPr="00893CEB">
              <w:rPr>
                <w:rFonts w:ascii="Nunito" w:eastAsia="Times New Roman" w:hAnsi="Nunito" w:cs="Times New Roman"/>
                <w:b/>
                <w:bCs/>
                <w:sz w:val="20"/>
                <w:szCs w:val="20"/>
                <w:lang w:val="tr-TR" w:eastAsia="tr-TR"/>
              </w:rPr>
              <w:t>2025-2026 FALL</w:t>
            </w:r>
          </w:p>
        </w:tc>
        <w:tc>
          <w:tcPr>
            <w:tcW w:w="41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65236DB" w14:textId="3DF92564" w:rsidR="00893CEB" w:rsidRPr="00893CEB" w:rsidRDefault="00893CEB" w:rsidP="00893CEB">
            <w:pPr>
              <w:spacing w:before="100" w:beforeAutospacing="1" w:after="100" w:afterAutospacing="1" w:line="276" w:lineRule="auto"/>
              <w:jc w:val="center"/>
              <w:outlineLvl w:val="3"/>
              <w:rPr>
                <w:rFonts w:ascii="Nunito" w:eastAsia="Times New Roman" w:hAnsi="Nunito" w:cs="Times New Roman"/>
                <w:b/>
                <w:bCs/>
                <w:sz w:val="20"/>
                <w:szCs w:val="20"/>
                <w:lang w:val="tr-TR" w:eastAsia="tr-TR"/>
              </w:rPr>
            </w:pPr>
            <w:r w:rsidRPr="00893CEB">
              <w:rPr>
                <w:rFonts w:ascii="Nunito" w:eastAsia="Times New Roman" w:hAnsi="Nunito" w:cs="Times New Roman"/>
                <w:b/>
                <w:sz w:val="20"/>
                <w:szCs w:val="20"/>
                <w:lang w:val="tr-TR" w:eastAsia="tr-TR"/>
              </w:rPr>
              <w:t>2025-26 SPRING</w:t>
            </w:r>
          </w:p>
        </w:tc>
        <w:tc>
          <w:tcPr>
            <w:tcW w:w="41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806A5B6" w14:textId="1A1C3D81" w:rsidR="00893CEB" w:rsidRPr="00893CEB" w:rsidRDefault="00893CEB" w:rsidP="00893CEB">
            <w:pPr>
              <w:spacing w:before="100" w:beforeAutospacing="1" w:after="100" w:afterAutospacing="1" w:line="276" w:lineRule="auto"/>
              <w:jc w:val="center"/>
              <w:outlineLvl w:val="3"/>
              <w:rPr>
                <w:rFonts w:ascii="Nunito" w:eastAsia="Times New Roman" w:hAnsi="Nunito" w:cs="Times New Roman"/>
                <w:b/>
                <w:bCs/>
                <w:sz w:val="20"/>
                <w:szCs w:val="20"/>
                <w:lang w:val="tr-TR" w:eastAsia="tr-TR"/>
              </w:rPr>
            </w:pPr>
            <w:r w:rsidRPr="00893CEB">
              <w:rPr>
                <w:rFonts w:ascii="Nunito" w:eastAsia="Times New Roman" w:hAnsi="Nunito" w:cs="Times New Roman"/>
                <w:b/>
                <w:sz w:val="20"/>
                <w:szCs w:val="20"/>
                <w:lang w:val="tr-TR" w:eastAsia="tr-TR"/>
              </w:rPr>
              <w:t>2026-27 FALL</w:t>
            </w:r>
          </w:p>
        </w:tc>
        <w:tc>
          <w:tcPr>
            <w:tcW w:w="41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529EDD9" w14:textId="4A277D81" w:rsidR="00893CEB" w:rsidRPr="00893CEB" w:rsidRDefault="00893CEB" w:rsidP="00893CEB">
            <w:pPr>
              <w:spacing w:before="100" w:beforeAutospacing="1" w:after="100" w:afterAutospacing="1" w:line="276" w:lineRule="auto"/>
              <w:jc w:val="center"/>
              <w:outlineLvl w:val="3"/>
              <w:rPr>
                <w:rFonts w:ascii="Nunito" w:eastAsia="Times New Roman" w:hAnsi="Nunito" w:cs="Times New Roman"/>
                <w:b/>
                <w:bCs/>
                <w:sz w:val="20"/>
                <w:szCs w:val="20"/>
                <w:lang w:val="tr-TR" w:eastAsia="tr-TR"/>
              </w:rPr>
            </w:pPr>
            <w:r w:rsidRPr="00893CEB">
              <w:rPr>
                <w:rFonts w:ascii="Nunito" w:eastAsia="Times New Roman" w:hAnsi="Nunito" w:cs="Times New Roman"/>
                <w:b/>
                <w:bCs/>
                <w:sz w:val="20"/>
                <w:szCs w:val="20"/>
                <w:lang w:val="tr-TR" w:eastAsia="tr-TR"/>
              </w:rPr>
              <w:t>2024-2025 FALL</w:t>
            </w:r>
          </w:p>
        </w:tc>
        <w:tc>
          <w:tcPr>
            <w:tcW w:w="41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496604C" w14:textId="11D6AB3F" w:rsidR="00893CEB" w:rsidRPr="00893CEB" w:rsidRDefault="00893CEB" w:rsidP="00893CEB">
            <w:pPr>
              <w:spacing w:before="100" w:beforeAutospacing="1" w:after="100" w:afterAutospacing="1" w:line="276" w:lineRule="auto"/>
              <w:jc w:val="center"/>
              <w:outlineLvl w:val="3"/>
              <w:rPr>
                <w:rFonts w:ascii="Nunito" w:eastAsia="Times New Roman" w:hAnsi="Nunito" w:cs="Times New Roman"/>
                <w:b/>
                <w:bCs/>
                <w:sz w:val="20"/>
                <w:szCs w:val="20"/>
                <w:lang w:val="tr-TR" w:eastAsia="tr-TR"/>
              </w:rPr>
            </w:pPr>
            <w:r w:rsidRPr="00893CEB">
              <w:rPr>
                <w:rFonts w:ascii="Nunito" w:eastAsia="Times New Roman" w:hAnsi="Nunito" w:cs="Times New Roman"/>
                <w:b/>
                <w:bCs/>
                <w:sz w:val="20"/>
                <w:szCs w:val="20"/>
                <w:lang w:val="tr-TR" w:eastAsia="tr-TR"/>
              </w:rPr>
              <w:t>2024-2025 SPRING</w:t>
            </w:r>
          </w:p>
        </w:tc>
        <w:tc>
          <w:tcPr>
            <w:tcW w:w="41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7F8FB82" w14:textId="4E5A57AE" w:rsidR="00893CEB" w:rsidRPr="00893CEB" w:rsidRDefault="00893CEB" w:rsidP="00893CEB">
            <w:pPr>
              <w:spacing w:before="100" w:beforeAutospacing="1" w:after="100" w:afterAutospacing="1" w:line="276" w:lineRule="auto"/>
              <w:jc w:val="center"/>
              <w:outlineLvl w:val="3"/>
              <w:rPr>
                <w:rFonts w:ascii="Nunito" w:eastAsia="Times New Roman" w:hAnsi="Nunito" w:cs="Times New Roman"/>
                <w:b/>
                <w:bCs/>
                <w:sz w:val="20"/>
                <w:szCs w:val="20"/>
                <w:lang w:val="tr-TR" w:eastAsia="tr-TR"/>
              </w:rPr>
            </w:pPr>
            <w:r w:rsidRPr="00893CEB">
              <w:rPr>
                <w:rFonts w:ascii="Nunito" w:eastAsia="Times New Roman" w:hAnsi="Nunito" w:cs="Times New Roman"/>
                <w:b/>
                <w:bCs/>
                <w:sz w:val="20"/>
                <w:szCs w:val="20"/>
                <w:lang w:val="tr-TR" w:eastAsia="tr-TR"/>
              </w:rPr>
              <w:t>2025-2026 FALL</w:t>
            </w:r>
          </w:p>
        </w:tc>
        <w:tc>
          <w:tcPr>
            <w:tcW w:w="40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0DA25F" w14:textId="1C7FB509" w:rsidR="00893CEB" w:rsidRPr="00893CEB" w:rsidRDefault="00893CEB" w:rsidP="00893CEB">
            <w:pPr>
              <w:spacing w:before="100" w:beforeAutospacing="1" w:after="100" w:afterAutospacing="1" w:line="276" w:lineRule="auto"/>
              <w:jc w:val="center"/>
              <w:outlineLvl w:val="3"/>
              <w:rPr>
                <w:rFonts w:ascii="Nunito" w:eastAsia="Times New Roman" w:hAnsi="Nunito" w:cs="Times New Roman"/>
                <w:b/>
                <w:bCs/>
                <w:sz w:val="20"/>
                <w:szCs w:val="20"/>
                <w:lang w:val="tr-TR" w:eastAsia="tr-TR"/>
              </w:rPr>
            </w:pPr>
            <w:r w:rsidRPr="00893CEB">
              <w:rPr>
                <w:rFonts w:ascii="Nunito" w:eastAsia="Times New Roman" w:hAnsi="Nunito" w:cs="Times New Roman"/>
                <w:b/>
                <w:sz w:val="20"/>
                <w:szCs w:val="20"/>
                <w:lang w:val="tr-TR" w:eastAsia="tr-TR"/>
              </w:rPr>
              <w:t>2025-26 SPRING</w:t>
            </w:r>
          </w:p>
        </w:tc>
        <w:tc>
          <w:tcPr>
            <w:tcW w:w="40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356F967" w14:textId="6A50D755" w:rsidR="00893CEB" w:rsidRPr="00893CEB" w:rsidRDefault="00893CEB" w:rsidP="00893CEB">
            <w:pPr>
              <w:spacing w:before="100" w:beforeAutospacing="1" w:after="100" w:afterAutospacing="1" w:line="276" w:lineRule="auto"/>
              <w:jc w:val="center"/>
              <w:outlineLvl w:val="3"/>
              <w:rPr>
                <w:rFonts w:ascii="Nunito" w:eastAsia="Times New Roman" w:hAnsi="Nunito" w:cs="Times New Roman"/>
                <w:b/>
                <w:bCs/>
                <w:sz w:val="20"/>
                <w:szCs w:val="20"/>
                <w:lang w:val="tr-TR" w:eastAsia="tr-TR"/>
              </w:rPr>
            </w:pPr>
            <w:r w:rsidRPr="00893CEB">
              <w:rPr>
                <w:rFonts w:ascii="Nunito" w:eastAsia="Times New Roman" w:hAnsi="Nunito" w:cs="Times New Roman"/>
                <w:b/>
                <w:sz w:val="20"/>
                <w:szCs w:val="20"/>
                <w:lang w:val="tr-TR" w:eastAsia="tr-TR"/>
              </w:rPr>
              <w:t>2026-27 FALL</w:t>
            </w:r>
          </w:p>
        </w:tc>
      </w:tr>
      <w:tr w:rsidR="00893CEB" w:rsidRPr="00A756F7" w14:paraId="4D7E2A78" w14:textId="7AAAB796" w:rsidTr="00893CEB">
        <w:tc>
          <w:tcPr>
            <w:tcW w:w="874" w:type="pct"/>
            <w:tcBorders>
              <w:top w:val="single" w:sz="4" w:space="0" w:color="000000"/>
              <w:left w:val="single" w:sz="4" w:space="0" w:color="000000"/>
              <w:bottom w:val="single" w:sz="4" w:space="0" w:color="000000"/>
              <w:right w:val="single" w:sz="4" w:space="0" w:color="000000"/>
            </w:tcBorders>
            <w:hideMark/>
          </w:tcPr>
          <w:p w14:paraId="285E32B3" w14:textId="77777777" w:rsidR="00893CEB" w:rsidRPr="00893CEB" w:rsidRDefault="00893CEB" w:rsidP="00893CEB">
            <w:pPr>
              <w:spacing w:before="100" w:beforeAutospacing="1" w:after="100" w:afterAutospacing="1" w:line="276" w:lineRule="auto"/>
              <w:outlineLvl w:val="3"/>
              <w:rPr>
                <w:rFonts w:ascii="Nunito" w:eastAsia="Times New Roman" w:hAnsi="Nunito" w:cs="Times New Roman"/>
                <w:bCs/>
                <w:sz w:val="22"/>
                <w:szCs w:val="22"/>
                <w:lang w:val="tr-TR" w:eastAsia="tr-TR"/>
              </w:rPr>
            </w:pPr>
            <w:r w:rsidRPr="00893CEB">
              <w:rPr>
                <w:rFonts w:ascii="Nunito" w:eastAsia="Times New Roman" w:hAnsi="Nunito" w:cs="Times New Roman"/>
                <w:bCs/>
                <w:sz w:val="22"/>
                <w:szCs w:val="22"/>
                <w:lang w:val="tr-TR" w:eastAsia="tr-TR"/>
              </w:rPr>
              <w:t>Prof. Dr. Nevzat Artık</w:t>
            </w:r>
          </w:p>
        </w:tc>
        <w:tc>
          <w:tcPr>
            <w:tcW w:w="414" w:type="pct"/>
            <w:tcBorders>
              <w:top w:val="single" w:sz="4" w:space="0" w:color="000000"/>
              <w:left w:val="single" w:sz="4" w:space="0" w:color="000000"/>
              <w:bottom w:val="single" w:sz="4" w:space="0" w:color="000000"/>
              <w:right w:val="single" w:sz="4" w:space="0" w:color="000000"/>
            </w:tcBorders>
            <w:hideMark/>
          </w:tcPr>
          <w:p w14:paraId="40CBBAFE" w14:textId="77777777" w:rsidR="00893CEB" w:rsidRPr="00893CEB" w:rsidRDefault="00893CEB" w:rsidP="00893CEB">
            <w:pPr>
              <w:spacing w:before="100" w:beforeAutospacing="1" w:after="100" w:afterAutospacing="1" w:line="276" w:lineRule="auto"/>
              <w:outlineLvl w:val="3"/>
              <w:rPr>
                <w:rFonts w:ascii="Nunito" w:eastAsia="Times New Roman" w:hAnsi="Nunito" w:cs="Times New Roman"/>
                <w:b/>
                <w:bCs/>
                <w:sz w:val="24"/>
                <w:szCs w:val="24"/>
                <w:lang w:val="tr-TR" w:eastAsia="tr-TR"/>
              </w:rPr>
            </w:pPr>
            <w:r w:rsidRPr="00893CEB">
              <w:rPr>
                <w:rFonts w:ascii="Nunito" w:eastAsia="Times New Roman" w:hAnsi="Nunito" w:cs="Times New Roman"/>
                <w:b/>
                <w:bCs/>
                <w:sz w:val="24"/>
                <w:szCs w:val="24"/>
                <w:lang w:val="tr-TR" w:eastAsia="tr-TR"/>
              </w:rPr>
              <w:t>√</w:t>
            </w:r>
          </w:p>
        </w:tc>
        <w:tc>
          <w:tcPr>
            <w:tcW w:w="414" w:type="pct"/>
            <w:tcBorders>
              <w:top w:val="single" w:sz="4" w:space="0" w:color="000000"/>
              <w:left w:val="single" w:sz="4" w:space="0" w:color="000000"/>
              <w:bottom w:val="single" w:sz="4" w:space="0" w:color="000000"/>
              <w:right w:val="single" w:sz="4" w:space="0" w:color="000000"/>
            </w:tcBorders>
            <w:hideMark/>
          </w:tcPr>
          <w:p w14:paraId="62D1846D" w14:textId="77777777" w:rsidR="00893CEB" w:rsidRPr="00893CEB" w:rsidRDefault="00893CEB" w:rsidP="00893CEB">
            <w:pPr>
              <w:spacing w:before="100" w:beforeAutospacing="1" w:after="100" w:afterAutospacing="1" w:line="276" w:lineRule="auto"/>
              <w:outlineLvl w:val="3"/>
              <w:rPr>
                <w:rFonts w:ascii="Nunito" w:eastAsia="Times New Roman" w:hAnsi="Nunito" w:cs="Times New Roman"/>
                <w:b/>
                <w:bCs/>
                <w:sz w:val="24"/>
                <w:szCs w:val="24"/>
                <w:lang w:val="tr-TR" w:eastAsia="tr-TR"/>
              </w:rPr>
            </w:pPr>
            <w:r w:rsidRPr="00893CEB">
              <w:rPr>
                <w:rFonts w:ascii="Nunito" w:eastAsia="Times New Roman" w:hAnsi="Nunito" w:cs="Times New Roman"/>
                <w:b/>
                <w:bCs/>
                <w:sz w:val="24"/>
                <w:szCs w:val="24"/>
                <w:lang w:val="tr-TR" w:eastAsia="tr-TR"/>
              </w:rPr>
              <w:t>√</w:t>
            </w:r>
            <w:bookmarkStart w:id="38" w:name="_GoBack"/>
            <w:bookmarkEnd w:id="38"/>
          </w:p>
        </w:tc>
        <w:tc>
          <w:tcPr>
            <w:tcW w:w="414" w:type="pct"/>
            <w:tcBorders>
              <w:top w:val="single" w:sz="4" w:space="0" w:color="000000"/>
              <w:left w:val="single" w:sz="4" w:space="0" w:color="000000"/>
              <w:bottom w:val="single" w:sz="4" w:space="0" w:color="000000"/>
              <w:right w:val="single" w:sz="4" w:space="0" w:color="000000"/>
            </w:tcBorders>
            <w:hideMark/>
          </w:tcPr>
          <w:p w14:paraId="1AD247DB" w14:textId="77777777" w:rsidR="00893CEB" w:rsidRPr="00893CEB" w:rsidRDefault="00893CEB" w:rsidP="00893CEB">
            <w:pPr>
              <w:spacing w:before="100" w:beforeAutospacing="1" w:after="100" w:afterAutospacing="1" w:line="276" w:lineRule="auto"/>
              <w:outlineLvl w:val="3"/>
              <w:rPr>
                <w:rFonts w:ascii="Nunito" w:eastAsia="Times New Roman" w:hAnsi="Nunito" w:cs="Times New Roman"/>
                <w:b/>
                <w:bCs/>
                <w:sz w:val="24"/>
                <w:szCs w:val="24"/>
                <w:lang w:val="tr-TR" w:eastAsia="tr-TR"/>
              </w:rPr>
            </w:pPr>
            <w:r w:rsidRPr="00893CEB">
              <w:rPr>
                <w:rFonts w:ascii="Nunito" w:eastAsia="Times New Roman" w:hAnsi="Nunito" w:cs="Times New Roman"/>
                <w:b/>
                <w:bCs/>
                <w:sz w:val="24"/>
                <w:szCs w:val="24"/>
                <w:lang w:val="tr-TR" w:eastAsia="tr-TR"/>
              </w:rPr>
              <w:t>√</w:t>
            </w:r>
          </w:p>
        </w:tc>
        <w:tc>
          <w:tcPr>
            <w:tcW w:w="414" w:type="pct"/>
            <w:tcBorders>
              <w:top w:val="single" w:sz="4" w:space="0" w:color="000000"/>
              <w:left w:val="single" w:sz="4" w:space="0" w:color="000000"/>
              <w:bottom w:val="single" w:sz="4" w:space="0" w:color="000000"/>
              <w:right w:val="single" w:sz="4" w:space="0" w:color="000000"/>
            </w:tcBorders>
          </w:tcPr>
          <w:p w14:paraId="30A2CC37" w14:textId="56E20CD8" w:rsidR="00893CEB" w:rsidRPr="00893CEB" w:rsidRDefault="00893CEB" w:rsidP="00893CEB">
            <w:pPr>
              <w:spacing w:before="100" w:beforeAutospacing="1" w:after="100" w:afterAutospacing="1" w:line="276" w:lineRule="auto"/>
              <w:outlineLvl w:val="3"/>
              <w:rPr>
                <w:rFonts w:ascii="Nunito" w:eastAsia="Times New Roman" w:hAnsi="Nunito" w:cs="Times New Roman"/>
                <w:b/>
                <w:bCs/>
                <w:sz w:val="24"/>
                <w:szCs w:val="24"/>
                <w:lang w:val="tr-TR" w:eastAsia="tr-TR"/>
              </w:rPr>
            </w:pPr>
            <w:r w:rsidRPr="00893CEB">
              <w:rPr>
                <w:rFonts w:ascii="Nunito" w:eastAsia="Times New Roman" w:hAnsi="Nunito" w:cs="Times New Roman"/>
                <w:b/>
                <w:bCs/>
                <w:sz w:val="24"/>
                <w:szCs w:val="24"/>
                <w:lang w:val="tr-TR" w:eastAsia="tr-TR"/>
              </w:rPr>
              <w:t>√</w:t>
            </w:r>
          </w:p>
        </w:tc>
        <w:tc>
          <w:tcPr>
            <w:tcW w:w="414" w:type="pct"/>
            <w:tcBorders>
              <w:top w:val="single" w:sz="4" w:space="0" w:color="000000"/>
              <w:left w:val="single" w:sz="4" w:space="0" w:color="000000"/>
              <w:bottom w:val="single" w:sz="4" w:space="0" w:color="000000"/>
              <w:right w:val="single" w:sz="4" w:space="0" w:color="000000"/>
            </w:tcBorders>
          </w:tcPr>
          <w:p w14:paraId="21BCE6C2" w14:textId="39139249" w:rsidR="00893CEB" w:rsidRPr="00893CEB" w:rsidRDefault="00893CEB" w:rsidP="00893CEB">
            <w:pPr>
              <w:spacing w:before="100" w:beforeAutospacing="1" w:after="100" w:afterAutospacing="1" w:line="276" w:lineRule="auto"/>
              <w:outlineLvl w:val="3"/>
              <w:rPr>
                <w:rFonts w:ascii="Nunito" w:eastAsia="Times New Roman" w:hAnsi="Nunito" w:cs="Times New Roman"/>
                <w:b/>
                <w:bCs/>
                <w:sz w:val="24"/>
                <w:szCs w:val="24"/>
                <w:lang w:val="tr-TR" w:eastAsia="tr-TR"/>
              </w:rPr>
            </w:pPr>
            <w:r w:rsidRPr="00893CEB">
              <w:rPr>
                <w:rFonts w:ascii="Nunito" w:eastAsia="Times New Roman" w:hAnsi="Nunito" w:cs="Times New Roman"/>
                <w:b/>
                <w:bCs/>
                <w:sz w:val="24"/>
                <w:szCs w:val="24"/>
                <w:lang w:val="tr-TR" w:eastAsia="tr-TR"/>
              </w:rPr>
              <w:t>√</w:t>
            </w:r>
          </w:p>
        </w:tc>
        <w:tc>
          <w:tcPr>
            <w:tcW w:w="414" w:type="pct"/>
            <w:tcBorders>
              <w:top w:val="single" w:sz="4" w:space="0" w:color="000000"/>
              <w:left w:val="single" w:sz="4" w:space="0" w:color="000000"/>
              <w:bottom w:val="single" w:sz="4" w:space="0" w:color="000000"/>
              <w:right w:val="single" w:sz="4" w:space="0" w:color="000000"/>
            </w:tcBorders>
            <w:hideMark/>
          </w:tcPr>
          <w:p w14:paraId="101B5283" w14:textId="62102DE0" w:rsidR="00893CEB" w:rsidRPr="00893CEB" w:rsidRDefault="00893CEB" w:rsidP="00893CEB">
            <w:pPr>
              <w:spacing w:before="100" w:beforeAutospacing="1" w:after="100" w:afterAutospacing="1" w:line="276" w:lineRule="auto"/>
              <w:outlineLvl w:val="3"/>
              <w:rPr>
                <w:rFonts w:ascii="Nunito" w:eastAsia="Times New Roman" w:hAnsi="Nunito" w:cs="Times New Roman"/>
                <w:b/>
                <w:bCs/>
                <w:sz w:val="24"/>
                <w:szCs w:val="24"/>
                <w:lang w:val="tr-TR" w:eastAsia="tr-TR"/>
              </w:rPr>
            </w:pPr>
            <w:r w:rsidRPr="00893CEB">
              <w:rPr>
                <w:rFonts w:ascii="Nunito" w:eastAsia="Times New Roman" w:hAnsi="Nunito" w:cs="Times New Roman"/>
                <w:b/>
                <w:bCs/>
                <w:sz w:val="24"/>
                <w:szCs w:val="24"/>
                <w:lang w:val="tr-TR" w:eastAsia="tr-TR"/>
              </w:rPr>
              <w:t>√</w:t>
            </w:r>
          </w:p>
        </w:tc>
        <w:tc>
          <w:tcPr>
            <w:tcW w:w="414" w:type="pct"/>
            <w:tcBorders>
              <w:top w:val="single" w:sz="4" w:space="0" w:color="000000"/>
              <w:left w:val="single" w:sz="4" w:space="0" w:color="000000"/>
              <w:bottom w:val="single" w:sz="4" w:space="0" w:color="000000"/>
              <w:right w:val="single" w:sz="4" w:space="0" w:color="000000"/>
            </w:tcBorders>
            <w:hideMark/>
          </w:tcPr>
          <w:p w14:paraId="033916AD" w14:textId="77777777" w:rsidR="00893CEB" w:rsidRPr="00893CEB" w:rsidRDefault="00893CEB" w:rsidP="00893CEB">
            <w:pPr>
              <w:spacing w:before="100" w:beforeAutospacing="1" w:after="100" w:afterAutospacing="1" w:line="276" w:lineRule="auto"/>
              <w:outlineLvl w:val="3"/>
              <w:rPr>
                <w:rFonts w:ascii="Nunito" w:eastAsia="Times New Roman" w:hAnsi="Nunito" w:cs="Times New Roman"/>
                <w:b/>
                <w:bCs/>
                <w:sz w:val="24"/>
                <w:szCs w:val="24"/>
                <w:lang w:val="tr-TR" w:eastAsia="tr-TR"/>
              </w:rPr>
            </w:pPr>
            <w:r w:rsidRPr="00893CEB">
              <w:rPr>
                <w:rFonts w:ascii="Nunito" w:eastAsia="Times New Roman" w:hAnsi="Nunito" w:cs="Times New Roman"/>
                <w:b/>
                <w:bCs/>
                <w:sz w:val="24"/>
                <w:szCs w:val="24"/>
                <w:lang w:val="tr-TR" w:eastAsia="tr-TR"/>
              </w:rPr>
              <w:t>√</w:t>
            </w:r>
          </w:p>
        </w:tc>
        <w:tc>
          <w:tcPr>
            <w:tcW w:w="410" w:type="pct"/>
            <w:tcBorders>
              <w:top w:val="single" w:sz="4" w:space="0" w:color="000000"/>
              <w:left w:val="single" w:sz="4" w:space="0" w:color="000000"/>
              <w:bottom w:val="single" w:sz="4" w:space="0" w:color="000000"/>
              <w:right w:val="single" w:sz="4" w:space="0" w:color="000000"/>
            </w:tcBorders>
            <w:hideMark/>
          </w:tcPr>
          <w:p w14:paraId="4027AF55" w14:textId="77777777" w:rsidR="00893CEB" w:rsidRPr="00893CEB" w:rsidRDefault="00893CEB" w:rsidP="00893CEB">
            <w:pPr>
              <w:spacing w:before="100" w:beforeAutospacing="1" w:after="100" w:afterAutospacing="1" w:line="276" w:lineRule="auto"/>
              <w:outlineLvl w:val="3"/>
              <w:rPr>
                <w:rFonts w:ascii="Nunito" w:eastAsia="Times New Roman" w:hAnsi="Nunito" w:cs="Times New Roman"/>
                <w:b/>
                <w:bCs/>
                <w:sz w:val="24"/>
                <w:szCs w:val="24"/>
                <w:lang w:val="tr-TR" w:eastAsia="tr-TR"/>
              </w:rPr>
            </w:pPr>
            <w:r w:rsidRPr="00893CEB">
              <w:rPr>
                <w:rFonts w:ascii="Nunito" w:eastAsia="Times New Roman" w:hAnsi="Nunito" w:cs="Times New Roman"/>
                <w:b/>
                <w:bCs/>
                <w:sz w:val="24"/>
                <w:szCs w:val="24"/>
                <w:lang w:val="tr-TR" w:eastAsia="tr-TR"/>
              </w:rPr>
              <w:t>√</w:t>
            </w:r>
          </w:p>
        </w:tc>
        <w:tc>
          <w:tcPr>
            <w:tcW w:w="409" w:type="pct"/>
            <w:tcBorders>
              <w:top w:val="single" w:sz="4" w:space="0" w:color="000000"/>
              <w:left w:val="single" w:sz="4" w:space="0" w:color="000000"/>
              <w:bottom w:val="single" w:sz="4" w:space="0" w:color="000000"/>
              <w:right w:val="single" w:sz="4" w:space="0" w:color="000000"/>
            </w:tcBorders>
          </w:tcPr>
          <w:p w14:paraId="0EC52FDE" w14:textId="3EDFCFDD" w:rsidR="00893CEB" w:rsidRPr="00893CEB" w:rsidRDefault="00893CEB" w:rsidP="00893CEB">
            <w:pPr>
              <w:spacing w:before="100" w:beforeAutospacing="1" w:after="100" w:afterAutospacing="1" w:line="276" w:lineRule="auto"/>
              <w:outlineLvl w:val="3"/>
              <w:rPr>
                <w:rFonts w:ascii="Nunito" w:eastAsia="Times New Roman" w:hAnsi="Nunito" w:cs="Times New Roman"/>
                <w:b/>
                <w:bCs/>
                <w:sz w:val="24"/>
                <w:szCs w:val="24"/>
                <w:lang w:val="tr-TR" w:eastAsia="tr-TR"/>
              </w:rPr>
            </w:pPr>
            <w:r w:rsidRPr="00893CEB">
              <w:rPr>
                <w:rFonts w:ascii="Nunito" w:eastAsia="Times New Roman" w:hAnsi="Nunito" w:cs="Times New Roman"/>
                <w:b/>
                <w:bCs/>
                <w:sz w:val="24"/>
                <w:szCs w:val="24"/>
                <w:lang w:val="tr-TR" w:eastAsia="tr-TR"/>
              </w:rPr>
              <w:t>√</w:t>
            </w:r>
          </w:p>
        </w:tc>
        <w:tc>
          <w:tcPr>
            <w:tcW w:w="409" w:type="pct"/>
            <w:tcBorders>
              <w:top w:val="single" w:sz="4" w:space="0" w:color="000000"/>
              <w:left w:val="single" w:sz="4" w:space="0" w:color="000000"/>
              <w:bottom w:val="single" w:sz="4" w:space="0" w:color="000000"/>
              <w:right w:val="single" w:sz="4" w:space="0" w:color="000000"/>
            </w:tcBorders>
          </w:tcPr>
          <w:p w14:paraId="0251E72A" w14:textId="2B3626DB" w:rsidR="00893CEB" w:rsidRPr="00893CEB" w:rsidRDefault="00893CEB" w:rsidP="00893CEB">
            <w:pPr>
              <w:spacing w:before="100" w:beforeAutospacing="1" w:after="100" w:afterAutospacing="1" w:line="276" w:lineRule="auto"/>
              <w:outlineLvl w:val="3"/>
              <w:rPr>
                <w:rFonts w:ascii="Nunito" w:eastAsia="Times New Roman" w:hAnsi="Nunito" w:cs="Times New Roman"/>
                <w:b/>
                <w:bCs/>
                <w:sz w:val="24"/>
                <w:szCs w:val="24"/>
                <w:lang w:val="tr-TR" w:eastAsia="tr-TR"/>
              </w:rPr>
            </w:pPr>
            <w:r w:rsidRPr="00893CEB">
              <w:rPr>
                <w:rFonts w:ascii="Nunito" w:eastAsia="Times New Roman" w:hAnsi="Nunito" w:cs="Times New Roman"/>
                <w:b/>
                <w:bCs/>
                <w:sz w:val="24"/>
                <w:szCs w:val="24"/>
                <w:lang w:val="tr-TR" w:eastAsia="tr-TR"/>
              </w:rPr>
              <w:t>√</w:t>
            </w:r>
          </w:p>
        </w:tc>
      </w:tr>
    </w:tbl>
    <w:p w14:paraId="145E051D" w14:textId="77777777" w:rsidR="003721EF" w:rsidRPr="00A756F7" w:rsidRDefault="003721EF" w:rsidP="003721EF">
      <w:pPr>
        <w:spacing w:before="100" w:beforeAutospacing="1" w:after="100" w:afterAutospacing="1" w:line="276" w:lineRule="auto"/>
        <w:outlineLvl w:val="3"/>
        <w:rPr>
          <w:rFonts w:ascii="Nunito" w:eastAsia="Times New Roman" w:hAnsi="Nunito" w:cs="Times New Roman"/>
          <w:b/>
          <w:bCs/>
          <w:sz w:val="24"/>
          <w:szCs w:val="24"/>
          <w:lang w:val="en" w:eastAsia="tr-TR"/>
        </w:rPr>
      </w:pPr>
    </w:p>
    <w:p w14:paraId="5A846115" w14:textId="77777777" w:rsidR="004032D5" w:rsidRPr="00A756F7" w:rsidRDefault="004032D5" w:rsidP="003721EF">
      <w:pPr>
        <w:spacing w:before="100" w:beforeAutospacing="1" w:after="100" w:afterAutospacing="1" w:line="276" w:lineRule="auto"/>
        <w:outlineLvl w:val="3"/>
        <w:rPr>
          <w:rFonts w:ascii="Nunito" w:eastAsia="Times New Roman" w:hAnsi="Nunito" w:cs="Times New Roman"/>
          <w:b/>
          <w:bCs/>
          <w:sz w:val="24"/>
          <w:szCs w:val="24"/>
          <w:lang w:val="en" w:eastAsia="tr-TR"/>
        </w:rPr>
      </w:pPr>
    </w:p>
    <w:p w14:paraId="238D4875" w14:textId="77777777" w:rsidR="004032D5" w:rsidRPr="00A756F7" w:rsidRDefault="004032D5" w:rsidP="003721EF">
      <w:pPr>
        <w:spacing w:before="100" w:beforeAutospacing="1" w:after="100" w:afterAutospacing="1" w:line="276" w:lineRule="auto"/>
        <w:outlineLvl w:val="3"/>
        <w:rPr>
          <w:rFonts w:ascii="Nunito" w:eastAsia="Times New Roman" w:hAnsi="Nunito" w:cs="Times New Roman"/>
          <w:b/>
          <w:bCs/>
          <w:sz w:val="24"/>
          <w:szCs w:val="24"/>
          <w:lang w:val="en" w:eastAsia="tr-TR"/>
        </w:rPr>
      </w:pPr>
    </w:p>
    <w:p w14:paraId="7E218492" w14:textId="77777777" w:rsidR="004032D5" w:rsidRPr="00A756F7" w:rsidRDefault="004032D5" w:rsidP="003721EF">
      <w:pPr>
        <w:spacing w:before="100" w:beforeAutospacing="1" w:after="100" w:afterAutospacing="1" w:line="276" w:lineRule="auto"/>
        <w:outlineLvl w:val="3"/>
        <w:rPr>
          <w:rFonts w:ascii="Nunito" w:eastAsia="Times New Roman" w:hAnsi="Nunito" w:cs="Times New Roman"/>
          <w:b/>
          <w:bCs/>
          <w:sz w:val="24"/>
          <w:szCs w:val="24"/>
          <w:lang w:val="en" w:eastAsia="tr-TR"/>
        </w:rPr>
      </w:pPr>
    </w:p>
    <w:p w14:paraId="6ED9C979" w14:textId="1BA11385" w:rsidR="003721EF" w:rsidRPr="00A756F7" w:rsidRDefault="003721EF" w:rsidP="003721EF">
      <w:pPr>
        <w:spacing w:before="100" w:beforeAutospacing="1" w:after="100" w:afterAutospacing="1" w:line="276" w:lineRule="auto"/>
        <w:outlineLvl w:val="3"/>
        <w:rPr>
          <w:rFonts w:ascii="Nunito" w:eastAsia="Times New Roman" w:hAnsi="Nunito" w:cs="Times New Roman"/>
          <w:bCs/>
          <w:sz w:val="24"/>
          <w:szCs w:val="24"/>
          <w:lang w:val="en" w:eastAsia="tr-TR"/>
        </w:rPr>
      </w:pPr>
      <w:r w:rsidRPr="00A756F7">
        <w:rPr>
          <w:rFonts w:ascii="Nunito" w:eastAsia="Times New Roman" w:hAnsi="Nunito" w:cs="Times New Roman"/>
          <w:b/>
          <w:bCs/>
          <w:sz w:val="24"/>
          <w:szCs w:val="24"/>
          <w:lang w:val="en" w:eastAsia="tr-TR"/>
        </w:rPr>
        <w:t xml:space="preserve">Table 5. </w:t>
      </w:r>
      <w:r w:rsidRPr="00A756F7">
        <w:rPr>
          <w:rFonts w:ascii="Nunito" w:eastAsia="Times New Roman" w:hAnsi="Nunito" w:cs="Times New Roman"/>
          <w:bCs/>
          <w:sz w:val="24"/>
          <w:szCs w:val="24"/>
          <w:lang w:val="en" w:eastAsia="tr-TR"/>
        </w:rPr>
        <w:t>List of Full-Time Faculty Members Teaching in Animal Science</w:t>
      </w:r>
      <w:r w:rsidR="004032D5" w:rsidRPr="00A756F7">
        <w:rPr>
          <w:rFonts w:ascii="Nunito" w:eastAsia="Times New Roman" w:hAnsi="Nunito" w:cs="Times New Roman"/>
          <w:bCs/>
          <w:sz w:val="24"/>
          <w:szCs w:val="24"/>
          <w:lang w:val="en" w:eastAsia="tr-TR"/>
        </w:rPr>
        <w:t>s</w:t>
      </w:r>
      <w:r w:rsidRPr="00A756F7">
        <w:rPr>
          <w:rFonts w:ascii="Nunito" w:eastAsia="Times New Roman" w:hAnsi="Nunito" w:cs="Times New Roman"/>
          <w:bCs/>
          <w:sz w:val="24"/>
          <w:szCs w:val="24"/>
          <w:lang w:val="en" w:eastAsia="tr-TR"/>
        </w:rPr>
        <w:t xml:space="preserve"> Undergraduate </w:t>
      </w:r>
      <w:proofErr w:type="spellStart"/>
      <w:r w:rsidRPr="00A756F7">
        <w:rPr>
          <w:rFonts w:ascii="Nunito" w:eastAsia="Times New Roman" w:hAnsi="Nunito" w:cs="Times New Roman"/>
          <w:bCs/>
          <w:sz w:val="24"/>
          <w:szCs w:val="24"/>
          <w:lang w:val="en" w:eastAsia="tr-TR"/>
        </w:rPr>
        <w:t>Programme</w:t>
      </w:r>
      <w:proofErr w:type="spellEnd"/>
      <w:r w:rsidRPr="00A756F7">
        <w:rPr>
          <w:rFonts w:ascii="Nunito" w:eastAsia="Times New Roman" w:hAnsi="Nunito" w:cs="Times New Roman"/>
          <w:bCs/>
          <w:sz w:val="24"/>
          <w:szCs w:val="24"/>
          <w:lang w:val="en" w:eastAsia="tr-TR"/>
        </w:rPr>
        <w:t xml:space="preserve"> (English </w:t>
      </w:r>
      <w:proofErr w:type="spellStart"/>
      <w:r w:rsidRPr="00A756F7">
        <w:rPr>
          <w:rFonts w:ascii="Nunito" w:eastAsia="Times New Roman" w:hAnsi="Nunito" w:cs="Times New Roman"/>
          <w:bCs/>
          <w:sz w:val="24"/>
          <w:szCs w:val="24"/>
          <w:lang w:val="en" w:eastAsia="tr-TR"/>
        </w:rPr>
        <w:t>Programme</w:t>
      </w:r>
      <w:proofErr w:type="spellEnd"/>
      <w:r w:rsidRPr="00A756F7">
        <w:rPr>
          <w:rFonts w:ascii="Nunito" w:eastAsia="Times New Roman" w:hAnsi="Nunito" w:cs="Times New Roman"/>
          <w:bCs/>
          <w:sz w:val="24"/>
          <w:szCs w:val="24"/>
          <w:lang w:val="en" w:eastAsia="tr-TR"/>
        </w:rPr>
        <w:t>)</w:t>
      </w:r>
    </w:p>
    <w:tbl>
      <w:tblPr>
        <w:tblW w:w="5000" w:type="pct"/>
        <w:tblLook w:val="04A0" w:firstRow="1" w:lastRow="0" w:firstColumn="1" w:lastColumn="0" w:noHBand="0" w:noVBand="1"/>
      </w:tblPr>
      <w:tblGrid>
        <w:gridCol w:w="2935"/>
        <w:gridCol w:w="1256"/>
        <w:gridCol w:w="1257"/>
        <w:gridCol w:w="1302"/>
        <w:gridCol w:w="1302"/>
        <w:gridCol w:w="1298"/>
      </w:tblGrid>
      <w:tr w:rsidR="00091E71" w:rsidRPr="00FD79C8" w14:paraId="08D3CBCD" w14:textId="559DE4DC" w:rsidTr="00091E71">
        <w:trPr>
          <w:trHeight w:val="559"/>
        </w:trPr>
        <w:tc>
          <w:tcPr>
            <w:tcW w:w="157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BB78DB" w14:textId="77777777" w:rsidR="00091E71" w:rsidRPr="00091E71" w:rsidRDefault="00091E71" w:rsidP="003721EF">
            <w:pPr>
              <w:spacing w:before="100" w:beforeAutospacing="1" w:after="100" w:afterAutospacing="1" w:line="276" w:lineRule="auto"/>
              <w:outlineLvl w:val="3"/>
              <w:rPr>
                <w:rFonts w:ascii="Nunito" w:eastAsia="Times New Roman" w:hAnsi="Nunito" w:cs="Times New Roman"/>
                <w:b/>
                <w:bCs/>
                <w:sz w:val="24"/>
                <w:szCs w:val="24"/>
                <w:lang w:val="tr-TR" w:eastAsia="tr-TR"/>
              </w:rPr>
            </w:pPr>
          </w:p>
        </w:tc>
        <w:tc>
          <w:tcPr>
            <w:tcW w:w="3430" w:type="pct"/>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561AE61" w14:textId="1A2FCD65" w:rsidR="00091E71" w:rsidRPr="00091E71" w:rsidRDefault="00091E71" w:rsidP="004032D5">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091E71">
              <w:rPr>
                <w:rFonts w:ascii="Nunito" w:eastAsia="Times New Roman" w:hAnsi="Nunito" w:cs="Times New Roman"/>
                <w:b/>
                <w:bCs/>
                <w:sz w:val="24"/>
                <w:szCs w:val="24"/>
                <w:lang w:val="tr-TR" w:eastAsia="tr-TR"/>
              </w:rPr>
              <w:t>ENGLISH PROGRAMME</w:t>
            </w:r>
          </w:p>
        </w:tc>
      </w:tr>
      <w:tr w:rsidR="00091E71" w:rsidRPr="00FD79C8" w14:paraId="546FBE23" w14:textId="2F6B8CA4" w:rsidTr="00091E71">
        <w:trPr>
          <w:trHeight w:val="247"/>
        </w:trPr>
        <w:tc>
          <w:tcPr>
            <w:tcW w:w="157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03E240E" w14:textId="77777777" w:rsidR="00091E71" w:rsidRPr="00091E71" w:rsidRDefault="00091E71" w:rsidP="003721EF">
            <w:pPr>
              <w:spacing w:before="100" w:beforeAutospacing="1" w:after="100" w:afterAutospacing="1" w:line="276" w:lineRule="auto"/>
              <w:outlineLvl w:val="3"/>
              <w:rPr>
                <w:rFonts w:ascii="Nunito" w:eastAsia="Times New Roman" w:hAnsi="Nunito" w:cs="Times New Roman"/>
                <w:b/>
                <w:bCs/>
                <w:sz w:val="24"/>
                <w:szCs w:val="24"/>
                <w:lang w:val="tr-TR" w:eastAsia="tr-TR"/>
              </w:rPr>
            </w:pPr>
          </w:p>
        </w:tc>
        <w:tc>
          <w:tcPr>
            <w:tcW w:w="67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AFA09D9" w14:textId="6018558F" w:rsidR="00091E71" w:rsidRPr="00091E71" w:rsidRDefault="00091E71" w:rsidP="004032D5">
            <w:pPr>
              <w:spacing w:before="100" w:beforeAutospacing="1" w:after="100" w:afterAutospacing="1" w:line="276" w:lineRule="auto"/>
              <w:jc w:val="center"/>
              <w:outlineLvl w:val="3"/>
              <w:rPr>
                <w:rFonts w:ascii="Nunito" w:eastAsia="Times New Roman" w:hAnsi="Nunito" w:cs="Times New Roman"/>
                <w:b/>
                <w:bCs/>
                <w:sz w:val="22"/>
                <w:szCs w:val="22"/>
                <w:lang w:val="tr-TR" w:eastAsia="tr-TR"/>
              </w:rPr>
            </w:pPr>
            <w:r w:rsidRPr="00091E71">
              <w:rPr>
                <w:rFonts w:ascii="Nunito" w:eastAsia="Times New Roman" w:hAnsi="Nunito" w:cs="Times New Roman"/>
                <w:b/>
                <w:bCs/>
                <w:sz w:val="22"/>
                <w:szCs w:val="22"/>
                <w:lang w:val="tr-TR" w:eastAsia="tr-TR"/>
              </w:rPr>
              <w:t>2024-2025 FALL</w:t>
            </w:r>
          </w:p>
        </w:tc>
        <w:tc>
          <w:tcPr>
            <w:tcW w:w="67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5589EBA" w14:textId="6352100D" w:rsidR="00091E71" w:rsidRPr="00091E71" w:rsidRDefault="00091E71" w:rsidP="004032D5">
            <w:pPr>
              <w:spacing w:before="100" w:beforeAutospacing="1" w:after="100" w:afterAutospacing="1" w:line="276" w:lineRule="auto"/>
              <w:jc w:val="center"/>
              <w:outlineLvl w:val="3"/>
              <w:rPr>
                <w:rFonts w:ascii="Nunito" w:eastAsia="Times New Roman" w:hAnsi="Nunito" w:cs="Times New Roman"/>
                <w:b/>
                <w:bCs/>
                <w:sz w:val="22"/>
                <w:szCs w:val="22"/>
                <w:lang w:val="tr-TR" w:eastAsia="tr-TR"/>
              </w:rPr>
            </w:pPr>
            <w:r w:rsidRPr="00091E71">
              <w:rPr>
                <w:rFonts w:ascii="Nunito" w:eastAsia="Times New Roman" w:hAnsi="Nunito" w:cs="Times New Roman"/>
                <w:b/>
                <w:bCs/>
                <w:sz w:val="22"/>
                <w:szCs w:val="22"/>
                <w:lang w:val="tr-TR" w:eastAsia="tr-TR"/>
              </w:rPr>
              <w:t>2024-2025 SPRING</w:t>
            </w:r>
          </w:p>
        </w:tc>
        <w:tc>
          <w:tcPr>
            <w:tcW w:w="69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3CE17B1" w14:textId="26112F11" w:rsidR="00091E71" w:rsidRPr="00091E71" w:rsidRDefault="00091E71" w:rsidP="004032D5">
            <w:pPr>
              <w:spacing w:before="100" w:beforeAutospacing="1" w:after="100" w:afterAutospacing="1" w:line="276" w:lineRule="auto"/>
              <w:jc w:val="center"/>
              <w:outlineLvl w:val="3"/>
              <w:rPr>
                <w:rFonts w:ascii="Nunito" w:eastAsia="Times New Roman" w:hAnsi="Nunito" w:cs="Times New Roman"/>
                <w:b/>
                <w:bCs/>
                <w:sz w:val="22"/>
                <w:szCs w:val="22"/>
                <w:lang w:val="tr-TR" w:eastAsia="tr-TR"/>
              </w:rPr>
            </w:pPr>
            <w:r w:rsidRPr="00091E71">
              <w:rPr>
                <w:rFonts w:ascii="Nunito" w:eastAsia="Times New Roman" w:hAnsi="Nunito" w:cs="Times New Roman"/>
                <w:b/>
                <w:bCs/>
                <w:sz w:val="22"/>
                <w:szCs w:val="22"/>
                <w:lang w:val="tr-TR" w:eastAsia="tr-TR"/>
              </w:rPr>
              <w:t>2025-26 FALL</w:t>
            </w:r>
          </w:p>
        </w:tc>
        <w:tc>
          <w:tcPr>
            <w:tcW w:w="69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0F1F33" w14:textId="6946B0E1" w:rsidR="00091E71" w:rsidRPr="00091E71" w:rsidRDefault="00091E71" w:rsidP="004032D5">
            <w:pPr>
              <w:spacing w:before="100" w:beforeAutospacing="1" w:after="100" w:afterAutospacing="1" w:line="276" w:lineRule="auto"/>
              <w:jc w:val="center"/>
              <w:outlineLvl w:val="3"/>
              <w:rPr>
                <w:rFonts w:ascii="Nunito" w:eastAsia="Times New Roman" w:hAnsi="Nunito" w:cs="Times New Roman"/>
                <w:b/>
                <w:bCs/>
                <w:sz w:val="22"/>
                <w:szCs w:val="22"/>
                <w:lang w:val="tr-TR" w:eastAsia="tr-TR"/>
              </w:rPr>
            </w:pPr>
            <w:r w:rsidRPr="00091E71">
              <w:rPr>
                <w:rFonts w:ascii="Nunito" w:eastAsia="Times New Roman" w:hAnsi="Nunito" w:cs="Times New Roman"/>
                <w:b/>
                <w:bCs/>
                <w:sz w:val="22"/>
                <w:szCs w:val="22"/>
                <w:lang w:val="tr-TR" w:eastAsia="tr-TR"/>
              </w:rPr>
              <w:t>2025-26 SPRING</w:t>
            </w:r>
          </w:p>
        </w:tc>
        <w:tc>
          <w:tcPr>
            <w:tcW w:w="69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BFF3B68" w14:textId="57C80A1A" w:rsidR="00091E71" w:rsidRPr="00091E71" w:rsidRDefault="00091E71" w:rsidP="004032D5">
            <w:pPr>
              <w:spacing w:before="100" w:beforeAutospacing="1" w:after="100" w:afterAutospacing="1" w:line="276" w:lineRule="auto"/>
              <w:jc w:val="center"/>
              <w:outlineLvl w:val="3"/>
              <w:rPr>
                <w:rFonts w:ascii="Nunito" w:eastAsia="Times New Roman" w:hAnsi="Nunito" w:cs="Times New Roman"/>
                <w:b/>
                <w:bCs/>
                <w:sz w:val="22"/>
                <w:szCs w:val="22"/>
                <w:lang w:val="tr-TR" w:eastAsia="tr-TR"/>
              </w:rPr>
            </w:pPr>
            <w:r w:rsidRPr="00091E71">
              <w:rPr>
                <w:rFonts w:ascii="Nunito" w:eastAsia="Times New Roman" w:hAnsi="Nunito" w:cs="Times New Roman"/>
                <w:b/>
                <w:bCs/>
                <w:sz w:val="22"/>
                <w:szCs w:val="22"/>
                <w:lang w:val="tr-TR" w:eastAsia="tr-TR"/>
              </w:rPr>
              <w:t>2026-27 FALL</w:t>
            </w:r>
          </w:p>
        </w:tc>
      </w:tr>
      <w:tr w:rsidR="00091E71" w:rsidRPr="00FD79C8" w14:paraId="3CAD1997" w14:textId="1996D7BB" w:rsidTr="00091E71">
        <w:trPr>
          <w:trHeight w:val="272"/>
        </w:trPr>
        <w:tc>
          <w:tcPr>
            <w:tcW w:w="1570" w:type="pct"/>
            <w:tcBorders>
              <w:top w:val="single" w:sz="4" w:space="0" w:color="000000"/>
              <w:left w:val="single" w:sz="4" w:space="0" w:color="000000"/>
              <w:bottom w:val="single" w:sz="4" w:space="0" w:color="000000"/>
              <w:right w:val="single" w:sz="4" w:space="0" w:color="000000"/>
            </w:tcBorders>
            <w:hideMark/>
          </w:tcPr>
          <w:p w14:paraId="5DDE2093" w14:textId="77777777" w:rsidR="00091E71" w:rsidRPr="00091E71" w:rsidRDefault="00091E71" w:rsidP="003721EF">
            <w:pPr>
              <w:spacing w:before="100" w:beforeAutospacing="1" w:after="100" w:afterAutospacing="1" w:line="276" w:lineRule="auto"/>
              <w:outlineLvl w:val="3"/>
              <w:rPr>
                <w:rFonts w:ascii="Nunito" w:eastAsia="Times New Roman" w:hAnsi="Nunito" w:cs="Times New Roman"/>
                <w:bCs/>
                <w:sz w:val="22"/>
                <w:szCs w:val="22"/>
                <w:lang w:val="tr-TR" w:eastAsia="tr-TR"/>
              </w:rPr>
            </w:pPr>
            <w:r w:rsidRPr="00091E71">
              <w:rPr>
                <w:rFonts w:ascii="Nunito" w:eastAsia="Times New Roman" w:hAnsi="Nunito" w:cs="Times New Roman"/>
                <w:bCs/>
                <w:sz w:val="22"/>
                <w:szCs w:val="22"/>
                <w:lang w:val="tr-TR" w:eastAsia="tr-TR"/>
              </w:rPr>
              <w:t>Prof. Dr. Dilek Arsoy</w:t>
            </w:r>
          </w:p>
        </w:tc>
        <w:tc>
          <w:tcPr>
            <w:tcW w:w="672" w:type="pct"/>
            <w:tcBorders>
              <w:top w:val="single" w:sz="4" w:space="0" w:color="000000"/>
              <w:left w:val="single" w:sz="4" w:space="0" w:color="000000"/>
              <w:bottom w:val="single" w:sz="4" w:space="0" w:color="000000"/>
              <w:right w:val="single" w:sz="4" w:space="0" w:color="000000"/>
            </w:tcBorders>
            <w:hideMark/>
          </w:tcPr>
          <w:p w14:paraId="2D949BC4" w14:textId="77777777" w:rsidR="00091E71" w:rsidRPr="00091E71" w:rsidRDefault="00091E71" w:rsidP="004032D5">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091E71">
              <w:rPr>
                <w:rFonts w:ascii="Nunito" w:eastAsia="Times New Roman" w:hAnsi="Nunito" w:cs="Times New Roman"/>
                <w:b/>
                <w:bCs/>
                <w:sz w:val="24"/>
                <w:szCs w:val="24"/>
                <w:lang w:val="tr-TR" w:eastAsia="tr-TR"/>
              </w:rPr>
              <w:t>√</w:t>
            </w:r>
          </w:p>
        </w:tc>
        <w:tc>
          <w:tcPr>
            <w:tcW w:w="672" w:type="pct"/>
            <w:tcBorders>
              <w:top w:val="single" w:sz="4" w:space="0" w:color="000000"/>
              <w:left w:val="single" w:sz="4" w:space="0" w:color="000000"/>
              <w:bottom w:val="single" w:sz="4" w:space="0" w:color="000000"/>
              <w:right w:val="single" w:sz="4" w:space="0" w:color="000000"/>
            </w:tcBorders>
            <w:hideMark/>
          </w:tcPr>
          <w:p w14:paraId="39288B6A" w14:textId="77777777" w:rsidR="00091E71" w:rsidRPr="00091E71" w:rsidRDefault="00091E71" w:rsidP="004032D5">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091E71">
              <w:rPr>
                <w:rFonts w:ascii="Nunito" w:eastAsia="Times New Roman" w:hAnsi="Nunito" w:cs="Times New Roman"/>
                <w:b/>
                <w:bCs/>
                <w:sz w:val="24"/>
                <w:szCs w:val="24"/>
                <w:lang w:val="tr-TR" w:eastAsia="tr-TR"/>
              </w:rPr>
              <w:t>√</w:t>
            </w:r>
          </w:p>
        </w:tc>
        <w:tc>
          <w:tcPr>
            <w:tcW w:w="696" w:type="pct"/>
            <w:tcBorders>
              <w:top w:val="single" w:sz="4" w:space="0" w:color="000000"/>
              <w:left w:val="single" w:sz="4" w:space="0" w:color="000000"/>
              <w:bottom w:val="single" w:sz="4" w:space="0" w:color="000000"/>
              <w:right w:val="single" w:sz="4" w:space="0" w:color="000000"/>
            </w:tcBorders>
            <w:hideMark/>
          </w:tcPr>
          <w:p w14:paraId="637939D9" w14:textId="77777777" w:rsidR="00091E71" w:rsidRPr="00091E71" w:rsidRDefault="00091E71" w:rsidP="004032D5">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091E71">
              <w:rPr>
                <w:rFonts w:ascii="Nunito" w:eastAsia="Times New Roman" w:hAnsi="Nunito" w:cs="Times New Roman"/>
                <w:b/>
                <w:bCs/>
                <w:sz w:val="24"/>
                <w:szCs w:val="24"/>
                <w:lang w:val="tr-TR" w:eastAsia="tr-TR"/>
              </w:rPr>
              <w:t>-</w:t>
            </w:r>
          </w:p>
        </w:tc>
        <w:tc>
          <w:tcPr>
            <w:tcW w:w="696" w:type="pct"/>
            <w:tcBorders>
              <w:top w:val="single" w:sz="4" w:space="0" w:color="000000"/>
              <w:left w:val="single" w:sz="4" w:space="0" w:color="000000"/>
              <w:bottom w:val="single" w:sz="4" w:space="0" w:color="000000"/>
              <w:right w:val="single" w:sz="4" w:space="0" w:color="000000"/>
            </w:tcBorders>
          </w:tcPr>
          <w:p w14:paraId="13E1B6F2" w14:textId="30386ED9" w:rsidR="00091E71" w:rsidRPr="00091E71" w:rsidRDefault="00091E71" w:rsidP="004032D5">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091E71">
              <w:rPr>
                <w:rFonts w:ascii="Nunito" w:eastAsia="Times New Roman" w:hAnsi="Nunito" w:cs="Times New Roman"/>
                <w:b/>
                <w:bCs/>
                <w:sz w:val="24"/>
                <w:szCs w:val="24"/>
                <w:lang w:val="tr-TR" w:eastAsia="tr-TR"/>
              </w:rPr>
              <w:t>-</w:t>
            </w:r>
          </w:p>
        </w:tc>
        <w:tc>
          <w:tcPr>
            <w:tcW w:w="694" w:type="pct"/>
            <w:tcBorders>
              <w:top w:val="single" w:sz="4" w:space="0" w:color="000000"/>
              <w:left w:val="single" w:sz="4" w:space="0" w:color="000000"/>
              <w:bottom w:val="single" w:sz="4" w:space="0" w:color="000000"/>
              <w:right w:val="single" w:sz="4" w:space="0" w:color="000000"/>
            </w:tcBorders>
          </w:tcPr>
          <w:p w14:paraId="4ADED755" w14:textId="000147CA" w:rsidR="00091E71" w:rsidRPr="00091E71" w:rsidRDefault="00091E71" w:rsidP="004032D5">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091E71">
              <w:rPr>
                <w:rFonts w:ascii="Nunito" w:eastAsia="Times New Roman" w:hAnsi="Nunito" w:cs="Times New Roman"/>
                <w:b/>
                <w:bCs/>
                <w:sz w:val="24"/>
                <w:szCs w:val="24"/>
                <w:lang w:val="tr-TR" w:eastAsia="tr-TR"/>
              </w:rPr>
              <w:t>-</w:t>
            </w:r>
          </w:p>
        </w:tc>
      </w:tr>
      <w:tr w:rsidR="00091E71" w:rsidRPr="00FD79C8" w14:paraId="068020DA" w14:textId="61F7ACC5" w:rsidTr="00091E71">
        <w:trPr>
          <w:trHeight w:val="272"/>
        </w:trPr>
        <w:tc>
          <w:tcPr>
            <w:tcW w:w="1570" w:type="pct"/>
            <w:tcBorders>
              <w:top w:val="single" w:sz="4" w:space="0" w:color="000000"/>
              <w:left w:val="single" w:sz="4" w:space="0" w:color="000000"/>
              <w:bottom w:val="single" w:sz="4" w:space="0" w:color="000000"/>
              <w:right w:val="single" w:sz="4" w:space="0" w:color="000000"/>
            </w:tcBorders>
            <w:hideMark/>
          </w:tcPr>
          <w:p w14:paraId="57BB94F0" w14:textId="77777777" w:rsidR="00091E71" w:rsidRPr="00091E71" w:rsidRDefault="00091E71" w:rsidP="003721EF">
            <w:pPr>
              <w:spacing w:before="100" w:beforeAutospacing="1" w:after="100" w:afterAutospacing="1" w:line="276" w:lineRule="auto"/>
              <w:outlineLvl w:val="3"/>
              <w:rPr>
                <w:rFonts w:ascii="Nunito" w:eastAsia="Times New Roman" w:hAnsi="Nunito" w:cs="Times New Roman"/>
                <w:bCs/>
                <w:sz w:val="22"/>
                <w:szCs w:val="22"/>
                <w:lang w:val="tr-TR" w:eastAsia="tr-TR"/>
              </w:rPr>
            </w:pPr>
            <w:r w:rsidRPr="00091E71">
              <w:rPr>
                <w:rFonts w:ascii="Nunito" w:eastAsia="Times New Roman" w:hAnsi="Nunito" w:cs="Times New Roman"/>
                <w:bCs/>
                <w:sz w:val="22"/>
                <w:szCs w:val="22"/>
                <w:lang w:val="tr-TR" w:eastAsia="tr-TR"/>
              </w:rPr>
              <w:t>Dr. Hüseyin Çelik</w:t>
            </w:r>
          </w:p>
        </w:tc>
        <w:tc>
          <w:tcPr>
            <w:tcW w:w="672" w:type="pct"/>
            <w:tcBorders>
              <w:top w:val="single" w:sz="4" w:space="0" w:color="000000"/>
              <w:left w:val="single" w:sz="4" w:space="0" w:color="000000"/>
              <w:bottom w:val="single" w:sz="4" w:space="0" w:color="000000"/>
              <w:right w:val="single" w:sz="4" w:space="0" w:color="000000"/>
            </w:tcBorders>
            <w:hideMark/>
          </w:tcPr>
          <w:p w14:paraId="524DA848" w14:textId="77777777" w:rsidR="00091E71" w:rsidRPr="00091E71" w:rsidRDefault="00091E71" w:rsidP="004032D5">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091E71">
              <w:rPr>
                <w:rFonts w:ascii="Nunito" w:eastAsia="Times New Roman" w:hAnsi="Nunito" w:cs="Times New Roman"/>
                <w:b/>
                <w:bCs/>
                <w:sz w:val="24"/>
                <w:szCs w:val="24"/>
                <w:lang w:val="tr-TR" w:eastAsia="tr-TR"/>
              </w:rPr>
              <w:t>√</w:t>
            </w:r>
          </w:p>
        </w:tc>
        <w:tc>
          <w:tcPr>
            <w:tcW w:w="672" w:type="pct"/>
            <w:tcBorders>
              <w:top w:val="single" w:sz="4" w:space="0" w:color="000000"/>
              <w:left w:val="single" w:sz="4" w:space="0" w:color="000000"/>
              <w:bottom w:val="single" w:sz="4" w:space="0" w:color="000000"/>
              <w:right w:val="single" w:sz="4" w:space="0" w:color="000000"/>
            </w:tcBorders>
            <w:hideMark/>
          </w:tcPr>
          <w:p w14:paraId="083DBDFB" w14:textId="77777777" w:rsidR="00091E71" w:rsidRPr="00091E71" w:rsidRDefault="00091E71" w:rsidP="004032D5">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091E71">
              <w:rPr>
                <w:rFonts w:ascii="Nunito" w:eastAsia="Times New Roman" w:hAnsi="Nunito" w:cs="Times New Roman"/>
                <w:b/>
                <w:bCs/>
                <w:sz w:val="24"/>
                <w:szCs w:val="24"/>
                <w:lang w:val="tr-TR" w:eastAsia="tr-TR"/>
              </w:rPr>
              <w:t>√</w:t>
            </w:r>
          </w:p>
        </w:tc>
        <w:tc>
          <w:tcPr>
            <w:tcW w:w="696" w:type="pct"/>
            <w:tcBorders>
              <w:top w:val="single" w:sz="4" w:space="0" w:color="000000"/>
              <w:left w:val="single" w:sz="4" w:space="0" w:color="000000"/>
              <w:bottom w:val="single" w:sz="4" w:space="0" w:color="000000"/>
              <w:right w:val="single" w:sz="4" w:space="0" w:color="000000"/>
            </w:tcBorders>
            <w:hideMark/>
          </w:tcPr>
          <w:p w14:paraId="43AE0845" w14:textId="77777777" w:rsidR="00091E71" w:rsidRPr="00091E71" w:rsidRDefault="00091E71" w:rsidP="004032D5">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091E71">
              <w:rPr>
                <w:rFonts w:ascii="Nunito" w:eastAsia="Times New Roman" w:hAnsi="Nunito" w:cs="Times New Roman"/>
                <w:b/>
                <w:bCs/>
                <w:sz w:val="24"/>
                <w:szCs w:val="24"/>
                <w:lang w:val="tr-TR" w:eastAsia="tr-TR"/>
              </w:rPr>
              <w:t>√</w:t>
            </w:r>
          </w:p>
        </w:tc>
        <w:tc>
          <w:tcPr>
            <w:tcW w:w="696" w:type="pct"/>
            <w:tcBorders>
              <w:top w:val="single" w:sz="4" w:space="0" w:color="000000"/>
              <w:left w:val="single" w:sz="4" w:space="0" w:color="000000"/>
              <w:bottom w:val="single" w:sz="4" w:space="0" w:color="000000"/>
              <w:right w:val="single" w:sz="4" w:space="0" w:color="000000"/>
            </w:tcBorders>
          </w:tcPr>
          <w:p w14:paraId="4B4D81AE" w14:textId="4C2BB266" w:rsidR="00091E71" w:rsidRPr="00091E71" w:rsidRDefault="00091E71" w:rsidP="004032D5">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091E71">
              <w:rPr>
                <w:rFonts w:ascii="Times New Roman" w:eastAsia="Calibri" w:hAnsi="Times New Roman" w:cs="Times New Roman"/>
                <w:noProof/>
                <w:sz w:val="24"/>
                <w:szCs w:val="24"/>
              </w:rPr>
              <w:t>√</w:t>
            </w:r>
          </w:p>
        </w:tc>
        <w:tc>
          <w:tcPr>
            <w:tcW w:w="694" w:type="pct"/>
            <w:tcBorders>
              <w:top w:val="single" w:sz="4" w:space="0" w:color="000000"/>
              <w:left w:val="single" w:sz="4" w:space="0" w:color="000000"/>
              <w:bottom w:val="single" w:sz="4" w:space="0" w:color="000000"/>
              <w:right w:val="single" w:sz="4" w:space="0" w:color="000000"/>
            </w:tcBorders>
          </w:tcPr>
          <w:p w14:paraId="75ABFA0C" w14:textId="4367DEBA" w:rsidR="00091E71" w:rsidRPr="00091E71" w:rsidRDefault="00091E71" w:rsidP="004032D5">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091E71">
              <w:rPr>
                <w:rFonts w:ascii="Times New Roman" w:eastAsia="Calibri" w:hAnsi="Times New Roman" w:cs="Times New Roman"/>
                <w:noProof/>
                <w:sz w:val="24"/>
                <w:szCs w:val="24"/>
              </w:rPr>
              <w:t>√</w:t>
            </w:r>
          </w:p>
        </w:tc>
      </w:tr>
      <w:tr w:rsidR="00091E71" w:rsidRPr="00A756F7" w14:paraId="328B81C3" w14:textId="61A4A18F" w:rsidTr="00091E71">
        <w:trPr>
          <w:trHeight w:val="272"/>
        </w:trPr>
        <w:tc>
          <w:tcPr>
            <w:tcW w:w="1570" w:type="pct"/>
            <w:tcBorders>
              <w:top w:val="single" w:sz="4" w:space="0" w:color="000000"/>
              <w:left w:val="single" w:sz="4" w:space="0" w:color="000000"/>
              <w:bottom w:val="single" w:sz="4" w:space="0" w:color="000000"/>
              <w:right w:val="single" w:sz="4" w:space="0" w:color="000000"/>
            </w:tcBorders>
            <w:hideMark/>
          </w:tcPr>
          <w:p w14:paraId="7C79003E" w14:textId="65C74A76" w:rsidR="00091E71" w:rsidRPr="00091E71" w:rsidRDefault="00091E71" w:rsidP="003721EF">
            <w:pPr>
              <w:spacing w:before="100" w:beforeAutospacing="1" w:after="100" w:afterAutospacing="1" w:line="276" w:lineRule="auto"/>
              <w:outlineLvl w:val="3"/>
              <w:rPr>
                <w:rFonts w:ascii="Nunito" w:eastAsia="Times New Roman" w:hAnsi="Nunito" w:cs="Times New Roman"/>
                <w:bCs/>
                <w:sz w:val="22"/>
                <w:szCs w:val="22"/>
                <w:lang w:val="tr-TR" w:eastAsia="tr-TR"/>
              </w:rPr>
            </w:pPr>
            <w:r w:rsidRPr="00091E71">
              <w:rPr>
                <w:rFonts w:ascii="Nunito" w:eastAsia="Times New Roman" w:hAnsi="Nunito" w:cs="Times New Roman"/>
                <w:bCs/>
                <w:sz w:val="22"/>
                <w:szCs w:val="22"/>
                <w:lang w:val="tr-TR" w:eastAsia="tr-TR"/>
              </w:rPr>
              <w:t>Assist. Prof. Dr. Valiollah Palangi</w:t>
            </w:r>
          </w:p>
        </w:tc>
        <w:tc>
          <w:tcPr>
            <w:tcW w:w="672" w:type="pct"/>
            <w:tcBorders>
              <w:top w:val="single" w:sz="4" w:space="0" w:color="000000"/>
              <w:left w:val="single" w:sz="4" w:space="0" w:color="000000"/>
              <w:bottom w:val="single" w:sz="4" w:space="0" w:color="000000"/>
              <w:right w:val="single" w:sz="4" w:space="0" w:color="000000"/>
            </w:tcBorders>
            <w:hideMark/>
          </w:tcPr>
          <w:p w14:paraId="490B3B71" w14:textId="77777777" w:rsidR="00091E71" w:rsidRPr="00091E71" w:rsidRDefault="00091E71" w:rsidP="004032D5">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091E71">
              <w:rPr>
                <w:rFonts w:ascii="Nunito" w:eastAsia="Times New Roman" w:hAnsi="Nunito" w:cs="Times New Roman"/>
                <w:b/>
                <w:bCs/>
                <w:sz w:val="24"/>
                <w:szCs w:val="24"/>
                <w:lang w:val="tr-TR" w:eastAsia="tr-TR"/>
              </w:rPr>
              <w:t>-</w:t>
            </w:r>
          </w:p>
        </w:tc>
        <w:tc>
          <w:tcPr>
            <w:tcW w:w="672" w:type="pct"/>
            <w:tcBorders>
              <w:top w:val="single" w:sz="4" w:space="0" w:color="000000"/>
              <w:left w:val="single" w:sz="4" w:space="0" w:color="000000"/>
              <w:bottom w:val="single" w:sz="4" w:space="0" w:color="000000"/>
              <w:right w:val="single" w:sz="4" w:space="0" w:color="000000"/>
            </w:tcBorders>
            <w:hideMark/>
          </w:tcPr>
          <w:p w14:paraId="4EF42DB3" w14:textId="77777777" w:rsidR="00091E71" w:rsidRPr="00091E71" w:rsidRDefault="00091E71" w:rsidP="004032D5">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091E71">
              <w:rPr>
                <w:rFonts w:ascii="Nunito" w:eastAsia="Times New Roman" w:hAnsi="Nunito" w:cs="Times New Roman"/>
                <w:b/>
                <w:bCs/>
                <w:sz w:val="24"/>
                <w:szCs w:val="24"/>
                <w:lang w:val="tr-TR" w:eastAsia="tr-TR"/>
              </w:rPr>
              <w:t>-</w:t>
            </w:r>
          </w:p>
        </w:tc>
        <w:tc>
          <w:tcPr>
            <w:tcW w:w="696" w:type="pct"/>
            <w:tcBorders>
              <w:top w:val="single" w:sz="4" w:space="0" w:color="000000"/>
              <w:left w:val="single" w:sz="4" w:space="0" w:color="000000"/>
              <w:bottom w:val="single" w:sz="4" w:space="0" w:color="000000"/>
              <w:right w:val="single" w:sz="4" w:space="0" w:color="000000"/>
            </w:tcBorders>
            <w:hideMark/>
          </w:tcPr>
          <w:p w14:paraId="088A0918" w14:textId="77777777" w:rsidR="00091E71" w:rsidRPr="00091E71" w:rsidRDefault="00091E71" w:rsidP="004032D5">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091E71">
              <w:rPr>
                <w:rFonts w:ascii="Nunito" w:eastAsia="Times New Roman" w:hAnsi="Nunito" w:cs="Times New Roman"/>
                <w:b/>
                <w:bCs/>
                <w:sz w:val="24"/>
                <w:szCs w:val="24"/>
                <w:lang w:val="tr-TR" w:eastAsia="tr-TR"/>
              </w:rPr>
              <w:t>√</w:t>
            </w:r>
          </w:p>
        </w:tc>
        <w:tc>
          <w:tcPr>
            <w:tcW w:w="696" w:type="pct"/>
            <w:tcBorders>
              <w:top w:val="single" w:sz="4" w:space="0" w:color="000000"/>
              <w:left w:val="single" w:sz="4" w:space="0" w:color="000000"/>
              <w:bottom w:val="single" w:sz="4" w:space="0" w:color="000000"/>
              <w:right w:val="single" w:sz="4" w:space="0" w:color="000000"/>
            </w:tcBorders>
          </w:tcPr>
          <w:p w14:paraId="56080B70" w14:textId="02D86DF3" w:rsidR="00091E71" w:rsidRPr="00091E71" w:rsidRDefault="00091E71" w:rsidP="004032D5">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091E71">
              <w:rPr>
                <w:rFonts w:ascii="Times New Roman" w:eastAsia="Calibri" w:hAnsi="Times New Roman" w:cs="Times New Roman"/>
                <w:noProof/>
                <w:sz w:val="24"/>
                <w:szCs w:val="24"/>
              </w:rPr>
              <w:t>√</w:t>
            </w:r>
          </w:p>
        </w:tc>
        <w:tc>
          <w:tcPr>
            <w:tcW w:w="694" w:type="pct"/>
            <w:tcBorders>
              <w:top w:val="single" w:sz="4" w:space="0" w:color="000000"/>
              <w:left w:val="single" w:sz="4" w:space="0" w:color="000000"/>
              <w:bottom w:val="single" w:sz="4" w:space="0" w:color="000000"/>
              <w:right w:val="single" w:sz="4" w:space="0" w:color="000000"/>
            </w:tcBorders>
          </w:tcPr>
          <w:p w14:paraId="03D6C6E4" w14:textId="43FEB7BA" w:rsidR="00091E71" w:rsidRPr="00091E71" w:rsidRDefault="00091E71" w:rsidP="004032D5">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091E71">
              <w:rPr>
                <w:rFonts w:ascii="Times New Roman" w:eastAsia="Calibri" w:hAnsi="Times New Roman" w:cs="Times New Roman"/>
                <w:noProof/>
                <w:sz w:val="24"/>
                <w:szCs w:val="24"/>
              </w:rPr>
              <w:t>√</w:t>
            </w:r>
          </w:p>
        </w:tc>
      </w:tr>
    </w:tbl>
    <w:p w14:paraId="5F482385" w14:textId="77777777" w:rsidR="003721EF" w:rsidRPr="00A756F7" w:rsidRDefault="003721EF" w:rsidP="003721EF">
      <w:pPr>
        <w:spacing w:before="100" w:beforeAutospacing="1" w:after="100" w:afterAutospacing="1" w:line="276" w:lineRule="auto"/>
        <w:outlineLvl w:val="3"/>
        <w:rPr>
          <w:rFonts w:ascii="Nunito" w:eastAsia="Times New Roman" w:hAnsi="Nunito" w:cs="Times New Roman"/>
          <w:b/>
          <w:bCs/>
          <w:sz w:val="24"/>
          <w:szCs w:val="24"/>
          <w:lang w:val="tr-TR" w:eastAsia="tr-TR"/>
        </w:rPr>
      </w:pPr>
    </w:p>
    <w:p w14:paraId="7EA063C6" w14:textId="56FD7016" w:rsidR="00304565" w:rsidRPr="00A756F7" w:rsidRDefault="00304565" w:rsidP="00451DA9">
      <w:pPr>
        <w:pStyle w:val="ListParagraph"/>
        <w:numPr>
          <w:ilvl w:val="0"/>
          <w:numId w:val="78"/>
        </w:numPr>
        <w:spacing w:before="100" w:beforeAutospacing="1" w:after="100" w:afterAutospacing="1" w:line="276" w:lineRule="auto"/>
        <w:ind w:left="284" w:hanging="284"/>
        <w:outlineLvl w:val="3"/>
        <w:rPr>
          <w:rFonts w:ascii="Nunito" w:eastAsia="Times New Roman" w:hAnsi="Nunito" w:cs="Times New Roman"/>
          <w:b/>
          <w:bCs/>
          <w:sz w:val="24"/>
          <w:szCs w:val="24"/>
          <w:lang w:val="tr-TR" w:eastAsia="tr-TR"/>
        </w:rPr>
      </w:pPr>
      <w:r w:rsidRPr="00A756F7">
        <w:rPr>
          <w:rFonts w:ascii="Nunito" w:eastAsia="Times New Roman" w:hAnsi="Nunito" w:cs="Times New Roman"/>
          <w:b/>
          <w:bCs/>
          <w:sz w:val="24"/>
          <w:szCs w:val="24"/>
          <w:lang w:val="tr-TR" w:eastAsia="tr-TR"/>
        </w:rPr>
        <w:t>Distribution of Academic Staff and Human Resources Capacity</w:t>
      </w:r>
    </w:p>
    <w:p w14:paraId="0C3EF3D0" w14:textId="77777777" w:rsidR="00451DA9" w:rsidRPr="00A756F7" w:rsidRDefault="00451DA9" w:rsidP="00451DA9">
      <w:pPr>
        <w:pStyle w:val="HTMLPreformatted"/>
        <w:shd w:val="clear" w:color="auto" w:fill="F8F9FA"/>
        <w:spacing w:line="360" w:lineRule="auto"/>
        <w:rPr>
          <w:rFonts w:ascii="Nunito" w:hAnsi="Nunito" w:cs="Times New Roman"/>
          <w:bCs/>
          <w:sz w:val="24"/>
          <w:szCs w:val="24"/>
          <w:lang w:val="tr-TR" w:eastAsia="tr-TR"/>
        </w:rPr>
      </w:pPr>
      <w:r w:rsidRPr="00A756F7">
        <w:rPr>
          <w:rFonts w:ascii="Nunito" w:hAnsi="Nunito" w:cs="Times New Roman"/>
          <w:bCs/>
          <w:sz w:val="24"/>
          <w:szCs w:val="24"/>
          <w:lang w:val="tr-TR" w:eastAsia="tr-TR"/>
        </w:rPr>
        <w:t>Faculty of Agriculture consist of total number of 9 Full time academics. Table 6 is showing distribution of academic staff by Programs.</w:t>
      </w:r>
    </w:p>
    <w:p w14:paraId="22580C53" w14:textId="77777777" w:rsidR="00451DA9" w:rsidRPr="00A756F7" w:rsidRDefault="00451DA9" w:rsidP="00451DA9">
      <w:pPr>
        <w:pStyle w:val="HTMLPreformatted"/>
        <w:shd w:val="clear" w:color="auto" w:fill="F8F9FA"/>
        <w:spacing w:line="360" w:lineRule="auto"/>
        <w:rPr>
          <w:rFonts w:ascii="Nunito" w:hAnsi="Nunito" w:cs="Times New Roman"/>
          <w:bCs/>
          <w:sz w:val="24"/>
          <w:szCs w:val="24"/>
          <w:lang w:val="tr-TR" w:eastAsia="tr-TR"/>
        </w:rPr>
      </w:pPr>
    </w:p>
    <w:p w14:paraId="4745FC92" w14:textId="61E388BB" w:rsidR="00451DA9" w:rsidRPr="00A756F7" w:rsidRDefault="00451DA9" w:rsidP="00451DA9">
      <w:pPr>
        <w:pStyle w:val="HTMLPreformatted"/>
        <w:spacing w:line="360" w:lineRule="auto"/>
        <w:rPr>
          <w:rFonts w:ascii="Nunito" w:hAnsi="Nunito" w:cs="Times New Roman"/>
          <w:bCs/>
          <w:sz w:val="24"/>
          <w:szCs w:val="24"/>
          <w:lang w:val="en" w:eastAsia="tr-TR"/>
        </w:rPr>
      </w:pPr>
      <w:r w:rsidRPr="00A756F7">
        <w:rPr>
          <w:rFonts w:ascii="Nunito" w:hAnsi="Nunito" w:cs="Times New Roman"/>
          <w:b/>
          <w:bCs/>
          <w:sz w:val="24"/>
          <w:szCs w:val="24"/>
          <w:lang w:val="en" w:eastAsia="tr-TR"/>
        </w:rPr>
        <w:t>Table 6.</w:t>
      </w:r>
      <w:r w:rsidRPr="00A756F7">
        <w:rPr>
          <w:rFonts w:ascii="Nunito" w:hAnsi="Nunito" w:cs="Times New Roman"/>
          <w:bCs/>
          <w:sz w:val="24"/>
          <w:szCs w:val="24"/>
          <w:lang w:val="en" w:eastAsia="tr-TR"/>
        </w:rPr>
        <w:t xml:space="preserve"> Distribution of Full – Time Academic Staff by Programs</w:t>
      </w:r>
    </w:p>
    <w:tbl>
      <w:tblPr>
        <w:tblW w:w="9630" w:type="dxa"/>
        <w:tblLayout w:type="fixed"/>
        <w:tblLook w:val="04A0" w:firstRow="1" w:lastRow="0" w:firstColumn="1" w:lastColumn="0" w:noHBand="0" w:noVBand="1"/>
      </w:tblPr>
      <w:tblGrid>
        <w:gridCol w:w="704"/>
        <w:gridCol w:w="2268"/>
        <w:gridCol w:w="2552"/>
        <w:gridCol w:w="4106"/>
      </w:tblGrid>
      <w:tr w:rsidR="00451DA9" w:rsidRPr="00A756F7" w14:paraId="2E4B122E" w14:textId="77777777" w:rsidTr="004032D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745B84" w14:textId="0510EE75" w:rsidR="00451DA9" w:rsidRPr="00A756F7" w:rsidRDefault="00451DA9" w:rsidP="00451DA9">
            <w:pPr>
              <w:pStyle w:val="HTMLPreformatted"/>
              <w:spacing w:line="360" w:lineRule="auto"/>
              <w:rPr>
                <w:rFonts w:ascii="Nunito" w:hAnsi="Nunito" w:cs="Times New Roman"/>
                <w:b/>
                <w:bCs/>
                <w:sz w:val="22"/>
                <w:szCs w:val="22"/>
                <w:lang w:val="tr-TR" w:eastAsia="tr-TR"/>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E7AC99" w14:textId="04DD55D7" w:rsidR="00451DA9" w:rsidRPr="00A756F7" w:rsidRDefault="00451DA9" w:rsidP="00451DA9">
            <w:pPr>
              <w:pStyle w:val="HTMLPreformatted"/>
              <w:spacing w:line="360" w:lineRule="auto"/>
              <w:rPr>
                <w:rFonts w:ascii="Nunito" w:hAnsi="Nunito" w:cs="Times New Roman"/>
                <w:b/>
                <w:bCs/>
                <w:sz w:val="22"/>
                <w:szCs w:val="22"/>
                <w:lang w:val="tr-TR" w:eastAsia="tr-TR"/>
              </w:rPr>
            </w:pPr>
            <w:r w:rsidRPr="00A756F7">
              <w:rPr>
                <w:rFonts w:ascii="Nunito" w:hAnsi="Nunito" w:cs="Times New Roman"/>
                <w:b/>
                <w:bCs/>
                <w:sz w:val="22"/>
                <w:szCs w:val="22"/>
                <w:lang w:val="tr-TR" w:eastAsia="tr-TR"/>
              </w:rPr>
              <w:t>Faculty</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521162" w14:textId="7D20953D" w:rsidR="00451DA9" w:rsidRPr="00A756F7" w:rsidRDefault="00451DA9" w:rsidP="00451DA9">
            <w:pPr>
              <w:pStyle w:val="HTMLPreformatted"/>
              <w:spacing w:line="360" w:lineRule="auto"/>
              <w:rPr>
                <w:rFonts w:ascii="Nunito" w:hAnsi="Nunito" w:cs="Times New Roman"/>
                <w:b/>
                <w:bCs/>
                <w:sz w:val="22"/>
                <w:szCs w:val="22"/>
                <w:lang w:val="tr-TR" w:eastAsia="tr-TR"/>
              </w:rPr>
            </w:pPr>
            <w:r w:rsidRPr="00A756F7">
              <w:rPr>
                <w:rFonts w:ascii="Nunito" w:hAnsi="Nunito" w:cs="Times New Roman"/>
                <w:b/>
                <w:bCs/>
                <w:sz w:val="22"/>
                <w:szCs w:val="22"/>
                <w:lang w:val="tr-TR" w:eastAsia="tr-TR"/>
              </w:rPr>
              <w:t>Department</w:t>
            </w:r>
          </w:p>
        </w:t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4E34C4" w14:textId="520DC6B6" w:rsidR="00451DA9" w:rsidRPr="00A756F7" w:rsidRDefault="00451DA9" w:rsidP="00451DA9">
            <w:pPr>
              <w:pStyle w:val="HTMLPreformatted"/>
              <w:spacing w:line="360" w:lineRule="auto"/>
              <w:rPr>
                <w:rFonts w:ascii="Nunito" w:hAnsi="Nunito" w:cs="Times New Roman"/>
                <w:b/>
                <w:bCs/>
                <w:sz w:val="22"/>
                <w:szCs w:val="22"/>
                <w:lang w:val="tr-TR" w:eastAsia="tr-TR"/>
              </w:rPr>
            </w:pPr>
            <w:r w:rsidRPr="00A756F7">
              <w:rPr>
                <w:rFonts w:ascii="Nunito" w:hAnsi="Nunito" w:cs="Times New Roman"/>
                <w:b/>
                <w:bCs/>
                <w:sz w:val="22"/>
                <w:szCs w:val="22"/>
                <w:lang w:val="tr-TR" w:eastAsia="tr-TR"/>
              </w:rPr>
              <w:t>Academics</w:t>
            </w:r>
          </w:p>
        </w:tc>
      </w:tr>
      <w:tr w:rsidR="00451DA9" w:rsidRPr="00A756F7" w14:paraId="68C806C1" w14:textId="77777777" w:rsidTr="004032D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05336C" w14:textId="77777777" w:rsidR="00451DA9" w:rsidRPr="00A756F7" w:rsidRDefault="00451DA9" w:rsidP="00451DA9">
            <w:pPr>
              <w:pStyle w:val="HTMLPreformatted"/>
              <w:spacing w:line="360" w:lineRule="auto"/>
              <w:rPr>
                <w:rFonts w:ascii="Nunito" w:hAnsi="Nunito" w:cs="Times New Roman"/>
                <w:b/>
                <w:bCs/>
                <w:sz w:val="22"/>
                <w:szCs w:val="22"/>
                <w:lang w:val="tr-TR" w:eastAsia="tr-TR"/>
              </w:rPr>
            </w:pPr>
            <w:r w:rsidRPr="00A756F7">
              <w:rPr>
                <w:rFonts w:ascii="Nunito" w:hAnsi="Nunito" w:cs="Times New Roman"/>
                <w:b/>
                <w:bCs/>
                <w:sz w:val="22"/>
                <w:szCs w:val="22"/>
                <w:lang w:val="tr-TR" w:eastAsia="tr-TR"/>
              </w:rPr>
              <w:t>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927F5E" w14:textId="5E8714B6" w:rsidR="00451DA9" w:rsidRPr="00A756F7" w:rsidRDefault="00451DA9"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 xml:space="preserve">Faculty of Agriculture </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2CF76B" w14:textId="663B14A9" w:rsidR="00451DA9" w:rsidRPr="00A756F7" w:rsidRDefault="00451DA9"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Landscape Architecture</w:t>
            </w:r>
          </w:p>
        </w:t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1C752D" w14:textId="77777777" w:rsidR="00451DA9" w:rsidRPr="00A756F7" w:rsidRDefault="00451DA9"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Prof. Dr. Özge Özden</w:t>
            </w:r>
          </w:p>
        </w:tc>
      </w:tr>
      <w:tr w:rsidR="00451DA9" w:rsidRPr="00A756F7" w14:paraId="005881BE" w14:textId="77777777" w:rsidTr="004032D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B80EED" w14:textId="77777777" w:rsidR="00451DA9" w:rsidRPr="00A756F7" w:rsidRDefault="00451DA9" w:rsidP="00451DA9">
            <w:pPr>
              <w:pStyle w:val="HTMLPreformatted"/>
              <w:spacing w:line="360" w:lineRule="auto"/>
              <w:rPr>
                <w:rFonts w:ascii="Nunito" w:hAnsi="Nunito" w:cs="Times New Roman"/>
                <w:b/>
                <w:bCs/>
                <w:sz w:val="22"/>
                <w:szCs w:val="22"/>
                <w:lang w:val="tr-TR" w:eastAsia="tr-TR"/>
              </w:rPr>
            </w:pPr>
            <w:r w:rsidRPr="00A756F7">
              <w:rPr>
                <w:rFonts w:ascii="Nunito" w:hAnsi="Nunito" w:cs="Times New Roman"/>
                <w:b/>
                <w:bCs/>
                <w:sz w:val="22"/>
                <w:szCs w:val="22"/>
                <w:lang w:val="tr-TR" w:eastAsia="tr-TR"/>
              </w:rPr>
              <w:t>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217AC2" w14:textId="447F74F6" w:rsidR="00451DA9" w:rsidRPr="00A756F7" w:rsidRDefault="00451DA9"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Faculty of Agriculture</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6F2417" w14:textId="36389E15" w:rsidR="00451DA9" w:rsidRPr="00A756F7" w:rsidRDefault="00451DA9"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Landscape Architecture</w:t>
            </w:r>
          </w:p>
        </w:t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C8685E" w14:textId="77777777" w:rsidR="00451DA9" w:rsidRPr="00A756F7" w:rsidRDefault="00451DA9"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Prof. Dr. Salih Gücel</w:t>
            </w:r>
          </w:p>
        </w:tc>
      </w:tr>
      <w:tr w:rsidR="00451DA9" w:rsidRPr="00A756F7" w14:paraId="4E6341A9" w14:textId="77777777" w:rsidTr="004032D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761437" w14:textId="77777777" w:rsidR="00451DA9" w:rsidRPr="00A756F7" w:rsidRDefault="00451DA9" w:rsidP="00451DA9">
            <w:pPr>
              <w:pStyle w:val="HTMLPreformatted"/>
              <w:spacing w:line="360" w:lineRule="auto"/>
              <w:rPr>
                <w:rFonts w:ascii="Nunito" w:hAnsi="Nunito" w:cs="Times New Roman"/>
                <w:b/>
                <w:bCs/>
                <w:sz w:val="22"/>
                <w:szCs w:val="22"/>
                <w:lang w:val="tr-TR" w:eastAsia="tr-TR"/>
              </w:rPr>
            </w:pPr>
            <w:r w:rsidRPr="00A756F7">
              <w:rPr>
                <w:rFonts w:ascii="Nunito" w:hAnsi="Nunito" w:cs="Times New Roman"/>
                <w:b/>
                <w:bCs/>
                <w:sz w:val="22"/>
                <w:szCs w:val="22"/>
                <w:lang w:val="tr-TR" w:eastAsia="tr-TR"/>
              </w:rPr>
              <w:t>3</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F269AC" w14:textId="47B70C70" w:rsidR="00451DA9" w:rsidRPr="00A756F7" w:rsidRDefault="00451DA9"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Faculty of Agriculture</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CCEA69" w14:textId="0DBDA27B" w:rsidR="00451DA9" w:rsidRPr="00A756F7" w:rsidRDefault="00451DA9"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Landscape Architecture</w:t>
            </w:r>
          </w:p>
        </w:t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49B2F5" w14:textId="573DB8B7" w:rsidR="00451DA9" w:rsidRPr="00A756F7" w:rsidRDefault="00803DE3"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 xml:space="preserve">Assoc. Prof. </w:t>
            </w:r>
            <w:r w:rsidR="00451DA9" w:rsidRPr="00A756F7">
              <w:rPr>
                <w:rFonts w:ascii="Nunito" w:hAnsi="Nunito" w:cs="Times New Roman"/>
                <w:bCs/>
                <w:sz w:val="22"/>
                <w:szCs w:val="22"/>
                <w:lang w:val="tr-TR" w:eastAsia="tr-TR"/>
              </w:rPr>
              <w:t>Dr. Buket Asilsoy</w:t>
            </w:r>
          </w:p>
        </w:tc>
      </w:tr>
      <w:tr w:rsidR="00451DA9" w:rsidRPr="00A756F7" w14:paraId="619CB754" w14:textId="77777777" w:rsidTr="004032D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DAD65F" w14:textId="77777777" w:rsidR="00451DA9" w:rsidRPr="00A756F7" w:rsidRDefault="00451DA9" w:rsidP="00451DA9">
            <w:pPr>
              <w:pStyle w:val="HTMLPreformatted"/>
              <w:spacing w:line="360" w:lineRule="auto"/>
              <w:rPr>
                <w:rFonts w:ascii="Nunito" w:hAnsi="Nunito" w:cs="Times New Roman"/>
                <w:b/>
                <w:bCs/>
                <w:sz w:val="22"/>
                <w:szCs w:val="22"/>
                <w:lang w:val="tr-TR" w:eastAsia="tr-TR"/>
              </w:rPr>
            </w:pPr>
            <w:r w:rsidRPr="00A756F7">
              <w:rPr>
                <w:rFonts w:ascii="Nunito" w:hAnsi="Nunito" w:cs="Times New Roman"/>
                <w:b/>
                <w:bCs/>
                <w:sz w:val="22"/>
                <w:szCs w:val="22"/>
                <w:lang w:val="tr-TR" w:eastAsia="tr-TR"/>
              </w:rPr>
              <w:t>4</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5EDC84" w14:textId="4193B212" w:rsidR="00451DA9" w:rsidRPr="00A756F7" w:rsidRDefault="00451DA9"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Faculty of Agriculture</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3EA446" w14:textId="3D4E3E2B" w:rsidR="00451DA9" w:rsidRPr="00A756F7" w:rsidRDefault="00451DA9"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Landscape Architecture</w:t>
            </w:r>
          </w:p>
        </w:t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30CFB1" w14:textId="77777777" w:rsidR="00451DA9" w:rsidRPr="00A756F7" w:rsidRDefault="00451DA9"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Dr. Sinem Yıldırım</w:t>
            </w:r>
          </w:p>
        </w:tc>
      </w:tr>
      <w:tr w:rsidR="00451DA9" w:rsidRPr="00A756F7" w14:paraId="040887E3" w14:textId="77777777" w:rsidTr="004032D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31FF6F" w14:textId="77777777" w:rsidR="00451DA9" w:rsidRPr="00A756F7" w:rsidRDefault="00451DA9" w:rsidP="00451DA9">
            <w:pPr>
              <w:pStyle w:val="HTMLPreformatted"/>
              <w:spacing w:line="360" w:lineRule="auto"/>
              <w:rPr>
                <w:rFonts w:ascii="Nunito" w:hAnsi="Nunito" w:cs="Times New Roman"/>
                <w:b/>
                <w:bCs/>
                <w:sz w:val="22"/>
                <w:szCs w:val="22"/>
                <w:lang w:val="tr-TR" w:eastAsia="tr-TR"/>
              </w:rPr>
            </w:pPr>
            <w:r w:rsidRPr="00A756F7">
              <w:rPr>
                <w:rFonts w:ascii="Nunito" w:hAnsi="Nunito" w:cs="Times New Roman"/>
                <w:b/>
                <w:bCs/>
                <w:sz w:val="22"/>
                <w:szCs w:val="22"/>
                <w:lang w:val="tr-TR" w:eastAsia="tr-TR"/>
              </w:rPr>
              <w:t>5</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213113" w14:textId="10C23D41" w:rsidR="00451DA9" w:rsidRPr="00A756F7" w:rsidRDefault="00451DA9"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Faculty of Agriculture</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646106" w14:textId="63C9313A" w:rsidR="00451DA9" w:rsidRPr="00A756F7" w:rsidRDefault="00451DA9"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Food Engineering</w:t>
            </w:r>
          </w:p>
        </w:t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EAE2B8" w14:textId="5D567D70" w:rsidR="00451DA9" w:rsidRPr="00A756F7" w:rsidRDefault="00027D23"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Assist.</w:t>
            </w:r>
            <w:r w:rsidR="00451DA9" w:rsidRPr="00A756F7">
              <w:rPr>
                <w:rFonts w:ascii="Nunito" w:hAnsi="Nunito" w:cs="Times New Roman"/>
                <w:bCs/>
                <w:sz w:val="22"/>
                <w:szCs w:val="22"/>
                <w:lang w:val="tr-TR" w:eastAsia="tr-TR"/>
              </w:rPr>
              <w:t xml:space="preserve"> Prof. Dr. Perihan Adun</w:t>
            </w:r>
          </w:p>
        </w:tc>
      </w:tr>
      <w:tr w:rsidR="00451DA9" w:rsidRPr="00A756F7" w14:paraId="5C7F5798" w14:textId="77777777" w:rsidTr="004032D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51B72D" w14:textId="77777777" w:rsidR="00451DA9" w:rsidRPr="00A756F7" w:rsidRDefault="00451DA9" w:rsidP="00451DA9">
            <w:pPr>
              <w:pStyle w:val="HTMLPreformatted"/>
              <w:spacing w:line="360" w:lineRule="auto"/>
              <w:rPr>
                <w:rFonts w:ascii="Nunito" w:hAnsi="Nunito" w:cs="Times New Roman"/>
                <w:b/>
                <w:bCs/>
                <w:sz w:val="22"/>
                <w:szCs w:val="22"/>
                <w:lang w:val="tr-TR" w:eastAsia="tr-TR"/>
              </w:rPr>
            </w:pPr>
            <w:r w:rsidRPr="00A756F7">
              <w:rPr>
                <w:rFonts w:ascii="Nunito" w:hAnsi="Nunito" w:cs="Times New Roman"/>
                <w:b/>
                <w:bCs/>
                <w:sz w:val="22"/>
                <w:szCs w:val="22"/>
                <w:lang w:val="tr-TR" w:eastAsia="tr-TR"/>
              </w:rPr>
              <w:t>6</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ED1D88" w14:textId="5A880A84" w:rsidR="00451DA9" w:rsidRPr="00A756F7" w:rsidRDefault="00451DA9"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Faculty of Agriculture</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929842" w14:textId="747E0F71" w:rsidR="00451DA9" w:rsidRPr="00A756F7" w:rsidRDefault="00451DA9"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Food Engineering</w:t>
            </w:r>
          </w:p>
        </w:t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E82279" w14:textId="4152E984" w:rsidR="00451DA9" w:rsidRPr="00A756F7" w:rsidRDefault="00027D23"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Assist.</w:t>
            </w:r>
            <w:r w:rsidR="00803DE3" w:rsidRPr="00A756F7">
              <w:rPr>
                <w:rFonts w:ascii="Nunito" w:hAnsi="Nunito" w:cs="Times New Roman"/>
                <w:bCs/>
                <w:sz w:val="22"/>
                <w:szCs w:val="22"/>
                <w:lang w:val="tr-TR" w:eastAsia="tr-TR"/>
              </w:rPr>
              <w:t xml:space="preserve"> Prof. Dr. </w:t>
            </w:r>
            <w:r w:rsidR="00451DA9" w:rsidRPr="00A756F7">
              <w:rPr>
                <w:rFonts w:ascii="Nunito" w:hAnsi="Nunito" w:cs="Times New Roman"/>
                <w:bCs/>
                <w:sz w:val="22"/>
                <w:szCs w:val="22"/>
                <w:lang w:val="tr-TR" w:eastAsia="tr-TR"/>
              </w:rPr>
              <w:t>Şebnem Güler</w:t>
            </w:r>
          </w:p>
        </w:tc>
      </w:tr>
      <w:tr w:rsidR="00451DA9" w:rsidRPr="00A756F7" w14:paraId="687E789E" w14:textId="77777777" w:rsidTr="004032D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5041AE" w14:textId="77777777" w:rsidR="00451DA9" w:rsidRPr="00A756F7" w:rsidRDefault="00451DA9" w:rsidP="00451DA9">
            <w:pPr>
              <w:pStyle w:val="HTMLPreformatted"/>
              <w:spacing w:line="360" w:lineRule="auto"/>
              <w:rPr>
                <w:rFonts w:ascii="Nunito" w:hAnsi="Nunito" w:cs="Times New Roman"/>
                <w:b/>
                <w:bCs/>
                <w:sz w:val="22"/>
                <w:szCs w:val="22"/>
                <w:lang w:val="tr-TR" w:eastAsia="tr-TR"/>
              </w:rPr>
            </w:pPr>
            <w:r w:rsidRPr="00A756F7">
              <w:rPr>
                <w:rFonts w:ascii="Nunito" w:hAnsi="Nunito" w:cs="Times New Roman"/>
                <w:b/>
                <w:bCs/>
                <w:sz w:val="22"/>
                <w:szCs w:val="22"/>
                <w:lang w:val="tr-TR" w:eastAsia="tr-TR"/>
              </w:rPr>
              <w:t>7</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F4736C" w14:textId="4A931818" w:rsidR="00451DA9" w:rsidRPr="00A756F7" w:rsidRDefault="00451DA9"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Faculty of Agriculture</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FCCD74" w14:textId="20A53C1E" w:rsidR="00451DA9" w:rsidRPr="00A756F7" w:rsidRDefault="00451DA9" w:rsidP="00451DA9">
            <w:pPr>
              <w:pStyle w:val="HTMLPreformatted"/>
              <w:spacing w:line="360" w:lineRule="auto"/>
              <w:rPr>
                <w:rFonts w:ascii="Nunito" w:hAnsi="Nunito" w:cs="Times New Roman"/>
                <w:b/>
                <w:bCs/>
                <w:sz w:val="22"/>
                <w:szCs w:val="22"/>
                <w:lang w:val="tr-TR" w:eastAsia="tr-TR"/>
              </w:rPr>
            </w:pPr>
            <w:r w:rsidRPr="00A756F7">
              <w:rPr>
                <w:rFonts w:ascii="Nunito" w:hAnsi="Nunito" w:cs="Times New Roman"/>
                <w:bCs/>
                <w:sz w:val="22"/>
                <w:szCs w:val="22"/>
                <w:lang w:val="tr-TR" w:eastAsia="tr-TR"/>
              </w:rPr>
              <w:t>Food Engineering</w:t>
            </w:r>
          </w:p>
        </w:t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629F1A" w14:textId="24D54D03" w:rsidR="00451DA9" w:rsidRPr="00A756F7" w:rsidRDefault="00451DA9"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Mehmet Karagözlü</w:t>
            </w:r>
          </w:p>
        </w:tc>
      </w:tr>
      <w:tr w:rsidR="00451DA9" w:rsidRPr="00A756F7" w14:paraId="1D3E77A9" w14:textId="77777777" w:rsidTr="004032D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E62CE0" w14:textId="77777777" w:rsidR="00451DA9" w:rsidRPr="00A756F7" w:rsidRDefault="00451DA9" w:rsidP="00451DA9">
            <w:pPr>
              <w:pStyle w:val="HTMLPreformatted"/>
              <w:spacing w:line="360" w:lineRule="auto"/>
              <w:rPr>
                <w:rFonts w:ascii="Nunito" w:hAnsi="Nunito" w:cs="Times New Roman"/>
                <w:b/>
                <w:bCs/>
                <w:sz w:val="22"/>
                <w:szCs w:val="22"/>
                <w:lang w:val="tr-TR" w:eastAsia="tr-TR"/>
              </w:rPr>
            </w:pPr>
            <w:r w:rsidRPr="00A756F7">
              <w:rPr>
                <w:rFonts w:ascii="Nunito" w:hAnsi="Nunito" w:cs="Times New Roman"/>
                <w:b/>
                <w:bCs/>
                <w:sz w:val="22"/>
                <w:szCs w:val="22"/>
                <w:lang w:val="tr-TR" w:eastAsia="tr-TR"/>
              </w:rPr>
              <w:t>8</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54614B" w14:textId="71E6C2F8" w:rsidR="00451DA9" w:rsidRPr="00A756F7" w:rsidRDefault="00451DA9"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Faculty of Agriculture</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2564DE" w14:textId="53EC0DB2" w:rsidR="00451DA9" w:rsidRPr="00A756F7" w:rsidRDefault="00451DA9"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Animal Sciences</w:t>
            </w:r>
          </w:p>
        </w:t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9B84B2" w14:textId="77777777" w:rsidR="00451DA9" w:rsidRPr="00A756F7" w:rsidRDefault="00451DA9"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Dr. Hüseyin Çelik</w:t>
            </w:r>
          </w:p>
        </w:tc>
      </w:tr>
      <w:tr w:rsidR="00451DA9" w:rsidRPr="00A756F7" w14:paraId="1964D812" w14:textId="77777777" w:rsidTr="004032D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813D74" w14:textId="77777777" w:rsidR="00451DA9" w:rsidRPr="00A756F7" w:rsidRDefault="00451DA9" w:rsidP="00451DA9">
            <w:pPr>
              <w:pStyle w:val="HTMLPreformatted"/>
              <w:spacing w:line="360" w:lineRule="auto"/>
              <w:rPr>
                <w:rFonts w:ascii="Nunito" w:hAnsi="Nunito" w:cs="Times New Roman"/>
                <w:b/>
                <w:bCs/>
                <w:sz w:val="22"/>
                <w:szCs w:val="22"/>
                <w:lang w:val="tr-TR" w:eastAsia="tr-TR"/>
              </w:rPr>
            </w:pPr>
            <w:r w:rsidRPr="00A756F7">
              <w:rPr>
                <w:rFonts w:ascii="Nunito" w:hAnsi="Nunito" w:cs="Times New Roman"/>
                <w:b/>
                <w:bCs/>
                <w:sz w:val="22"/>
                <w:szCs w:val="22"/>
                <w:lang w:val="tr-TR" w:eastAsia="tr-TR"/>
              </w:rPr>
              <w:t>9</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1F4150" w14:textId="75410898" w:rsidR="00451DA9" w:rsidRPr="00A756F7" w:rsidRDefault="00451DA9"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Faculty of Agriculture</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19806B" w14:textId="4CF0C1E9" w:rsidR="00451DA9" w:rsidRPr="00A756F7" w:rsidRDefault="00451DA9" w:rsidP="00451DA9">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Animal Sciences</w:t>
            </w:r>
          </w:p>
        </w:t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604C88" w14:textId="17B27F81" w:rsidR="00451DA9" w:rsidRPr="00A756F7" w:rsidRDefault="00027D23" w:rsidP="00027D23">
            <w:pPr>
              <w:pStyle w:val="HTMLPreformatted"/>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Assist.</w:t>
            </w:r>
            <w:r w:rsidR="00803DE3" w:rsidRPr="00A756F7">
              <w:rPr>
                <w:rFonts w:ascii="Nunito" w:hAnsi="Nunito" w:cs="Times New Roman"/>
                <w:bCs/>
                <w:sz w:val="22"/>
                <w:szCs w:val="22"/>
                <w:lang w:val="tr-TR" w:eastAsia="tr-TR"/>
              </w:rPr>
              <w:t xml:space="preserve"> Prof. </w:t>
            </w:r>
            <w:r w:rsidR="00451DA9" w:rsidRPr="00A756F7">
              <w:rPr>
                <w:rFonts w:ascii="Nunito" w:hAnsi="Nunito" w:cs="Times New Roman"/>
                <w:bCs/>
                <w:sz w:val="22"/>
                <w:szCs w:val="22"/>
                <w:lang w:val="tr-TR" w:eastAsia="tr-TR"/>
              </w:rPr>
              <w:t>Dr. Valiollah Palangi</w:t>
            </w:r>
          </w:p>
        </w:tc>
      </w:tr>
    </w:tbl>
    <w:p w14:paraId="04FFA6EF" w14:textId="77777777" w:rsidR="00451DA9" w:rsidRPr="00A756F7" w:rsidRDefault="00451DA9" w:rsidP="00451DA9">
      <w:pPr>
        <w:pStyle w:val="HTMLPreformatted"/>
        <w:spacing w:line="360" w:lineRule="auto"/>
        <w:rPr>
          <w:rFonts w:ascii="Nunito" w:hAnsi="Nunito" w:cs="Times New Roman"/>
          <w:bCs/>
          <w:sz w:val="24"/>
          <w:szCs w:val="24"/>
          <w:lang w:val="en" w:eastAsia="tr-TR"/>
        </w:rPr>
      </w:pPr>
    </w:p>
    <w:p w14:paraId="6261DF1F" w14:textId="77777777" w:rsidR="00304565" w:rsidRPr="00A756F7" w:rsidRDefault="00304565" w:rsidP="004F7DB5">
      <w:pPr>
        <w:spacing w:before="100" w:beforeAutospacing="1" w:after="100" w:afterAutospacing="1" w:line="276" w:lineRule="auto"/>
        <w:outlineLvl w:val="2"/>
        <w:rPr>
          <w:rFonts w:ascii="Nunito" w:eastAsia="Times New Roman" w:hAnsi="Nunito" w:cs="Times New Roman"/>
          <w:b/>
          <w:bCs/>
          <w:sz w:val="24"/>
          <w:szCs w:val="24"/>
          <w:lang w:val="tr-TR" w:eastAsia="tr-TR"/>
        </w:rPr>
      </w:pPr>
      <w:r w:rsidRPr="00A756F7">
        <w:rPr>
          <w:rFonts w:ascii="Nunito" w:eastAsia="Times New Roman" w:hAnsi="Nunito" w:cs="Times New Roman"/>
          <w:b/>
          <w:bCs/>
          <w:sz w:val="24"/>
          <w:szCs w:val="24"/>
          <w:lang w:val="tr-TR" w:eastAsia="tr-TR"/>
        </w:rPr>
        <w:t>C) Academic Development and Quality Policy</w:t>
      </w:r>
    </w:p>
    <w:p w14:paraId="5FC28C31" w14:textId="0CD1AEF2" w:rsidR="00E66178" w:rsidRPr="00A756F7" w:rsidRDefault="00304565" w:rsidP="00D414F7">
      <w:pPr>
        <w:spacing w:before="100" w:beforeAutospacing="1" w:after="100" w:afterAutospacing="1" w:line="276" w:lineRule="auto"/>
        <w:jc w:val="both"/>
        <w:rPr>
          <w:rFonts w:ascii="Nunito" w:eastAsia="Times New Roman" w:hAnsi="Nunito" w:cs="Times New Roman"/>
          <w:iCs/>
          <w:sz w:val="24"/>
          <w:szCs w:val="24"/>
          <w:lang w:val="tr-TR" w:eastAsia="tr-TR"/>
        </w:rPr>
      </w:pPr>
      <w:r w:rsidRPr="00A756F7">
        <w:rPr>
          <w:rFonts w:ascii="Nunito" w:eastAsia="Times New Roman" w:hAnsi="Nunito" w:cs="Times New Roman"/>
          <w:iCs/>
          <w:sz w:val="24"/>
          <w:szCs w:val="24"/>
          <w:lang w:val="tr-TR" w:eastAsia="tr-TR"/>
        </w:rPr>
        <w:t xml:space="preserve">Near East University Faculty of </w:t>
      </w:r>
      <w:r w:rsidR="00803DE3" w:rsidRPr="00A756F7">
        <w:rPr>
          <w:rFonts w:ascii="Nunito" w:eastAsia="Times New Roman" w:hAnsi="Nunito" w:cs="Times New Roman"/>
          <w:iCs/>
          <w:sz w:val="24"/>
          <w:szCs w:val="24"/>
          <w:lang w:val="tr-TR" w:eastAsia="tr-TR"/>
        </w:rPr>
        <w:t>Agriculture</w:t>
      </w:r>
      <w:r w:rsidRPr="00A756F7">
        <w:rPr>
          <w:rFonts w:ascii="Nunito" w:eastAsia="Times New Roman" w:hAnsi="Nunito" w:cs="Times New Roman"/>
          <w:iCs/>
          <w:sz w:val="24"/>
          <w:szCs w:val="24"/>
          <w:lang w:val="tr-TR" w:eastAsia="tr-TR"/>
        </w:rPr>
        <w:t xml:space="preserve"> consists of a total of 3 main disciplines</w:t>
      </w:r>
      <w:r w:rsidR="00803DE3" w:rsidRPr="00A756F7">
        <w:rPr>
          <w:rFonts w:ascii="Nunito" w:eastAsia="Times New Roman" w:hAnsi="Nunito" w:cs="Times New Roman"/>
          <w:iCs/>
          <w:sz w:val="24"/>
          <w:szCs w:val="24"/>
          <w:lang w:val="tr-TR" w:eastAsia="tr-TR"/>
        </w:rPr>
        <w:t>, including Landscape Architecture, Food Engineering and Animal Sciences</w:t>
      </w:r>
      <w:r w:rsidRPr="00A756F7">
        <w:rPr>
          <w:rFonts w:ascii="Nunito" w:eastAsia="Times New Roman" w:hAnsi="Nunito" w:cs="Times New Roman"/>
          <w:iCs/>
          <w:sz w:val="24"/>
          <w:szCs w:val="24"/>
          <w:lang w:val="tr-TR" w:eastAsia="tr-TR"/>
        </w:rPr>
        <w:t xml:space="preserve">. The faculty is recognized for its expert and experienced academic staff. As of the 2023–2024 academic year, the faculty includes </w:t>
      </w:r>
      <w:r w:rsidR="00803DE3" w:rsidRPr="00A756F7">
        <w:rPr>
          <w:rFonts w:ascii="Nunito" w:eastAsia="Times New Roman" w:hAnsi="Nunito" w:cs="Times New Roman"/>
          <w:b/>
          <w:bCs/>
          <w:iCs/>
          <w:sz w:val="24"/>
          <w:szCs w:val="24"/>
          <w:lang w:val="tr-TR" w:eastAsia="tr-TR"/>
        </w:rPr>
        <w:t>4</w:t>
      </w:r>
      <w:r w:rsidRPr="00A756F7">
        <w:rPr>
          <w:rFonts w:ascii="Nunito" w:eastAsia="Times New Roman" w:hAnsi="Nunito" w:cs="Times New Roman"/>
          <w:b/>
          <w:bCs/>
          <w:iCs/>
          <w:sz w:val="24"/>
          <w:szCs w:val="24"/>
          <w:lang w:val="tr-TR" w:eastAsia="tr-TR"/>
        </w:rPr>
        <w:t xml:space="preserve"> professors</w:t>
      </w:r>
      <w:r w:rsidRPr="00A756F7">
        <w:rPr>
          <w:rFonts w:ascii="Nunito" w:eastAsia="Times New Roman" w:hAnsi="Nunito" w:cs="Times New Roman"/>
          <w:iCs/>
          <w:sz w:val="24"/>
          <w:szCs w:val="24"/>
          <w:lang w:val="tr-TR" w:eastAsia="tr-TR"/>
        </w:rPr>
        <w:t xml:space="preserve">, </w:t>
      </w:r>
      <w:r w:rsidR="00803DE3" w:rsidRPr="00A756F7">
        <w:rPr>
          <w:rFonts w:ascii="Nunito" w:eastAsia="Times New Roman" w:hAnsi="Nunito" w:cs="Times New Roman"/>
          <w:b/>
          <w:bCs/>
          <w:iCs/>
          <w:sz w:val="24"/>
          <w:szCs w:val="24"/>
          <w:lang w:val="tr-TR" w:eastAsia="tr-TR"/>
        </w:rPr>
        <w:t>2</w:t>
      </w:r>
      <w:r w:rsidRPr="00A756F7">
        <w:rPr>
          <w:rFonts w:ascii="Nunito" w:eastAsia="Times New Roman" w:hAnsi="Nunito" w:cs="Times New Roman"/>
          <w:b/>
          <w:bCs/>
          <w:iCs/>
          <w:sz w:val="24"/>
          <w:szCs w:val="24"/>
          <w:lang w:val="tr-TR" w:eastAsia="tr-TR"/>
        </w:rPr>
        <w:t xml:space="preserve"> associate professor</w:t>
      </w:r>
      <w:r w:rsidR="00803DE3" w:rsidRPr="00A756F7">
        <w:rPr>
          <w:rFonts w:ascii="Nunito" w:eastAsia="Times New Roman" w:hAnsi="Nunito" w:cs="Times New Roman"/>
          <w:b/>
          <w:bCs/>
          <w:iCs/>
          <w:sz w:val="24"/>
          <w:szCs w:val="24"/>
          <w:lang w:val="tr-TR" w:eastAsia="tr-TR"/>
        </w:rPr>
        <w:t>s</w:t>
      </w:r>
      <w:r w:rsidRPr="00A756F7">
        <w:rPr>
          <w:rFonts w:ascii="Nunito" w:eastAsia="Times New Roman" w:hAnsi="Nunito" w:cs="Times New Roman"/>
          <w:iCs/>
          <w:sz w:val="24"/>
          <w:szCs w:val="24"/>
          <w:lang w:val="tr-TR" w:eastAsia="tr-TR"/>
        </w:rPr>
        <w:t xml:space="preserve">, </w:t>
      </w:r>
      <w:r w:rsidR="00803DE3" w:rsidRPr="00A756F7">
        <w:rPr>
          <w:rFonts w:ascii="Nunito" w:eastAsia="Times New Roman" w:hAnsi="Nunito" w:cs="Times New Roman"/>
          <w:b/>
          <w:bCs/>
          <w:iCs/>
          <w:sz w:val="24"/>
          <w:szCs w:val="24"/>
          <w:lang w:val="tr-TR" w:eastAsia="tr-TR"/>
        </w:rPr>
        <w:t>4</w:t>
      </w:r>
      <w:r w:rsidRPr="00A756F7">
        <w:rPr>
          <w:rFonts w:ascii="Nunito" w:eastAsia="Times New Roman" w:hAnsi="Nunito" w:cs="Times New Roman"/>
          <w:b/>
          <w:bCs/>
          <w:iCs/>
          <w:sz w:val="24"/>
          <w:szCs w:val="24"/>
          <w:lang w:val="tr-TR" w:eastAsia="tr-TR"/>
        </w:rPr>
        <w:t xml:space="preserve"> assistant professors</w:t>
      </w:r>
      <w:r w:rsidRPr="00A756F7">
        <w:rPr>
          <w:rFonts w:ascii="Nunito" w:eastAsia="Times New Roman" w:hAnsi="Nunito" w:cs="Times New Roman"/>
          <w:iCs/>
          <w:sz w:val="24"/>
          <w:szCs w:val="24"/>
          <w:lang w:val="tr-TR" w:eastAsia="tr-TR"/>
        </w:rPr>
        <w:t xml:space="preserve">, </w:t>
      </w:r>
      <w:r w:rsidR="00803DE3" w:rsidRPr="00A756F7">
        <w:rPr>
          <w:rFonts w:ascii="Nunito" w:eastAsia="Times New Roman" w:hAnsi="Nunito" w:cs="Times New Roman"/>
          <w:b/>
          <w:bCs/>
          <w:iCs/>
          <w:sz w:val="24"/>
          <w:szCs w:val="24"/>
          <w:lang w:val="tr-TR" w:eastAsia="tr-TR"/>
        </w:rPr>
        <w:t>2</w:t>
      </w:r>
      <w:r w:rsidRPr="00A756F7">
        <w:rPr>
          <w:rFonts w:ascii="Nunito" w:eastAsia="Times New Roman" w:hAnsi="Nunito" w:cs="Times New Roman"/>
          <w:b/>
          <w:bCs/>
          <w:iCs/>
          <w:sz w:val="24"/>
          <w:szCs w:val="24"/>
          <w:lang w:val="tr-TR" w:eastAsia="tr-TR"/>
        </w:rPr>
        <w:t xml:space="preserve"> PhD holders</w:t>
      </w:r>
      <w:r w:rsidRPr="00A756F7">
        <w:rPr>
          <w:rFonts w:ascii="Nunito" w:eastAsia="Times New Roman" w:hAnsi="Nunito" w:cs="Times New Roman"/>
          <w:iCs/>
          <w:sz w:val="24"/>
          <w:szCs w:val="24"/>
          <w:lang w:val="tr-TR" w:eastAsia="tr-TR"/>
        </w:rPr>
        <w:t xml:space="preserve">, </w:t>
      </w:r>
      <w:r w:rsidR="00803DE3" w:rsidRPr="00A756F7">
        <w:rPr>
          <w:rFonts w:ascii="Nunito" w:eastAsia="Times New Roman" w:hAnsi="Nunito" w:cs="Times New Roman"/>
          <w:b/>
          <w:bCs/>
          <w:iCs/>
          <w:sz w:val="24"/>
          <w:szCs w:val="24"/>
          <w:lang w:val="tr-TR" w:eastAsia="tr-TR"/>
        </w:rPr>
        <w:t>3</w:t>
      </w:r>
      <w:r w:rsidRPr="00A756F7">
        <w:rPr>
          <w:rFonts w:ascii="Nunito" w:eastAsia="Times New Roman" w:hAnsi="Nunito" w:cs="Times New Roman"/>
          <w:b/>
          <w:bCs/>
          <w:iCs/>
          <w:sz w:val="24"/>
          <w:szCs w:val="24"/>
          <w:lang w:val="tr-TR" w:eastAsia="tr-TR"/>
        </w:rPr>
        <w:t xml:space="preserve"> lecturers</w:t>
      </w:r>
      <w:r w:rsidRPr="00A756F7">
        <w:rPr>
          <w:rFonts w:ascii="Nunito" w:eastAsia="Times New Roman" w:hAnsi="Nunito" w:cs="Times New Roman"/>
          <w:iCs/>
          <w:sz w:val="24"/>
          <w:szCs w:val="24"/>
          <w:lang w:val="tr-TR" w:eastAsia="tr-TR"/>
        </w:rPr>
        <w:t xml:space="preserve">, totaling </w:t>
      </w:r>
      <w:r w:rsidR="00803DE3" w:rsidRPr="00A756F7">
        <w:rPr>
          <w:rFonts w:ascii="Nunito" w:eastAsia="Times New Roman" w:hAnsi="Nunito" w:cs="Times New Roman"/>
          <w:b/>
          <w:bCs/>
          <w:iCs/>
          <w:sz w:val="24"/>
          <w:szCs w:val="24"/>
          <w:lang w:val="tr-TR" w:eastAsia="tr-TR"/>
        </w:rPr>
        <w:t>13</w:t>
      </w:r>
      <w:r w:rsidRPr="00A756F7">
        <w:rPr>
          <w:rFonts w:ascii="Nunito" w:eastAsia="Times New Roman" w:hAnsi="Nunito" w:cs="Times New Roman"/>
          <w:b/>
          <w:bCs/>
          <w:iCs/>
          <w:sz w:val="24"/>
          <w:szCs w:val="24"/>
          <w:lang w:val="tr-TR" w:eastAsia="tr-TR"/>
        </w:rPr>
        <w:t xml:space="preserve"> academic personnel</w:t>
      </w:r>
      <w:r w:rsidRPr="00A756F7">
        <w:rPr>
          <w:rFonts w:ascii="Nunito" w:eastAsia="Times New Roman" w:hAnsi="Nunito" w:cs="Times New Roman"/>
          <w:iCs/>
          <w:sz w:val="24"/>
          <w:szCs w:val="24"/>
          <w:lang w:val="tr-TR" w:eastAsia="tr-TR"/>
        </w:rPr>
        <w:t xml:space="preserve">. The academic staff contributes to both </w:t>
      </w:r>
      <w:r w:rsidRPr="00A756F7">
        <w:rPr>
          <w:rFonts w:ascii="Nunito" w:eastAsia="Times New Roman" w:hAnsi="Nunito" w:cs="Times New Roman"/>
          <w:b/>
          <w:bCs/>
          <w:iCs/>
          <w:sz w:val="24"/>
          <w:szCs w:val="24"/>
          <w:lang w:val="tr-TR" w:eastAsia="tr-TR"/>
        </w:rPr>
        <w:t>undergraduate and postgraduate education</w:t>
      </w:r>
      <w:r w:rsidRPr="00A756F7">
        <w:rPr>
          <w:rFonts w:ascii="Nunito" w:eastAsia="Times New Roman" w:hAnsi="Nunito" w:cs="Times New Roman"/>
          <w:iCs/>
          <w:sz w:val="24"/>
          <w:szCs w:val="24"/>
          <w:lang w:val="tr-TR" w:eastAsia="tr-TR"/>
        </w:rPr>
        <w:t xml:space="preserve">, and, with their research-oriented profiles, they actively engage in scientific studies. In addition, to support their professional development, they participate in a variety of </w:t>
      </w:r>
      <w:r w:rsidRPr="00A756F7">
        <w:rPr>
          <w:rFonts w:ascii="Nunito" w:eastAsia="Times New Roman" w:hAnsi="Nunito" w:cs="Times New Roman"/>
          <w:b/>
          <w:bCs/>
          <w:iCs/>
          <w:sz w:val="24"/>
          <w:szCs w:val="24"/>
          <w:lang w:val="tr-TR" w:eastAsia="tr-TR"/>
        </w:rPr>
        <w:t>training and development programs</w:t>
      </w:r>
      <w:r w:rsidRPr="00A756F7">
        <w:rPr>
          <w:rFonts w:ascii="Nunito" w:eastAsia="Times New Roman" w:hAnsi="Nunito" w:cs="Times New Roman"/>
          <w:iCs/>
          <w:sz w:val="24"/>
          <w:szCs w:val="24"/>
          <w:lang w:val="tr-TR" w:eastAsia="tr-TR"/>
        </w:rPr>
        <w:t xml:space="preserve"> and play active roles in </w:t>
      </w:r>
      <w:r w:rsidRPr="00A756F7">
        <w:rPr>
          <w:rFonts w:ascii="Nunito" w:eastAsia="Times New Roman" w:hAnsi="Nunito" w:cs="Times New Roman"/>
          <w:b/>
          <w:bCs/>
          <w:iCs/>
          <w:sz w:val="24"/>
          <w:szCs w:val="24"/>
          <w:lang w:val="tr-TR" w:eastAsia="tr-TR"/>
        </w:rPr>
        <w:t>national and international projects</w:t>
      </w:r>
      <w:r w:rsidRPr="00A756F7">
        <w:rPr>
          <w:rFonts w:ascii="Nunito" w:eastAsia="Times New Roman" w:hAnsi="Nunito" w:cs="Times New Roman"/>
          <w:iCs/>
          <w:sz w:val="24"/>
          <w:szCs w:val="24"/>
          <w:lang w:val="tr-TR" w:eastAsia="tr-TR"/>
        </w:rPr>
        <w:t>, thereby advancing their individual academic careers and enhancing the un</w:t>
      </w:r>
      <w:r w:rsidR="00803DE3" w:rsidRPr="00A756F7">
        <w:rPr>
          <w:rFonts w:ascii="Nunito" w:eastAsia="Times New Roman" w:hAnsi="Nunito" w:cs="Times New Roman"/>
          <w:iCs/>
          <w:sz w:val="24"/>
          <w:szCs w:val="24"/>
          <w:lang w:val="tr-TR" w:eastAsia="tr-TR"/>
        </w:rPr>
        <w:t>iversity’s global recognition.</w:t>
      </w:r>
    </w:p>
    <w:p w14:paraId="1D5EB9D2" w14:textId="77777777" w:rsidR="006207E4" w:rsidRPr="00A756F7" w:rsidRDefault="006207E4" w:rsidP="006207E4">
      <w:pPr>
        <w:spacing w:before="100" w:beforeAutospacing="1" w:after="100" w:afterAutospacing="1" w:line="276" w:lineRule="auto"/>
        <w:jc w:val="both"/>
        <w:rPr>
          <w:rFonts w:ascii="Nunito" w:eastAsia="Times New Roman" w:hAnsi="Nunito" w:cs="Times New Roman"/>
          <w:iCs/>
          <w:sz w:val="24"/>
          <w:szCs w:val="24"/>
          <w:lang w:val="en" w:eastAsia="tr-TR"/>
        </w:rPr>
      </w:pPr>
      <w:r w:rsidRPr="00A756F7">
        <w:rPr>
          <w:rFonts w:ascii="Nunito" w:eastAsia="Times New Roman" w:hAnsi="Nunito" w:cs="Times New Roman"/>
          <w:iCs/>
          <w:sz w:val="24"/>
          <w:szCs w:val="24"/>
          <w:lang w:val="en" w:eastAsia="tr-TR"/>
        </w:rPr>
        <w:t>Detailed information regarding the areas of expertise of the academic staff working full-time at the faculty is given in the table below.</w:t>
      </w:r>
    </w:p>
    <w:p w14:paraId="12857796" w14:textId="00DF69EF" w:rsidR="006207E4" w:rsidRPr="00A756F7" w:rsidRDefault="006207E4" w:rsidP="006207E4">
      <w:pPr>
        <w:spacing w:before="100" w:beforeAutospacing="1" w:after="100" w:afterAutospacing="1" w:line="276" w:lineRule="auto"/>
        <w:jc w:val="both"/>
        <w:rPr>
          <w:rFonts w:ascii="Nunito" w:eastAsia="Times New Roman" w:hAnsi="Nunito" w:cs="Times New Roman"/>
          <w:iCs/>
          <w:sz w:val="24"/>
          <w:szCs w:val="24"/>
          <w:lang w:val="en-GB" w:eastAsia="tr-TR"/>
        </w:rPr>
      </w:pPr>
      <w:r w:rsidRPr="00A756F7">
        <w:rPr>
          <w:rFonts w:ascii="Nunito" w:eastAsia="Times New Roman" w:hAnsi="Nunito" w:cs="Times New Roman"/>
          <w:b/>
          <w:iCs/>
          <w:sz w:val="24"/>
          <w:szCs w:val="24"/>
          <w:lang w:val="en-GB" w:eastAsia="tr-TR"/>
        </w:rPr>
        <w:t>Table 7.</w:t>
      </w:r>
      <w:r w:rsidRPr="00A756F7">
        <w:rPr>
          <w:rFonts w:ascii="Nunito" w:eastAsia="Times New Roman" w:hAnsi="Nunito" w:cs="Times New Roman"/>
          <w:iCs/>
          <w:sz w:val="24"/>
          <w:szCs w:val="24"/>
          <w:lang w:val="en-GB" w:eastAsia="tr-TR"/>
        </w:rPr>
        <w:t xml:space="preserve"> </w:t>
      </w:r>
      <w:r w:rsidR="00F57CBD" w:rsidRPr="00A756F7">
        <w:rPr>
          <w:rFonts w:ascii="Nunito" w:eastAsia="Times New Roman" w:hAnsi="Nunito" w:cs="Times New Roman"/>
          <w:iCs/>
          <w:sz w:val="24"/>
          <w:szCs w:val="24"/>
          <w:lang w:val="en-GB" w:eastAsia="tr-TR"/>
        </w:rPr>
        <w:t xml:space="preserve">Faculty </w:t>
      </w:r>
      <w:r w:rsidRPr="00A756F7">
        <w:rPr>
          <w:rFonts w:ascii="Nunito" w:eastAsia="Times New Roman" w:hAnsi="Nunito" w:cs="Times New Roman"/>
          <w:iCs/>
          <w:sz w:val="24"/>
          <w:szCs w:val="24"/>
          <w:lang w:val="en-GB" w:eastAsia="tr-TR"/>
        </w:rPr>
        <w:t>Academic Staff Information Table</w:t>
      </w:r>
    </w:p>
    <w:tbl>
      <w:tblPr>
        <w:tblW w:w="9918" w:type="dxa"/>
        <w:tblLayout w:type="fixed"/>
        <w:tblLook w:val="04A0" w:firstRow="1" w:lastRow="0" w:firstColumn="1" w:lastColumn="0" w:noHBand="0" w:noVBand="1"/>
      </w:tblPr>
      <w:tblGrid>
        <w:gridCol w:w="704"/>
        <w:gridCol w:w="1711"/>
        <w:gridCol w:w="1497"/>
        <w:gridCol w:w="1497"/>
        <w:gridCol w:w="1390"/>
        <w:gridCol w:w="1729"/>
        <w:gridCol w:w="1390"/>
      </w:tblGrid>
      <w:tr w:rsidR="003A6C76" w:rsidRPr="00A756F7" w14:paraId="203A59FA" w14:textId="77777777" w:rsidTr="0009715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D8A967" w14:textId="002065BB" w:rsidR="006207E4" w:rsidRPr="00A756F7" w:rsidRDefault="006207E4" w:rsidP="0009715C">
            <w:pPr>
              <w:spacing w:after="0" w:line="240" w:lineRule="auto"/>
              <w:jc w:val="center"/>
              <w:rPr>
                <w:rFonts w:ascii="Nunito" w:eastAsia="Times New Roman" w:hAnsi="Nunito" w:cs="Times New Roman"/>
                <w:b/>
                <w:iCs/>
                <w:sz w:val="22"/>
                <w:szCs w:val="22"/>
                <w:lang w:val="tr-TR" w:eastAsia="tr-TR"/>
              </w:rPr>
            </w:pP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E7BC92" w14:textId="6E0B2A57" w:rsidR="006207E4" w:rsidRPr="00A756F7" w:rsidRDefault="006207E4" w:rsidP="0009715C">
            <w:pPr>
              <w:spacing w:after="0" w:line="240" w:lineRule="auto"/>
              <w:jc w:val="center"/>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Name-Surname</w:t>
            </w:r>
          </w:p>
        </w:tc>
        <w:tc>
          <w:tcPr>
            <w:tcW w:w="438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ED4D3E" w14:textId="77777777" w:rsidR="006207E4" w:rsidRPr="00A756F7" w:rsidRDefault="006207E4" w:rsidP="0009715C">
            <w:pPr>
              <w:spacing w:after="0" w:line="240" w:lineRule="auto"/>
              <w:jc w:val="center"/>
              <w:rPr>
                <w:rFonts w:ascii="Nunito" w:eastAsia="Times New Roman" w:hAnsi="Nunito" w:cs="Times New Roman"/>
                <w:b/>
                <w:iCs/>
                <w:sz w:val="22"/>
                <w:szCs w:val="22"/>
                <w:lang w:val="en-GB" w:eastAsia="tr-TR"/>
              </w:rPr>
            </w:pPr>
            <w:r w:rsidRPr="00A756F7">
              <w:rPr>
                <w:rFonts w:ascii="Nunito" w:eastAsia="Times New Roman" w:hAnsi="Nunito" w:cs="Times New Roman"/>
                <w:b/>
                <w:iCs/>
                <w:sz w:val="22"/>
                <w:szCs w:val="22"/>
                <w:lang w:val="en" w:eastAsia="tr-TR"/>
              </w:rPr>
              <w:t>Area of ​​Expertise</w:t>
            </w:r>
          </w:p>
          <w:p w14:paraId="1939F31A" w14:textId="692BF1EF" w:rsidR="006207E4" w:rsidRPr="00A756F7" w:rsidRDefault="006207E4" w:rsidP="0009715C">
            <w:pPr>
              <w:spacing w:after="0" w:line="240" w:lineRule="auto"/>
              <w:jc w:val="center"/>
              <w:rPr>
                <w:rFonts w:ascii="Nunito" w:eastAsia="Times New Roman" w:hAnsi="Nunito" w:cs="Times New Roman"/>
                <w:b/>
                <w:iCs/>
                <w:sz w:val="22"/>
                <w:szCs w:val="22"/>
                <w:lang w:val="tr-TR" w:eastAsia="tr-TR"/>
              </w:rPr>
            </w:pP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2FD98D" w14:textId="583AE3DC" w:rsidR="006207E4" w:rsidRPr="00A756F7" w:rsidRDefault="006207E4" w:rsidP="0009715C">
            <w:pPr>
              <w:spacing w:after="0" w:line="240" w:lineRule="auto"/>
              <w:jc w:val="center"/>
              <w:rPr>
                <w:rFonts w:ascii="Nunito" w:eastAsia="Times New Roman" w:hAnsi="Nunito" w:cs="Times New Roman"/>
                <w:b/>
                <w:iCs/>
                <w:sz w:val="22"/>
                <w:szCs w:val="22"/>
                <w:lang w:val="tr-TR" w:eastAsia="tr-TR"/>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ADC01F" w14:textId="77777777" w:rsidR="006207E4" w:rsidRPr="00A756F7" w:rsidRDefault="006207E4" w:rsidP="0009715C">
            <w:pPr>
              <w:pStyle w:val="HTMLPreformatted"/>
              <w:jc w:val="center"/>
              <w:rPr>
                <w:rFonts w:ascii="Nunito" w:hAnsi="Nunito" w:cs="Times New Roman"/>
                <w:b/>
                <w:iCs/>
                <w:sz w:val="22"/>
                <w:szCs w:val="22"/>
                <w:lang w:eastAsia="tr-TR"/>
              </w:rPr>
            </w:pPr>
            <w:r w:rsidRPr="00A756F7">
              <w:rPr>
                <w:rFonts w:ascii="Nunito" w:hAnsi="Nunito" w:cs="Times New Roman"/>
                <w:b/>
                <w:iCs/>
                <w:sz w:val="22"/>
                <w:szCs w:val="22"/>
                <w:lang w:val="en" w:eastAsia="tr-TR"/>
              </w:rPr>
              <w:t>English Proficiency</w:t>
            </w:r>
          </w:p>
          <w:p w14:paraId="7A6F7076" w14:textId="77CEBC1C" w:rsidR="006207E4" w:rsidRPr="00A756F7" w:rsidRDefault="006207E4" w:rsidP="0009715C">
            <w:pPr>
              <w:pStyle w:val="HTMLPreformatted"/>
              <w:shd w:val="clear" w:color="auto" w:fill="F8F9FA"/>
              <w:jc w:val="center"/>
              <w:rPr>
                <w:rFonts w:ascii="Nunito" w:hAnsi="Nunito" w:cs="Times New Roman"/>
                <w:b/>
                <w:iCs/>
                <w:sz w:val="22"/>
                <w:szCs w:val="22"/>
                <w:lang w:val="tr-TR" w:eastAsia="tr-TR"/>
              </w:rPr>
            </w:pPr>
          </w:p>
        </w:tc>
      </w:tr>
      <w:tr w:rsidR="003A6C76" w:rsidRPr="00A756F7" w14:paraId="1168E73B" w14:textId="77777777" w:rsidTr="0009715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9A9014" w14:textId="77777777" w:rsidR="006207E4" w:rsidRPr="00A756F7" w:rsidRDefault="006207E4" w:rsidP="0009715C">
            <w:pPr>
              <w:spacing w:after="0" w:line="240" w:lineRule="auto"/>
              <w:jc w:val="both"/>
              <w:rPr>
                <w:rFonts w:ascii="Nunito" w:eastAsia="Times New Roman" w:hAnsi="Nunito" w:cs="Times New Roman"/>
                <w:b/>
                <w:iCs/>
                <w:sz w:val="22"/>
                <w:szCs w:val="22"/>
                <w:lang w:val="tr-TR" w:eastAsia="tr-TR"/>
              </w:rPr>
            </w:pP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963B50" w14:textId="77777777" w:rsidR="006207E4" w:rsidRPr="00A756F7" w:rsidRDefault="006207E4" w:rsidP="0009715C">
            <w:pPr>
              <w:spacing w:after="0" w:line="240" w:lineRule="auto"/>
              <w:jc w:val="both"/>
              <w:rPr>
                <w:rFonts w:ascii="Nunito" w:eastAsia="Times New Roman" w:hAnsi="Nunito" w:cs="Times New Roman"/>
                <w:b/>
                <w:iCs/>
                <w:sz w:val="22"/>
                <w:szCs w:val="22"/>
                <w:lang w:val="tr-TR" w:eastAsia="tr-TR"/>
              </w:rPr>
            </w:pP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6E4334" w14:textId="34D4ADD7" w:rsidR="006207E4" w:rsidRPr="00A756F7" w:rsidRDefault="006207E4" w:rsidP="0009715C">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BSC</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15053F" w14:textId="4EF758D7" w:rsidR="006207E4" w:rsidRPr="00A756F7" w:rsidRDefault="006207E4" w:rsidP="0009715C">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Master</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77162E" w14:textId="572806A2" w:rsidR="006207E4" w:rsidRPr="00A756F7" w:rsidRDefault="006207E4" w:rsidP="0009715C">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PhD</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9AC9D1" w14:textId="2F76FEE5" w:rsidR="006207E4" w:rsidRPr="00A756F7" w:rsidRDefault="006207E4" w:rsidP="0009715C">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PhD Obtained University Name</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3D0802" w14:textId="77777777" w:rsidR="006207E4" w:rsidRPr="00A756F7" w:rsidRDefault="006207E4" w:rsidP="0009715C">
            <w:pPr>
              <w:spacing w:after="0" w:line="240" w:lineRule="auto"/>
              <w:jc w:val="both"/>
              <w:rPr>
                <w:rFonts w:ascii="Nunito" w:eastAsia="Times New Roman" w:hAnsi="Nunito" w:cs="Times New Roman"/>
                <w:b/>
                <w:iCs/>
                <w:sz w:val="22"/>
                <w:szCs w:val="22"/>
                <w:lang w:val="tr-TR" w:eastAsia="tr-TR"/>
              </w:rPr>
            </w:pPr>
          </w:p>
        </w:tc>
      </w:tr>
      <w:tr w:rsidR="003A6C76" w:rsidRPr="00A756F7" w14:paraId="4B167557" w14:textId="77777777" w:rsidTr="0009715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7B863F" w14:textId="77777777" w:rsidR="006207E4" w:rsidRPr="00A756F7" w:rsidRDefault="006207E4" w:rsidP="0009715C">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1</w:t>
            </w: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D9E120" w14:textId="77777777" w:rsidR="006207E4" w:rsidRPr="00A756F7" w:rsidRDefault="006207E4" w:rsidP="0009715C">
            <w:pPr>
              <w:spacing w:after="0" w:line="240" w:lineRule="auto"/>
              <w:jc w:val="both"/>
              <w:rPr>
                <w:rFonts w:ascii="Nunito" w:eastAsia="Times New Roman" w:hAnsi="Nunito" w:cs="Times New Roman"/>
                <w:bCs/>
                <w:iCs/>
                <w:sz w:val="22"/>
                <w:szCs w:val="22"/>
                <w:lang w:val="tr-TR" w:eastAsia="tr-TR"/>
              </w:rPr>
            </w:pPr>
            <w:r w:rsidRPr="00A756F7">
              <w:rPr>
                <w:rFonts w:ascii="Nunito" w:eastAsia="Times New Roman" w:hAnsi="Nunito" w:cs="Times New Roman"/>
                <w:bCs/>
                <w:iCs/>
                <w:sz w:val="22"/>
                <w:szCs w:val="22"/>
                <w:lang w:val="tr-TR" w:eastAsia="tr-TR"/>
              </w:rPr>
              <w:t>Prof. Dr. Özge Özden</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9E51FB" w14:textId="786F4587" w:rsidR="006207E4" w:rsidRPr="00A756F7" w:rsidRDefault="006207E4"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Agriculture Engineer Plant Protection</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BBE8DB" w14:textId="1C4AB0D9" w:rsidR="006207E4" w:rsidRPr="00A756F7" w:rsidRDefault="006207E4"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Agriculture Engineer Plant Protection</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E0F379" w14:textId="3F9AAB34" w:rsidR="006207E4" w:rsidRPr="00A756F7" w:rsidRDefault="006207E4"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Biological Sciences</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E9419A" w14:textId="4AA15A09" w:rsidR="006207E4" w:rsidRPr="00A756F7" w:rsidRDefault="006207E4"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Exeter University</w:t>
            </w:r>
          </w:p>
          <w:p w14:paraId="48865FDA" w14:textId="77777777" w:rsidR="006207E4" w:rsidRPr="00A756F7" w:rsidRDefault="006207E4" w:rsidP="0009715C">
            <w:pPr>
              <w:spacing w:after="0" w:line="240" w:lineRule="auto"/>
              <w:jc w:val="both"/>
              <w:rPr>
                <w:rFonts w:ascii="Nunito" w:eastAsia="Times New Roman" w:hAnsi="Nunito" w:cs="Times New Roman"/>
                <w:iCs/>
                <w:sz w:val="22"/>
                <w:szCs w:val="22"/>
                <w:lang w:val="tr-TR" w:eastAsia="tr-TR"/>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49E657" w14:textId="77777777" w:rsidR="006207E4" w:rsidRPr="00A756F7" w:rsidRDefault="006207E4"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IELTS 7</w:t>
            </w:r>
          </w:p>
        </w:tc>
      </w:tr>
      <w:tr w:rsidR="003A6C76" w:rsidRPr="00A756F7" w14:paraId="46A51CEA" w14:textId="77777777" w:rsidTr="0009715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A06D5D" w14:textId="77777777" w:rsidR="006207E4" w:rsidRPr="00A756F7" w:rsidRDefault="006207E4" w:rsidP="0009715C">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2</w:t>
            </w: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904BB3" w14:textId="77777777" w:rsidR="006207E4" w:rsidRPr="00A756F7" w:rsidRDefault="006207E4" w:rsidP="0009715C">
            <w:pPr>
              <w:spacing w:after="0" w:line="240" w:lineRule="auto"/>
              <w:jc w:val="both"/>
              <w:rPr>
                <w:rFonts w:ascii="Nunito" w:eastAsia="Times New Roman" w:hAnsi="Nunito" w:cs="Times New Roman"/>
                <w:bCs/>
                <w:iCs/>
                <w:sz w:val="22"/>
                <w:szCs w:val="22"/>
                <w:lang w:val="tr-TR" w:eastAsia="tr-TR"/>
              </w:rPr>
            </w:pPr>
            <w:r w:rsidRPr="00A756F7">
              <w:rPr>
                <w:rFonts w:ascii="Nunito" w:eastAsia="Times New Roman" w:hAnsi="Nunito" w:cs="Times New Roman"/>
                <w:bCs/>
                <w:iCs/>
                <w:sz w:val="22"/>
                <w:szCs w:val="22"/>
                <w:lang w:val="tr-TR" w:eastAsia="tr-TR"/>
              </w:rPr>
              <w:t>Prof. Dr. Salih Gücel</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B4CD5F" w14:textId="353778C7" w:rsidR="006207E4" w:rsidRPr="00A756F7" w:rsidRDefault="006207E4"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Biology</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1FC8EF" w14:textId="77777777" w:rsidR="0009715C" w:rsidRPr="00A756F7" w:rsidRDefault="006207E4"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Biology</w:t>
            </w:r>
          </w:p>
          <w:p w14:paraId="653789F4" w14:textId="686C42C7" w:rsidR="006207E4" w:rsidRPr="00A756F7" w:rsidRDefault="006207E4"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Botany</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CF73CB" w14:textId="77777777" w:rsidR="006207E4" w:rsidRPr="00A756F7" w:rsidRDefault="006207E4"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Biology</w:t>
            </w:r>
          </w:p>
          <w:p w14:paraId="1EB44AAE" w14:textId="5299EB8A" w:rsidR="006207E4" w:rsidRPr="00A756F7" w:rsidRDefault="006207E4"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Botany</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A1C46A" w14:textId="0630811D" w:rsidR="006207E4" w:rsidRPr="00A756F7" w:rsidRDefault="006207E4"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Ege University</w:t>
            </w:r>
          </w:p>
          <w:p w14:paraId="29F8C9C3" w14:textId="77777777" w:rsidR="006207E4" w:rsidRPr="00A756F7" w:rsidRDefault="006207E4" w:rsidP="0009715C">
            <w:pPr>
              <w:spacing w:after="0" w:line="240" w:lineRule="auto"/>
              <w:jc w:val="both"/>
              <w:rPr>
                <w:rFonts w:ascii="Nunito" w:eastAsia="Times New Roman" w:hAnsi="Nunito" w:cs="Times New Roman"/>
                <w:iCs/>
                <w:sz w:val="22"/>
                <w:szCs w:val="22"/>
                <w:lang w:val="tr-TR" w:eastAsia="tr-TR"/>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7AF210" w14:textId="77777777" w:rsidR="006207E4" w:rsidRPr="00A756F7" w:rsidRDefault="006207E4"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IELTS 8</w:t>
            </w:r>
          </w:p>
        </w:tc>
      </w:tr>
      <w:tr w:rsidR="003A6C76" w:rsidRPr="00A756F7" w14:paraId="23F60A67" w14:textId="77777777" w:rsidTr="0009715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531353" w14:textId="788D6864" w:rsidR="006207E4" w:rsidRPr="00A756F7" w:rsidRDefault="006207E4" w:rsidP="0009715C">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3</w:t>
            </w: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193A95" w14:textId="62C5B4B3" w:rsidR="003A6C76" w:rsidRPr="00A756F7" w:rsidRDefault="006207E4" w:rsidP="0009715C">
            <w:pPr>
              <w:spacing w:after="0" w:line="240" w:lineRule="auto"/>
              <w:jc w:val="both"/>
              <w:rPr>
                <w:rFonts w:ascii="Nunito" w:eastAsia="Times New Roman" w:hAnsi="Nunito" w:cs="Times New Roman"/>
                <w:bCs/>
                <w:iCs/>
                <w:sz w:val="22"/>
                <w:szCs w:val="22"/>
                <w:lang w:val="tr-TR" w:eastAsia="tr-TR"/>
              </w:rPr>
            </w:pPr>
            <w:r w:rsidRPr="00A756F7">
              <w:rPr>
                <w:rFonts w:ascii="Nunito" w:eastAsia="Times New Roman" w:hAnsi="Nunito" w:cs="Times New Roman"/>
                <w:bCs/>
                <w:iCs/>
                <w:sz w:val="22"/>
                <w:szCs w:val="22"/>
                <w:lang w:val="tr-TR" w:eastAsia="tr-TR"/>
              </w:rPr>
              <w:t>Assoc. Prof.  Dr. Buket Asilsoy</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E94164" w14:textId="74F2E680" w:rsidR="006207E4" w:rsidRPr="00A756F7" w:rsidRDefault="006207E4"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Landscape Architecture</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7E7C50" w14:textId="3B19053B" w:rsidR="006207E4" w:rsidRPr="00A756F7" w:rsidRDefault="006207E4"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Landscape Planning</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73BA84" w14:textId="5B965B5A" w:rsidR="006207E4" w:rsidRPr="00A756F7" w:rsidRDefault="006207E4"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Architecture</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C72F4C" w14:textId="6CDC5ABF" w:rsidR="006207E4"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Eastern Mediterranean University</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6E4C2D" w14:textId="77777777" w:rsidR="006207E4" w:rsidRPr="00A756F7" w:rsidRDefault="006207E4"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EPTT (B2)</w:t>
            </w:r>
          </w:p>
          <w:p w14:paraId="3D6D44D2" w14:textId="77777777" w:rsidR="006207E4" w:rsidRPr="00A756F7" w:rsidRDefault="006207E4"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YÖKDİL: 90</w:t>
            </w:r>
          </w:p>
        </w:tc>
      </w:tr>
      <w:tr w:rsidR="003A6C76" w:rsidRPr="00A756F7" w14:paraId="34BC58E5" w14:textId="77777777" w:rsidTr="0009715C">
        <w:trPr>
          <w:trHeight w:val="823"/>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F9CA4A" w14:textId="77777777" w:rsidR="006207E4" w:rsidRPr="00A756F7" w:rsidRDefault="006207E4" w:rsidP="0009715C">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4</w:t>
            </w: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D24D8C" w14:textId="540BC65D" w:rsidR="003A6C76" w:rsidRPr="00A756F7" w:rsidRDefault="006207E4" w:rsidP="0009715C">
            <w:pPr>
              <w:spacing w:after="0" w:line="240" w:lineRule="auto"/>
              <w:jc w:val="both"/>
              <w:rPr>
                <w:rFonts w:ascii="Nunito" w:eastAsia="Times New Roman" w:hAnsi="Nunito" w:cs="Times New Roman"/>
                <w:bCs/>
                <w:iCs/>
                <w:sz w:val="22"/>
                <w:szCs w:val="22"/>
                <w:lang w:val="tr-TR" w:eastAsia="tr-TR"/>
              </w:rPr>
            </w:pPr>
            <w:r w:rsidRPr="00A756F7">
              <w:rPr>
                <w:rFonts w:ascii="Nunito" w:eastAsia="Times New Roman" w:hAnsi="Nunito" w:cs="Times New Roman"/>
                <w:bCs/>
                <w:iCs/>
                <w:sz w:val="22"/>
                <w:szCs w:val="22"/>
                <w:lang w:val="tr-TR" w:eastAsia="tr-TR"/>
              </w:rPr>
              <w:t>Dr. Sinem Yıldırım</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F5FDCE" w14:textId="4021CA56" w:rsidR="006207E4"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Landscape Architecture</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168ABF" w14:textId="41B7CE27" w:rsidR="006207E4" w:rsidRPr="00A756F7" w:rsidRDefault="000E4ADD"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Landscape Architecture</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D5A317" w14:textId="4988E95D" w:rsidR="006207E4"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Architecture</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DEA429" w14:textId="0FD63E7F" w:rsidR="006207E4"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Near East University</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4CAE02" w14:textId="77777777" w:rsidR="006207E4" w:rsidRPr="00A756F7" w:rsidRDefault="006207E4" w:rsidP="0009715C">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w:t>
            </w:r>
          </w:p>
        </w:tc>
      </w:tr>
      <w:tr w:rsidR="003A6C76" w:rsidRPr="00A756F7" w14:paraId="6519CBB6" w14:textId="77777777" w:rsidTr="0009715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AB1EAF" w14:textId="77777777" w:rsidR="006207E4" w:rsidRPr="00A756F7" w:rsidRDefault="006207E4" w:rsidP="0009715C">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5</w:t>
            </w: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C50315" w14:textId="1452B53C" w:rsidR="006207E4"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 xml:space="preserve">Assistant Prof. Dr. </w:t>
            </w:r>
            <w:r w:rsidR="006207E4" w:rsidRPr="00A756F7">
              <w:rPr>
                <w:rFonts w:ascii="Nunito" w:eastAsia="Times New Roman" w:hAnsi="Nunito" w:cs="Times New Roman"/>
                <w:iCs/>
                <w:sz w:val="22"/>
                <w:szCs w:val="22"/>
                <w:lang w:val="tr-TR" w:eastAsia="tr-TR"/>
              </w:rPr>
              <w:t xml:space="preserve"> Perihan Adun</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13F87E" w14:textId="55B22BD7" w:rsidR="006207E4"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Agriculture Engineer Food Science and Technology</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B354FA" w14:textId="2F48B7C4" w:rsidR="006207E4"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Agriculture Engineer Food Science and Technology</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CFDA93" w14:textId="51DFF4F9" w:rsidR="006207E4"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Food Engineering</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013ED9" w14:textId="7A7A00FA" w:rsidR="006207E4"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Ankara University</w:t>
            </w:r>
          </w:p>
          <w:p w14:paraId="20D4F801" w14:textId="77777777" w:rsidR="006207E4" w:rsidRPr="00A756F7" w:rsidRDefault="006207E4" w:rsidP="0009715C">
            <w:pPr>
              <w:spacing w:after="0" w:line="240" w:lineRule="auto"/>
              <w:jc w:val="both"/>
              <w:rPr>
                <w:rFonts w:ascii="Nunito" w:eastAsia="Times New Roman" w:hAnsi="Nunito" w:cs="Times New Roman"/>
                <w:iCs/>
                <w:sz w:val="22"/>
                <w:szCs w:val="22"/>
                <w:lang w:val="tr-TR" w:eastAsia="tr-TR"/>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3B0ACB" w14:textId="77777777" w:rsidR="006207E4" w:rsidRPr="00A756F7" w:rsidRDefault="006207E4"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NPT (B)</w:t>
            </w:r>
          </w:p>
        </w:tc>
      </w:tr>
      <w:tr w:rsidR="003A6C76" w:rsidRPr="00A756F7" w14:paraId="61157413" w14:textId="77777777" w:rsidTr="0009715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A8E746" w14:textId="77777777" w:rsidR="003A6C76" w:rsidRPr="00A756F7" w:rsidRDefault="003A6C76" w:rsidP="0009715C">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6</w:t>
            </w: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BD4052" w14:textId="064FAF07" w:rsidR="003A6C76"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Assistant Prof. Dr. Şebnem Güler</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AEC4E4" w14:textId="55F14003" w:rsidR="003A6C76"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Food Engineering</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4B4C70" w14:textId="76BC7330" w:rsidR="003A6C76"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Food Engineering</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E40CF8" w14:textId="6D45DEB8" w:rsidR="003A6C76"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Food Engineering</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D25810" w14:textId="77777777" w:rsidR="003A6C76" w:rsidRPr="00A756F7" w:rsidRDefault="003A6C76" w:rsidP="0009715C">
            <w:pPr>
              <w:spacing w:after="0" w:line="240" w:lineRule="auto"/>
              <w:jc w:val="both"/>
              <w:rPr>
                <w:rFonts w:ascii="Nunito" w:eastAsia="Times New Roman" w:hAnsi="Nunito" w:cs="Times New Roman"/>
                <w:iCs/>
                <w:sz w:val="22"/>
                <w:szCs w:val="22"/>
                <w:lang w:eastAsia="tr-TR"/>
              </w:rPr>
            </w:pPr>
            <w:proofErr w:type="spellStart"/>
            <w:r w:rsidRPr="00A756F7">
              <w:rPr>
                <w:rFonts w:ascii="Nunito" w:eastAsia="Times New Roman" w:hAnsi="Nunito" w:cs="Times New Roman"/>
                <w:iCs/>
                <w:sz w:val="22"/>
                <w:szCs w:val="22"/>
                <w:lang w:eastAsia="tr-TR"/>
              </w:rPr>
              <w:t>Çukurova</w:t>
            </w:r>
            <w:proofErr w:type="spellEnd"/>
          </w:p>
          <w:p w14:paraId="2F895314" w14:textId="06A1F8F3" w:rsidR="003A6C76"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eastAsia="tr-TR"/>
              </w:rPr>
              <w:t>University</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13D743" w14:textId="77777777" w:rsidR="0009715C"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EYDS (61.25)</w:t>
            </w:r>
          </w:p>
          <w:p w14:paraId="67EBEDFA" w14:textId="7B35EC38" w:rsidR="003A6C76"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lastRenderedPageBreak/>
              <w:t>YÖKDİL (80)</w:t>
            </w:r>
          </w:p>
        </w:tc>
      </w:tr>
      <w:tr w:rsidR="003A6C76" w:rsidRPr="00A756F7" w14:paraId="45EE7D02" w14:textId="77777777" w:rsidTr="0009715C">
        <w:trPr>
          <w:trHeight w:val="943"/>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12D818" w14:textId="77777777" w:rsidR="003A6C76" w:rsidRPr="00A756F7" w:rsidRDefault="003A6C76" w:rsidP="0009715C">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lastRenderedPageBreak/>
              <w:t>7</w:t>
            </w: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F8C65E" w14:textId="77777777" w:rsidR="003A6C76"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MSc. Mehmet Karagözlü</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DEE016" w14:textId="4244B2C8" w:rsidR="003A6C76"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Food Engineering</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4780F5" w14:textId="63F73181" w:rsidR="003A6C76"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Food Engineering</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210B09" w14:textId="2618C412" w:rsidR="003A6C76" w:rsidRPr="00A756F7" w:rsidRDefault="0009715C" w:rsidP="0009715C">
            <w:pPr>
              <w:spacing w:after="0" w:line="240" w:lineRule="auto"/>
              <w:jc w:val="both"/>
              <w:rPr>
                <w:rFonts w:ascii="Nunito" w:eastAsia="Times New Roman" w:hAnsi="Nunito" w:cs="Times New Roman"/>
                <w:iCs/>
                <w:sz w:val="22"/>
                <w:szCs w:val="22"/>
                <w:lang w:val="en" w:eastAsia="tr-TR"/>
              </w:rPr>
            </w:pPr>
            <w:r w:rsidRPr="00A756F7">
              <w:rPr>
                <w:rFonts w:ascii="Nunito" w:eastAsia="Times New Roman" w:hAnsi="Nunito" w:cs="Times New Roman"/>
                <w:iCs/>
                <w:sz w:val="22"/>
                <w:szCs w:val="22"/>
                <w:lang w:val="en" w:eastAsia="tr-TR"/>
              </w:rPr>
              <w:t>Nutrition and D</w:t>
            </w:r>
            <w:r w:rsidR="003A6C76" w:rsidRPr="00A756F7">
              <w:rPr>
                <w:rFonts w:ascii="Nunito" w:eastAsia="Times New Roman" w:hAnsi="Nunito" w:cs="Times New Roman"/>
                <w:iCs/>
                <w:sz w:val="22"/>
                <w:szCs w:val="22"/>
                <w:lang w:val="en" w:eastAsia="tr-TR"/>
              </w:rPr>
              <w:t>ietetics</w:t>
            </w:r>
            <w:r w:rsidR="00027D23" w:rsidRPr="00A756F7">
              <w:rPr>
                <w:rFonts w:ascii="Nunito" w:eastAsia="Times New Roman" w:hAnsi="Nunito" w:cs="Times New Roman"/>
                <w:iCs/>
                <w:sz w:val="22"/>
                <w:szCs w:val="22"/>
                <w:lang w:val="en" w:eastAsia="tr-TR"/>
              </w:rPr>
              <w:t xml:space="preserve"> </w:t>
            </w:r>
            <w:r w:rsidR="003A6C76" w:rsidRPr="00A756F7">
              <w:rPr>
                <w:rFonts w:ascii="Nunito" w:eastAsia="Times New Roman" w:hAnsi="Nunito" w:cs="Times New Roman"/>
                <w:iCs/>
                <w:sz w:val="22"/>
                <w:szCs w:val="22"/>
                <w:lang w:val="tr-TR" w:eastAsia="tr-TR"/>
              </w:rPr>
              <w:t>(</w:t>
            </w:r>
            <w:r w:rsidR="00027D23" w:rsidRPr="00A756F7">
              <w:rPr>
                <w:rFonts w:ascii="Nunito" w:hAnsi="Nunito" w:cs="Times New Roman"/>
                <w:iCs/>
                <w:sz w:val="22"/>
                <w:szCs w:val="22"/>
                <w:lang w:val="en" w:eastAsia="tr-TR"/>
              </w:rPr>
              <w:t>continue</w:t>
            </w:r>
            <w:r w:rsidR="003A6C76" w:rsidRPr="00A756F7">
              <w:rPr>
                <w:rFonts w:ascii="Nunito" w:eastAsia="Times New Roman" w:hAnsi="Nunito" w:cs="Times New Roman"/>
                <w:iCs/>
                <w:sz w:val="22"/>
                <w:szCs w:val="22"/>
                <w:lang w:val="en" w:eastAsia="tr-TR"/>
              </w:rPr>
              <w:t>)</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B14691" w14:textId="77777777" w:rsidR="003A6C76"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ECEA8A" w14:textId="77777777" w:rsidR="003A6C76"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YÖKDİL (83,5)</w:t>
            </w:r>
          </w:p>
        </w:tc>
      </w:tr>
      <w:tr w:rsidR="003A6C76" w:rsidRPr="00A756F7" w14:paraId="554356FF" w14:textId="77777777" w:rsidTr="0009715C">
        <w:trPr>
          <w:trHeight w:val="1060"/>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3E9D80" w14:textId="77777777" w:rsidR="003A6C76" w:rsidRPr="00A756F7" w:rsidRDefault="003A6C76" w:rsidP="0009715C">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8</w:t>
            </w: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2D274C" w14:textId="77777777" w:rsidR="003A6C76"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Dr. Hüseyin Çelik</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94263" w14:textId="1CB58730" w:rsidR="003A6C76" w:rsidRPr="00A756F7" w:rsidRDefault="003C08D3"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en" w:eastAsia="tr-TR"/>
              </w:rPr>
              <w:t>Business</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849725" w14:textId="3DA5CCFB" w:rsidR="003A6C76" w:rsidRPr="00A756F7" w:rsidRDefault="003C08D3"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en" w:eastAsia="tr-TR"/>
              </w:rPr>
              <w:t>Economy and Agricultural Economics</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A755B5" w14:textId="5E8601D9" w:rsidR="003A6C76" w:rsidRPr="00A756F7" w:rsidRDefault="003C08D3"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en" w:eastAsia="tr-TR"/>
              </w:rPr>
              <w:t>Agricultural Economics</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8FF6D7" w14:textId="56DC8AC2" w:rsidR="003A6C76" w:rsidRPr="00A756F7" w:rsidRDefault="003C08D3"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Çukurova University</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FD7A22" w14:textId="77777777" w:rsidR="003A6C76"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YÖKDİL (77,5)</w:t>
            </w:r>
          </w:p>
        </w:tc>
      </w:tr>
      <w:tr w:rsidR="003A6C76" w:rsidRPr="00A756F7" w14:paraId="5975A6A9" w14:textId="77777777" w:rsidTr="0009715C">
        <w:trPr>
          <w:trHeight w:val="1415"/>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6D5D04" w14:textId="77777777" w:rsidR="003A6C76" w:rsidRPr="00A756F7" w:rsidRDefault="003A6C76" w:rsidP="0009715C">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9</w:t>
            </w: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9616E7" w14:textId="38AE6AF0" w:rsidR="003A6C76" w:rsidRPr="00A756F7" w:rsidRDefault="003C08D3"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Assistant Prof.</w:t>
            </w:r>
            <w:r w:rsidR="003A6C76" w:rsidRPr="00A756F7">
              <w:rPr>
                <w:rFonts w:ascii="Nunito" w:eastAsia="Times New Roman" w:hAnsi="Nunito" w:cs="Times New Roman"/>
                <w:iCs/>
                <w:sz w:val="22"/>
                <w:szCs w:val="22"/>
                <w:lang w:val="tr-TR" w:eastAsia="tr-TR"/>
              </w:rPr>
              <w:t xml:space="preserve"> Dr. Valiollah Palangi</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F97B74" w14:textId="1F26B6CA" w:rsidR="003A6C76" w:rsidRPr="00A756F7" w:rsidRDefault="003C08D3"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 xml:space="preserve">Agriculture Engineer </w:t>
            </w:r>
            <w:r w:rsidR="003A6C76" w:rsidRPr="00A756F7">
              <w:rPr>
                <w:rFonts w:ascii="Nunito" w:eastAsia="Times New Roman" w:hAnsi="Nunito" w:cs="Times New Roman"/>
                <w:iCs/>
                <w:sz w:val="22"/>
                <w:szCs w:val="22"/>
                <w:lang w:val="tr-TR" w:eastAsia="tr-TR"/>
              </w:rPr>
              <w:t xml:space="preserve"> </w:t>
            </w:r>
            <w:r w:rsidRPr="00A756F7">
              <w:rPr>
                <w:rFonts w:ascii="Nunito" w:hAnsi="Nunito" w:cs="Times New Roman"/>
                <w:iCs/>
                <w:sz w:val="22"/>
                <w:szCs w:val="22"/>
                <w:lang w:val="en" w:eastAsia="tr-TR"/>
              </w:rPr>
              <w:t>Animal Production</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01DB53" w14:textId="2B3F2B77" w:rsidR="003A6C76" w:rsidRPr="00A756F7" w:rsidRDefault="003C08D3"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en" w:eastAsia="tr-TR"/>
              </w:rPr>
              <w:t>Animal Nutrition</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47ABE2" w14:textId="31734408" w:rsidR="003A6C76" w:rsidRPr="00A756F7" w:rsidRDefault="003C08D3"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en" w:eastAsia="tr-TR"/>
              </w:rPr>
              <w:t>Animal Nutrition</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99E7CD" w14:textId="2E05AB8B" w:rsidR="003A6C76"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 xml:space="preserve">Atatürk </w:t>
            </w:r>
            <w:r w:rsidR="003C08D3" w:rsidRPr="00A756F7">
              <w:rPr>
                <w:rFonts w:ascii="Nunito" w:eastAsia="Times New Roman" w:hAnsi="Nunito" w:cs="Times New Roman"/>
                <w:iCs/>
                <w:sz w:val="22"/>
                <w:szCs w:val="22"/>
                <w:lang w:val="tr-TR" w:eastAsia="tr-TR"/>
              </w:rPr>
              <w:t>University</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5E8734" w14:textId="77777777" w:rsidR="003A6C76" w:rsidRPr="00A756F7" w:rsidRDefault="003A6C76" w:rsidP="0009715C">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NPT (C)</w:t>
            </w:r>
          </w:p>
        </w:tc>
      </w:tr>
    </w:tbl>
    <w:p w14:paraId="7C7D5776" w14:textId="77777777" w:rsidR="00436E64" w:rsidRPr="00A756F7" w:rsidRDefault="00436E64" w:rsidP="00D414F7">
      <w:pPr>
        <w:spacing w:before="100" w:beforeAutospacing="1" w:after="100" w:afterAutospacing="1" w:line="276" w:lineRule="auto"/>
        <w:jc w:val="both"/>
        <w:rPr>
          <w:rFonts w:ascii="Nunito" w:eastAsia="Times New Roman" w:hAnsi="Nunito" w:cs="Times New Roman"/>
          <w:i/>
          <w:iCs/>
          <w:sz w:val="24"/>
          <w:szCs w:val="24"/>
          <w:lang w:val="tr-TR" w:eastAsia="tr-TR"/>
        </w:rPr>
      </w:pPr>
    </w:p>
    <w:p w14:paraId="6FAE68D6" w14:textId="77777777" w:rsidR="00583055" w:rsidRPr="00A756F7" w:rsidRDefault="00583055" w:rsidP="004F7DB5">
      <w:pPr>
        <w:spacing w:before="100" w:beforeAutospacing="1" w:after="100" w:afterAutospacing="1" w:line="276" w:lineRule="auto"/>
        <w:outlineLvl w:val="2"/>
        <w:rPr>
          <w:rFonts w:ascii="Nunito" w:eastAsia="Times New Roman" w:hAnsi="Nunito" w:cs="Times New Roman"/>
          <w:b/>
          <w:bCs/>
          <w:sz w:val="28"/>
          <w:szCs w:val="28"/>
          <w:lang w:val="tr-TR" w:eastAsia="tr-TR"/>
        </w:rPr>
      </w:pPr>
      <w:r w:rsidRPr="00A756F7">
        <w:rPr>
          <w:rFonts w:ascii="Nunito" w:eastAsia="Times New Roman" w:hAnsi="Nunito" w:cs="Times New Roman"/>
          <w:b/>
          <w:bCs/>
          <w:sz w:val="28"/>
          <w:szCs w:val="28"/>
          <w:lang w:val="tr-TR" w:eastAsia="tr-TR"/>
        </w:rPr>
        <w:t>1.7. Academic Programs Offered by the Faculty</w:t>
      </w:r>
    </w:p>
    <w:p w14:paraId="5BD4283F" w14:textId="021AAC8C" w:rsidR="003C08D3" w:rsidRPr="00A756F7" w:rsidRDefault="00583055" w:rsidP="003C08D3">
      <w:pPr>
        <w:spacing w:before="100" w:beforeAutospacing="1" w:after="100" w:afterAutospacing="1" w:line="276" w:lineRule="auto"/>
        <w:jc w:val="both"/>
        <w:rPr>
          <w:rFonts w:ascii="Nunito" w:eastAsia="Times New Roman" w:hAnsi="Nunito" w:cs="Times New Roman"/>
          <w:iCs/>
          <w:sz w:val="24"/>
          <w:szCs w:val="24"/>
          <w:lang w:val="tr-TR" w:eastAsia="tr-TR"/>
        </w:rPr>
      </w:pPr>
      <w:r w:rsidRPr="00A756F7">
        <w:rPr>
          <w:rFonts w:ascii="Nunito" w:eastAsia="Times New Roman" w:hAnsi="Nunito" w:cs="Times New Roman"/>
          <w:iCs/>
          <w:sz w:val="24"/>
          <w:szCs w:val="24"/>
          <w:lang w:val="tr-TR" w:eastAsia="tr-TR"/>
        </w:rPr>
        <w:t xml:space="preserve">The </w:t>
      </w:r>
      <w:r w:rsidRPr="00A756F7">
        <w:rPr>
          <w:rFonts w:ascii="Nunito" w:eastAsia="Times New Roman" w:hAnsi="Nunito" w:cs="Times New Roman"/>
          <w:b/>
          <w:bCs/>
          <w:iCs/>
          <w:sz w:val="24"/>
          <w:szCs w:val="24"/>
          <w:lang w:val="tr-TR" w:eastAsia="tr-TR"/>
        </w:rPr>
        <w:t xml:space="preserve">Faculty of </w:t>
      </w:r>
      <w:r w:rsidR="003C08D3" w:rsidRPr="00A756F7">
        <w:rPr>
          <w:rFonts w:ascii="Nunito" w:eastAsia="Times New Roman" w:hAnsi="Nunito" w:cs="Times New Roman"/>
          <w:b/>
          <w:bCs/>
          <w:iCs/>
          <w:sz w:val="24"/>
          <w:szCs w:val="24"/>
          <w:lang w:val="tr-TR" w:eastAsia="tr-TR"/>
        </w:rPr>
        <w:t>Agriculture</w:t>
      </w:r>
      <w:r w:rsidRPr="00A756F7">
        <w:rPr>
          <w:rFonts w:ascii="Nunito" w:eastAsia="Times New Roman" w:hAnsi="Nunito" w:cs="Times New Roman"/>
          <w:iCs/>
          <w:sz w:val="24"/>
          <w:szCs w:val="24"/>
          <w:lang w:val="tr-TR" w:eastAsia="tr-TR"/>
        </w:rPr>
        <w:t xml:space="preserve"> offers a wide range of academic programs at undergraduate, master's, and doctoral levels, providing broad opportunities for students who aim to gain in-depth knowledge in the field of </w:t>
      </w:r>
      <w:r w:rsidR="003C08D3" w:rsidRPr="00A756F7">
        <w:rPr>
          <w:rFonts w:ascii="Nunito" w:eastAsia="Times New Roman" w:hAnsi="Nunito" w:cs="Times New Roman"/>
          <w:iCs/>
          <w:sz w:val="24"/>
          <w:szCs w:val="24"/>
          <w:lang w:val="tr-TR" w:eastAsia="tr-TR"/>
        </w:rPr>
        <w:t>agriculture</w:t>
      </w:r>
      <w:r w:rsidRPr="00A756F7">
        <w:rPr>
          <w:rFonts w:ascii="Nunito" w:eastAsia="Times New Roman" w:hAnsi="Nunito" w:cs="Times New Roman"/>
          <w:iCs/>
          <w:sz w:val="24"/>
          <w:szCs w:val="24"/>
          <w:lang w:val="tr-TR" w:eastAsia="tr-TR"/>
        </w:rPr>
        <w:t>. Each program enables students to specialize in their chosen field and contribute to the advancement of the educational system.</w:t>
      </w:r>
      <w:r w:rsidR="00B62488" w:rsidRPr="00A756F7">
        <w:rPr>
          <w:rFonts w:ascii="Nunito" w:eastAsia="Times New Roman" w:hAnsi="Nunito" w:cs="Times New Roman"/>
          <w:iCs/>
          <w:sz w:val="24"/>
          <w:szCs w:val="24"/>
          <w:lang w:val="tr-TR" w:eastAsia="tr-TR"/>
        </w:rPr>
        <w:t xml:space="preserve"> </w:t>
      </w:r>
      <w:r w:rsidRPr="00A756F7">
        <w:rPr>
          <w:rFonts w:ascii="Nunito" w:eastAsia="Times New Roman" w:hAnsi="Nunito" w:cs="Times New Roman"/>
          <w:iCs/>
          <w:sz w:val="24"/>
          <w:szCs w:val="24"/>
          <w:lang w:val="tr-TR" w:eastAsia="tr-TR"/>
        </w:rPr>
        <w:t>The programs offered withi</w:t>
      </w:r>
      <w:r w:rsidR="003C08D3" w:rsidRPr="00A756F7">
        <w:rPr>
          <w:rFonts w:ascii="Nunito" w:eastAsia="Times New Roman" w:hAnsi="Nunito" w:cs="Times New Roman"/>
          <w:iCs/>
          <w:sz w:val="24"/>
          <w:szCs w:val="24"/>
          <w:lang w:val="tr-TR" w:eastAsia="tr-TR"/>
        </w:rPr>
        <w:t>n the faculty are listed below:</w:t>
      </w:r>
    </w:p>
    <w:p w14:paraId="2F8F8BF7" w14:textId="458913A3" w:rsidR="00583055" w:rsidRPr="00A756F7" w:rsidRDefault="00583055" w:rsidP="0009715C">
      <w:pPr>
        <w:spacing w:before="100" w:beforeAutospacing="1" w:after="100" w:afterAutospacing="1" w:line="240" w:lineRule="auto"/>
        <w:outlineLvl w:val="3"/>
        <w:rPr>
          <w:rFonts w:ascii="Nunito" w:eastAsia="Times New Roman" w:hAnsi="Nunito" w:cs="Times New Roman"/>
          <w:b/>
          <w:bCs/>
          <w:sz w:val="24"/>
          <w:szCs w:val="24"/>
          <w:lang w:val="tr-TR" w:eastAsia="tr-TR"/>
        </w:rPr>
      </w:pPr>
      <w:r w:rsidRPr="00A756F7">
        <w:rPr>
          <w:rFonts w:ascii="Nunito" w:eastAsia="Times New Roman" w:hAnsi="Nunito" w:cs="Times New Roman"/>
          <w:b/>
          <w:bCs/>
          <w:sz w:val="24"/>
          <w:szCs w:val="24"/>
          <w:lang w:val="tr-TR" w:eastAsia="tr-TR"/>
        </w:rPr>
        <w:t xml:space="preserve"> Undergraduate Programs</w:t>
      </w:r>
    </w:p>
    <w:p w14:paraId="30F94BA3" w14:textId="6D36F2CA" w:rsidR="00583055" w:rsidRPr="00A756F7" w:rsidRDefault="002341AD" w:rsidP="004F7DB5">
      <w:pPr>
        <w:numPr>
          <w:ilvl w:val="0"/>
          <w:numId w:val="9"/>
        </w:numPr>
        <w:spacing w:before="100" w:beforeAutospacing="1" w:after="100" w:afterAutospacing="1" w:line="276" w:lineRule="auto"/>
        <w:rPr>
          <w:rFonts w:ascii="Nunito" w:eastAsia="Times New Roman" w:hAnsi="Nunito" w:cs="Times New Roman"/>
          <w:iCs/>
          <w:sz w:val="24"/>
          <w:szCs w:val="24"/>
          <w:lang w:val="tr-TR" w:eastAsia="tr-TR"/>
        </w:rPr>
      </w:pPr>
      <w:r w:rsidRPr="00A756F7">
        <w:rPr>
          <w:rFonts w:ascii="Nunito" w:eastAsia="Times New Roman" w:hAnsi="Nunito" w:cs="Times New Roman"/>
          <w:iCs/>
          <w:sz w:val="24"/>
          <w:szCs w:val="24"/>
          <w:lang w:val="tr-TR" w:eastAsia="tr-TR"/>
        </w:rPr>
        <w:t>Department of Landscape Architecture</w:t>
      </w:r>
    </w:p>
    <w:p w14:paraId="0D517A86" w14:textId="77777777" w:rsidR="002341AD" w:rsidRPr="00A756F7" w:rsidRDefault="002341AD" w:rsidP="002341AD">
      <w:pPr>
        <w:numPr>
          <w:ilvl w:val="0"/>
          <w:numId w:val="9"/>
        </w:numPr>
        <w:spacing w:before="100" w:beforeAutospacing="1" w:after="100" w:afterAutospacing="1" w:line="276" w:lineRule="auto"/>
        <w:rPr>
          <w:rFonts w:ascii="Nunito" w:eastAsia="Times New Roman" w:hAnsi="Nunito" w:cs="Times New Roman"/>
          <w:iCs/>
          <w:sz w:val="24"/>
          <w:szCs w:val="24"/>
          <w:lang w:val="tr-TR" w:eastAsia="tr-TR"/>
        </w:rPr>
      </w:pPr>
      <w:r w:rsidRPr="00A756F7">
        <w:rPr>
          <w:rFonts w:ascii="Nunito" w:eastAsia="Times New Roman" w:hAnsi="Nunito" w:cs="Times New Roman"/>
          <w:iCs/>
          <w:sz w:val="24"/>
          <w:szCs w:val="24"/>
          <w:lang w:val="tr-TR" w:eastAsia="tr-TR"/>
        </w:rPr>
        <w:t>Department of Food Engineering</w:t>
      </w:r>
    </w:p>
    <w:p w14:paraId="73C7D872" w14:textId="2B638F75" w:rsidR="002341AD" w:rsidRPr="00A756F7" w:rsidRDefault="002341AD" w:rsidP="002341AD">
      <w:pPr>
        <w:numPr>
          <w:ilvl w:val="0"/>
          <w:numId w:val="9"/>
        </w:numPr>
        <w:spacing w:before="100" w:beforeAutospacing="1" w:after="100" w:afterAutospacing="1" w:line="276" w:lineRule="auto"/>
        <w:rPr>
          <w:rFonts w:ascii="Nunito" w:eastAsia="Times New Roman" w:hAnsi="Nunito" w:cs="Times New Roman"/>
          <w:iCs/>
          <w:sz w:val="24"/>
          <w:szCs w:val="24"/>
          <w:lang w:val="tr-TR" w:eastAsia="tr-TR"/>
        </w:rPr>
      </w:pPr>
      <w:r w:rsidRPr="00A756F7">
        <w:rPr>
          <w:rFonts w:ascii="Nunito" w:eastAsia="Times New Roman" w:hAnsi="Nunito" w:cs="Times New Roman"/>
          <w:iCs/>
          <w:sz w:val="24"/>
          <w:szCs w:val="24"/>
          <w:lang w:val="tr-TR" w:eastAsia="tr-TR"/>
        </w:rPr>
        <w:t xml:space="preserve">Department of </w:t>
      </w:r>
      <w:r w:rsidR="0009715C" w:rsidRPr="00A756F7">
        <w:rPr>
          <w:rFonts w:ascii="Nunito" w:eastAsia="Times New Roman" w:hAnsi="Nunito" w:cs="Times New Roman"/>
          <w:iCs/>
          <w:sz w:val="24"/>
          <w:szCs w:val="24"/>
          <w:lang w:val="tr-TR" w:eastAsia="tr-TR"/>
        </w:rPr>
        <w:t>Animal Sciences</w:t>
      </w:r>
    </w:p>
    <w:p w14:paraId="740A009A" w14:textId="54C77916" w:rsidR="00583055" w:rsidRPr="00A756F7" w:rsidRDefault="00583055" w:rsidP="002341AD">
      <w:pPr>
        <w:spacing w:before="100" w:beforeAutospacing="1" w:after="100" w:afterAutospacing="1" w:line="276" w:lineRule="auto"/>
        <w:rPr>
          <w:rFonts w:ascii="Nunito" w:eastAsia="Times New Roman" w:hAnsi="Nunito" w:cs="Times New Roman"/>
          <w:iCs/>
          <w:sz w:val="24"/>
          <w:szCs w:val="24"/>
          <w:lang w:val="tr-TR" w:eastAsia="tr-TR"/>
        </w:rPr>
      </w:pPr>
      <w:r w:rsidRPr="00A756F7">
        <w:rPr>
          <w:rFonts w:ascii="Nunito" w:eastAsia="Times New Roman" w:hAnsi="Nunito" w:cs="Times New Roman"/>
          <w:b/>
          <w:bCs/>
          <w:sz w:val="24"/>
          <w:szCs w:val="24"/>
          <w:lang w:val="tr-TR" w:eastAsia="tr-TR"/>
        </w:rPr>
        <w:t xml:space="preserve">Master’s Programs </w:t>
      </w:r>
      <w:r w:rsidRPr="00A756F7">
        <w:rPr>
          <w:rFonts w:ascii="Nunito" w:eastAsia="Times New Roman" w:hAnsi="Nunito" w:cs="Times New Roman"/>
          <w:b/>
          <w:bCs/>
          <w:iCs/>
          <w:sz w:val="24"/>
          <w:szCs w:val="24"/>
          <w:lang w:val="tr-TR" w:eastAsia="tr-TR"/>
        </w:rPr>
        <w:t>(Thesis and Non-Thesis)</w:t>
      </w:r>
    </w:p>
    <w:p w14:paraId="75ED6303" w14:textId="4CF0115C" w:rsidR="00B11FC8" w:rsidRPr="00A756F7" w:rsidRDefault="002341AD" w:rsidP="002341AD">
      <w:pPr>
        <w:numPr>
          <w:ilvl w:val="0"/>
          <w:numId w:val="10"/>
        </w:numPr>
        <w:spacing w:before="100" w:beforeAutospacing="1" w:after="100" w:afterAutospacing="1" w:line="276" w:lineRule="auto"/>
        <w:rPr>
          <w:rFonts w:ascii="Nunito" w:eastAsia="Times New Roman" w:hAnsi="Nunito" w:cs="Times New Roman"/>
          <w:iCs/>
          <w:sz w:val="24"/>
          <w:szCs w:val="24"/>
          <w:lang w:val="tr-TR" w:eastAsia="tr-TR"/>
        </w:rPr>
      </w:pPr>
      <w:r w:rsidRPr="00A756F7">
        <w:rPr>
          <w:rFonts w:ascii="Nunito" w:eastAsia="Times New Roman" w:hAnsi="Nunito" w:cs="Times New Roman"/>
          <w:iCs/>
          <w:sz w:val="24"/>
          <w:szCs w:val="24"/>
          <w:lang w:val="tr-TR" w:eastAsia="tr-TR"/>
        </w:rPr>
        <w:t>Department of Landscape Architecture</w:t>
      </w:r>
    </w:p>
    <w:p w14:paraId="2A01B34F" w14:textId="77777777" w:rsidR="0009715C" w:rsidRPr="00A756F7" w:rsidRDefault="0009715C" w:rsidP="004F7DB5">
      <w:pPr>
        <w:spacing w:before="100" w:beforeAutospacing="1" w:after="100" w:afterAutospacing="1" w:line="276" w:lineRule="auto"/>
        <w:outlineLvl w:val="1"/>
        <w:rPr>
          <w:rFonts w:ascii="Nunito" w:eastAsia="Times New Roman" w:hAnsi="Nunito" w:cs="Times New Roman"/>
          <w:b/>
          <w:bCs/>
          <w:sz w:val="28"/>
          <w:szCs w:val="28"/>
          <w:lang w:val="tr-TR" w:eastAsia="tr-TR"/>
        </w:rPr>
      </w:pPr>
    </w:p>
    <w:p w14:paraId="56935D3F" w14:textId="77777777" w:rsidR="00B62488" w:rsidRPr="00A756F7" w:rsidRDefault="00B62488" w:rsidP="004F7DB5">
      <w:pPr>
        <w:spacing w:before="100" w:beforeAutospacing="1" w:after="100" w:afterAutospacing="1" w:line="276" w:lineRule="auto"/>
        <w:outlineLvl w:val="1"/>
        <w:rPr>
          <w:rFonts w:ascii="Nunito" w:eastAsia="Times New Roman" w:hAnsi="Nunito" w:cs="Times New Roman"/>
          <w:b/>
          <w:bCs/>
          <w:sz w:val="28"/>
          <w:szCs w:val="28"/>
          <w:lang w:val="tr-TR" w:eastAsia="tr-TR"/>
        </w:rPr>
      </w:pPr>
      <w:r w:rsidRPr="00A756F7">
        <w:rPr>
          <w:rFonts w:ascii="Nunito" w:eastAsia="Times New Roman" w:hAnsi="Nunito" w:cs="Times New Roman"/>
          <w:b/>
          <w:bCs/>
          <w:sz w:val="28"/>
          <w:szCs w:val="28"/>
          <w:lang w:val="tr-TR" w:eastAsia="tr-TR"/>
        </w:rPr>
        <w:t>2. GENERAL INFORMATION ABOUT THE PROGRAM</w:t>
      </w:r>
    </w:p>
    <w:p w14:paraId="7EBC5D9B" w14:textId="77777777" w:rsidR="00B62488" w:rsidRPr="00A756F7" w:rsidRDefault="00B62488" w:rsidP="004F7DB5">
      <w:pPr>
        <w:spacing w:before="100" w:beforeAutospacing="1" w:after="100" w:afterAutospacing="1" w:line="276" w:lineRule="auto"/>
        <w:outlineLvl w:val="2"/>
        <w:rPr>
          <w:rFonts w:ascii="Nunito" w:eastAsia="Times New Roman" w:hAnsi="Nunito" w:cs="Times New Roman"/>
          <w:b/>
          <w:bCs/>
          <w:sz w:val="28"/>
          <w:szCs w:val="28"/>
          <w:lang w:val="tr-TR" w:eastAsia="tr-TR"/>
        </w:rPr>
      </w:pPr>
      <w:r w:rsidRPr="00A756F7">
        <w:rPr>
          <w:rFonts w:ascii="Nunito" w:eastAsia="Times New Roman" w:hAnsi="Nunito" w:cs="Times New Roman"/>
          <w:b/>
          <w:bCs/>
          <w:sz w:val="28"/>
          <w:szCs w:val="28"/>
          <w:lang w:val="tr-TR" w:eastAsia="tr-TR"/>
        </w:rPr>
        <w:t>2.1. Brief History and Development of the Program</w:t>
      </w:r>
    </w:p>
    <w:p w14:paraId="1BE4DD93" w14:textId="49E9F4D6" w:rsidR="00EA537E" w:rsidRPr="00A756F7" w:rsidRDefault="001E1357" w:rsidP="00EA537E">
      <w:pPr>
        <w:pStyle w:val="ListParagraph"/>
        <w:spacing w:before="120" w:after="0" w:line="276" w:lineRule="auto"/>
        <w:ind w:left="0"/>
        <w:jc w:val="both"/>
        <w:rPr>
          <w:rFonts w:ascii="Nunito" w:eastAsia="Nunito" w:hAnsi="Nunito" w:cs="Times New Roman"/>
          <w:bCs/>
          <w:sz w:val="24"/>
          <w:szCs w:val="24"/>
        </w:rPr>
      </w:pPr>
      <w:r w:rsidRPr="00A756F7">
        <w:rPr>
          <w:rFonts w:ascii="Nunito" w:eastAsia="Times New Roman" w:hAnsi="Nunito" w:cs="Times New Roman"/>
          <w:i/>
          <w:iCs/>
          <w:sz w:val="24"/>
          <w:szCs w:val="24"/>
          <w:lang w:val="tr-TR" w:eastAsia="tr-TR"/>
        </w:rPr>
        <w:t xml:space="preserve"> </w:t>
      </w:r>
      <w:r w:rsidR="00B62488" w:rsidRPr="00A756F7">
        <w:rPr>
          <w:rFonts w:ascii="Nunito" w:eastAsia="Times New Roman" w:hAnsi="Nunito" w:cs="Times New Roman"/>
          <w:iCs/>
          <w:sz w:val="24"/>
          <w:szCs w:val="24"/>
          <w:lang w:val="tr-TR" w:eastAsia="tr-TR"/>
        </w:rPr>
        <w:t xml:space="preserve">The Department of </w:t>
      </w:r>
      <w:r w:rsidRPr="00A756F7">
        <w:rPr>
          <w:rFonts w:ascii="Nunito" w:eastAsia="Times New Roman" w:hAnsi="Nunito" w:cs="Times New Roman"/>
          <w:iCs/>
          <w:sz w:val="24"/>
          <w:szCs w:val="24"/>
          <w:lang w:val="tr-TR" w:eastAsia="tr-TR"/>
        </w:rPr>
        <w:t>Landscape Architecture</w:t>
      </w:r>
      <w:r w:rsidR="008B09B3" w:rsidRPr="00A756F7">
        <w:rPr>
          <w:rFonts w:ascii="Nunito" w:eastAsia="Times New Roman" w:hAnsi="Nunito" w:cs="Times New Roman"/>
          <w:iCs/>
          <w:sz w:val="24"/>
          <w:szCs w:val="24"/>
          <w:lang w:val="tr-TR" w:eastAsia="tr-TR"/>
        </w:rPr>
        <w:t xml:space="preserve"> </w:t>
      </w:r>
      <w:r w:rsidR="00B62488" w:rsidRPr="00A756F7">
        <w:rPr>
          <w:rFonts w:ascii="Nunito" w:eastAsia="Times New Roman" w:hAnsi="Nunito" w:cs="Times New Roman"/>
          <w:iCs/>
          <w:sz w:val="24"/>
          <w:szCs w:val="24"/>
          <w:lang w:val="tr-TR" w:eastAsia="tr-TR"/>
        </w:rPr>
        <w:t xml:space="preserve">began its academic activities with students </w:t>
      </w:r>
      <w:r w:rsidR="008B09B3" w:rsidRPr="00A756F7">
        <w:rPr>
          <w:rFonts w:ascii="Nunito" w:eastAsia="Times New Roman" w:hAnsi="Nunito" w:cs="Times New Roman"/>
          <w:iCs/>
          <w:sz w:val="24"/>
          <w:szCs w:val="24"/>
          <w:lang w:val="tr-TR" w:eastAsia="tr-TR"/>
        </w:rPr>
        <w:t xml:space="preserve">of Turkish Republic nationality and other country citizens </w:t>
      </w:r>
      <w:r w:rsidR="00B62488" w:rsidRPr="00A756F7">
        <w:rPr>
          <w:rFonts w:ascii="Nunito" w:eastAsia="Times New Roman" w:hAnsi="Nunito" w:cs="Times New Roman"/>
          <w:iCs/>
          <w:sz w:val="24"/>
          <w:szCs w:val="24"/>
          <w:lang w:val="tr-TR" w:eastAsia="tr-TR"/>
        </w:rPr>
        <w:t xml:space="preserve">following the decision numbered </w:t>
      </w:r>
      <w:r w:rsidRPr="00A756F7">
        <w:rPr>
          <w:rFonts w:ascii="Nunito" w:eastAsia="Times New Roman" w:hAnsi="Nunito" w:cs="Times New Roman"/>
          <w:iCs/>
          <w:sz w:val="24"/>
          <w:szCs w:val="24"/>
          <w:lang w:val="tr-TR" w:eastAsia="tr-TR"/>
        </w:rPr>
        <w:lastRenderedPageBreak/>
        <w:t xml:space="preserve">B.30.0.EÖB.000.00.03-01.01-3732 </w:t>
      </w:r>
      <w:r w:rsidR="00B62488" w:rsidRPr="00A756F7">
        <w:rPr>
          <w:rFonts w:ascii="Nunito" w:eastAsia="Times New Roman" w:hAnsi="Nunito" w:cs="Times New Roman"/>
          <w:iCs/>
          <w:sz w:val="24"/>
          <w:szCs w:val="24"/>
          <w:lang w:val="tr-TR" w:eastAsia="tr-TR"/>
        </w:rPr>
        <w:t xml:space="preserve"> issued by the Council of Higher Education (YÖK)</w:t>
      </w:r>
      <w:r w:rsidRPr="00A756F7">
        <w:rPr>
          <w:rFonts w:ascii="Nunito" w:eastAsia="Times New Roman" w:hAnsi="Nunito" w:cs="Times New Roman"/>
          <w:iCs/>
          <w:sz w:val="24"/>
          <w:szCs w:val="24"/>
          <w:lang w:val="tr-TR" w:eastAsia="tr-TR"/>
        </w:rPr>
        <w:t xml:space="preserve"> in August 2008</w:t>
      </w:r>
      <w:r w:rsidR="00B62488" w:rsidRPr="00A756F7">
        <w:rPr>
          <w:rFonts w:ascii="Nunito" w:eastAsia="Times New Roman" w:hAnsi="Nunito" w:cs="Times New Roman"/>
          <w:iCs/>
          <w:sz w:val="24"/>
          <w:szCs w:val="24"/>
          <w:lang w:val="tr-TR" w:eastAsia="tr-TR"/>
        </w:rPr>
        <w:t>.</w:t>
      </w:r>
      <w:r w:rsidR="008B09B3" w:rsidRPr="00A756F7">
        <w:rPr>
          <w:rFonts w:ascii="Nunito" w:eastAsia="Times New Roman" w:hAnsi="Nunito" w:cs="Times New Roman"/>
          <w:iCs/>
          <w:sz w:val="24"/>
          <w:szCs w:val="24"/>
          <w:lang w:val="tr-TR" w:eastAsia="tr-TR"/>
        </w:rPr>
        <w:t xml:space="preserve"> The Department of Landscape Architecture</w:t>
      </w:r>
      <w:r w:rsidR="00E925E4" w:rsidRPr="00A756F7">
        <w:rPr>
          <w:rFonts w:ascii="Nunito" w:eastAsia="Times New Roman" w:hAnsi="Nunito" w:cs="Times New Roman"/>
          <w:iCs/>
          <w:sz w:val="24"/>
          <w:szCs w:val="24"/>
          <w:lang w:val="tr-TR" w:eastAsia="tr-TR"/>
        </w:rPr>
        <w:t xml:space="preserve"> </w:t>
      </w:r>
      <w:r w:rsidR="00EA537E" w:rsidRPr="00A756F7">
        <w:rPr>
          <w:rFonts w:ascii="Nunito" w:eastAsia="Times New Roman" w:hAnsi="Nunito" w:cs="Times New Roman"/>
          <w:iCs/>
          <w:sz w:val="24"/>
          <w:szCs w:val="24"/>
          <w:lang w:val="tr-TR" w:eastAsia="tr-TR"/>
        </w:rPr>
        <w:t xml:space="preserve">started education in 2011. </w:t>
      </w:r>
      <w:r w:rsidR="00EA537E" w:rsidRPr="00A756F7">
        <w:rPr>
          <w:rFonts w:ascii="Nunito" w:eastAsia="Nunito" w:hAnsi="Nunito" w:cs="Times New Roman"/>
          <w:bCs/>
          <w:sz w:val="24"/>
          <w:szCs w:val="24"/>
        </w:rPr>
        <w:t>After the establishment of the agriculture faculty, the Departments of Landscape Architecture which was previously providing education under architecture faculty was deemed appropriate to be transferred to the Faculty of Agriculture by YÖK with the decision numbered E- 75850160-301.01.01-11123 on 16.02.2022.</w:t>
      </w:r>
    </w:p>
    <w:p w14:paraId="3EC785F8" w14:textId="2F628EC2" w:rsidR="00583055" w:rsidRPr="00A756F7" w:rsidRDefault="00B62488" w:rsidP="00E66178">
      <w:pPr>
        <w:spacing w:before="100" w:beforeAutospacing="1" w:after="100" w:afterAutospacing="1" w:line="276" w:lineRule="auto"/>
        <w:jc w:val="both"/>
        <w:rPr>
          <w:rFonts w:ascii="Nunito" w:eastAsia="Times New Roman" w:hAnsi="Nunito" w:cs="Times New Roman"/>
          <w:iCs/>
          <w:sz w:val="24"/>
          <w:szCs w:val="24"/>
          <w:lang w:val="tr-TR" w:eastAsia="tr-TR"/>
        </w:rPr>
      </w:pPr>
      <w:r w:rsidRPr="00A756F7">
        <w:rPr>
          <w:rFonts w:ascii="Nunito" w:eastAsia="Times New Roman" w:hAnsi="Nunito" w:cs="Times New Roman"/>
          <w:iCs/>
          <w:sz w:val="24"/>
          <w:szCs w:val="24"/>
          <w:lang w:val="tr-TR" w:eastAsia="tr-TR"/>
        </w:rPr>
        <w:t xml:space="preserve">The educational approach of the department aims to train </w:t>
      </w:r>
      <w:r w:rsidR="008B09B3" w:rsidRPr="00A756F7">
        <w:rPr>
          <w:rFonts w:ascii="Nunito" w:eastAsia="Times New Roman" w:hAnsi="Nunito" w:cs="Times New Roman"/>
          <w:iCs/>
          <w:sz w:val="24"/>
          <w:szCs w:val="24"/>
          <w:lang w:val="tr-TR" w:eastAsia="tr-TR"/>
        </w:rPr>
        <w:t>landscape architecture</w:t>
      </w:r>
      <w:r w:rsidR="00EA537E" w:rsidRPr="00A756F7">
        <w:rPr>
          <w:rFonts w:ascii="Nunito" w:eastAsia="Times New Roman" w:hAnsi="Nunito" w:cs="Times New Roman"/>
          <w:iCs/>
          <w:sz w:val="24"/>
          <w:szCs w:val="24"/>
          <w:lang w:val="tr-TR" w:eastAsia="tr-TR"/>
        </w:rPr>
        <w:t>s</w:t>
      </w:r>
      <w:r w:rsidRPr="00A756F7">
        <w:rPr>
          <w:rFonts w:ascii="Nunito" w:eastAsia="Times New Roman" w:hAnsi="Nunito" w:cs="Times New Roman"/>
          <w:iCs/>
          <w:sz w:val="24"/>
          <w:szCs w:val="24"/>
          <w:lang w:val="tr-TR" w:eastAsia="tr-TR"/>
        </w:rPr>
        <w:t xml:space="preserve"> who are committed to scientific, contemporary, democratic, and secular values; who can adapt to technological advances and societal changes; who are capable of using technology effectively and ethically; and who possess critical and res</w:t>
      </w:r>
      <w:r w:rsidR="001E1357" w:rsidRPr="00A756F7">
        <w:rPr>
          <w:rFonts w:ascii="Nunito" w:eastAsia="Times New Roman" w:hAnsi="Nunito" w:cs="Times New Roman"/>
          <w:iCs/>
          <w:sz w:val="24"/>
          <w:szCs w:val="24"/>
          <w:lang w:val="tr-TR" w:eastAsia="tr-TR"/>
        </w:rPr>
        <w:t>earch-oriented thinking skills.</w:t>
      </w:r>
    </w:p>
    <w:p w14:paraId="630600BD" w14:textId="77777777" w:rsidR="00B62488" w:rsidRPr="00A756F7" w:rsidRDefault="00B62488" w:rsidP="004F7DB5">
      <w:pPr>
        <w:spacing w:before="100" w:beforeAutospacing="1" w:after="100" w:afterAutospacing="1" w:line="276" w:lineRule="auto"/>
        <w:outlineLvl w:val="2"/>
        <w:rPr>
          <w:rFonts w:ascii="Nunito" w:eastAsia="Times New Roman" w:hAnsi="Nunito" w:cs="Times New Roman"/>
          <w:b/>
          <w:bCs/>
          <w:sz w:val="28"/>
          <w:szCs w:val="28"/>
          <w:lang w:val="tr-TR" w:eastAsia="tr-TR"/>
        </w:rPr>
      </w:pPr>
      <w:r w:rsidRPr="00A756F7">
        <w:rPr>
          <w:rFonts w:ascii="Nunito" w:eastAsia="Times New Roman" w:hAnsi="Nunito" w:cs="Times New Roman"/>
          <w:b/>
          <w:bCs/>
          <w:sz w:val="28"/>
          <w:szCs w:val="28"/>
          <w:lang w:val="tr-TR" w:eastAsia="tr-TR"/>
        </w:rPr>
        <w:t>2.2. Type of Education Offered by the Program</w:t>
      </w:r>
    </w:p>
    <w:p w14:paraId="267BED1D" w14:textId="77777777" w:rsidR="00447748" w:rsidRPr="00A756F7" w:rsidRDefault="00B62488" w:rsidP="00447748">
      <w:pPr>
        <w:spacing w:before="100" w:beforeAutospacing="1" w:after="100" w:afterAutospacing="1" w:line="276" w:lineRule="auto"/>
        <w:jc w:val="both"/>
        <w:rPr>
          <w:rFonts w:ascii="Nunito" w:hAnsi="Nunito" w:cs="Times New Roman"/>
          <w:iCs/>
          <w:sz w:val="24"/>
          <w:szCs w:val="24"/>
          <w:lang w:val="en-GB" w:eastAsia="tr-TR"/>
        </w:rPr>
      </w:pPr>
      <w:r w:rsidRPr="00A756F7">
        <w:rPr>
          <w:rFonts w:ascii="Nunito" w:eastAsia="Times New Roman" w:hAnsi="Nunito" w:cs="Times New Roman"/>
          <w:iCs/>
          <w:sz w:val="24"/>
          <w:szCs w:val="24"/>
          <w:lang w:val="tr-TR" w:eastAsia="tr-TR"/>
        </w:rPr>
        <w:t xml:space="preserve">The Department of </w:t>
      </w:r>
      <w:r w:rsidR="00B87769" w:rsidRPr="00A756F7">
        <w:rPr>
          <w:rFonts w:ascii="Nunito" w:eastAsia="Nunito" w:hAnsi="Nunito" w:cs="Times New Roman"/>
          <w:bCs/>
          <w:sz w:val="24"/>
          <w:szCs w:val="24"/>
        </w:rPr>
        <w:t xml:space="preserve">Landscape Architecture </w:t>
      </w:r>
      <w:r w:rsidRPr="00A756F7">
        <w:rPr>
          <w:rFonts w:ascii="Nunito" w:eastAsia="Times New Roman" w:hAnsi="Nunito" w:cs="Times New Roman"/>
          <w:iCs/>
          <w:sz w:val="24"/>
          <w:szCs w:val="24"/>
          <w:lang w:val="tr-TR" w:eastAsia="tr-TR"/>
        </w:rPr>
        <w:t>offers formal education. Within this scope, courses are conducted face-to-f</w:t>
      </w:r>
      <w:r w:rsidR="00855308" w:rsidRPr="00A756F7">
        <w:rPr>
          <w:rFonts w:ascii="Nunito" w:eastAsia="Times New Roman" w:hAnsi="Nunito" w:cs="Times New Roman"/>
          <w:iCs/>
          <w:sz w:val="24"/>
          <w:szCs w:val="24"/>
          <w:lang w:val="tr-TR" w:eastAsia="tr-TR"/>
        </w:rPr>
        <w:t>ace, online,</w:t>
      </w:r>
      <w:r w:rsidRPr="00A756F7">
        <w:rPr>
          <w:rFonts w:ascii="Nunito" w:eastAsia="Times New Roman" w:hAnsi="Nunito" w:cs="Times New Roman"/>
          <w:iCs/>
          <w:sz w:val="24"/>
          <w:szCs w:val="24"/>
          <w:lang w:val="tr-TR" w:eastAsia="tr-TR"/>
        </w:rPr>
        <w:t xml:space="preserve"> combining both theore</w:t>
      </w:r>
      <w:r w:rsidR="00B87769" w:rsidRPr="00A756F7">
        <w:rPr>
          <w:rFonts w:ascii="Nunito" w:eastAsia="Times New Roman" w:hAnsi="Nunito" w:cs="Times New Roman"/>
          <w:iCs/>
          <w:sz w:val="24"/>
          <w:szCs w:val="24"/>
          <w:lang w:val="tr-TR" w:eastAsia="tr-TR"/>
        </w:rPr>
        <w:t>tical and practical components.</w:t>
      </w:r>
      <w:r w:rsidR="00447748" w:rsidRPr="00A756F7">
        <w:rPr>
          <w:rFonts w:ascii="Nunito" w:eastAsia="Times New Roman" w:hAnsi="Nunito" w:cs="Times New Roman"/>
          <w:iCs/>
          <w:sz w:val="24"/>
          <w:szCs w:val="24"/>
          <w:lang w:val="tr-TR" w:eastAsia="tr-TR"/>
        </w:rPr>
        <w:t xml:space="preserve"> </w:t>
      </w:r>
      <w:r w:rsidR="00447748" w:rsidRPr="00A756F7">
        <w:rPr>
          <w:rFonts w:ascii="Nunito" w:hAnsi="Nunito" w:cs="Times New Roman"/>
          <w:iCs/>
          <w:sz w:val="24"/>
          <w:szCs w:val="24"/>
          <w:lang w:val="en" w:eastAsia="tr-TR"/>
        </w:rPr>
        <w:t xml:space="preserve">At the end of the 2nd year within the 4-year education period, students do a nursery internship for 21 working days for practical purposes. At the end of the 3rd year, students do a landscape architecture office internship for 21 working days. Our department helps students with internship opportunities domestically, in </w:t>
      </w:r>
      <w:proofErr w:type="spellStart"/>
      <w:r w:rsidR="00447748" w:rsidRPr="00A756F7">
        <w:rPr>
          <w:rFonts w:ascii="Nunito" w:hAnsi="Nunito" w:cs="Times New Roman"/>
          <w:iCs/>
          <w:sz w:val="24"/>
          <w:szCs w:val="24"/>
          <w:lang w:val="en" w:eastAsia="tr-TR"/>
        </w:rPr>
        <w:t>Türkiye</w:t>
      </w:r>
      <w:proofErr w:type="spellEnd"/>
      <w:r w:rsidR="00447748" w:rsidRPr="00A756F7">
        <w:rPr>
          <w:rFonts w:ascii="Nunito" w:hAnsi="Nunito" w:cs="Times New Roman"/>
          <w:iCs/>
          <w:sz w:val="24"/>
          <w:szCs w:val="24"/>
          <w:lang w:val="en" w:eastAsia="tr-TR"/>
        </w:rPr>
        <w:t xml:space="preserve"> and in European countries.</w:t>
      </w:r>
    </w:p>
    <w:p w14:paraId="5B8D8827" w14:textId="77777777" w:rsidR="00447748" w:rsidRPr="00A756F7" w:rsidRDefault="00447748" w:rsidP="00447748">
      <w:pPr>
        <w:spacing w:before="100" w:beforeAutospacing="1" w:after="100" w:afterAutospacing="1" w:line="276" w:lineRule="auto"/>
        <w:outlineLvl w:val="2"/>
        <w:rPr>
          <w:rFonts w:ascii="Nunito" w:eastAsia="Times New Roman" w:hAnsi="Nunito" w:cs="Times New Roman"/>
          <w:b/>
          <w:bCs/>
          <w:sz w:val="28"/>
          <w:szCs w:val="28"/>
          <w:lang w:val="tr-TR" w:eastAsia="tr-TR"/>
        </w:rPr>
      </w:pPr>
      <w:r w:rsidRPr="00A756F7">
        <w:rPr>
          <w:rFonts w:ascii="Nunito" w:eastAsia="Times New Roman" w:hAnsi="Nunito" w:cs="Times New Roman"/>
          <w:b/>
          <w:bCs/>
          <w:sz w:val="28"/>
          <w:szCs w:val="28"/>
          <w:lang w:val="tr-TR" w:eastAsia="tr-TR"/>
        </w:rPr>
        <w:t>2.3. Level of Study</w:t>
      </w:r>
    </w:p>
    <w:p w14:paraId="38156980" w14:textId="5FAD1DE7" w:rsidR="00583055" w:rsidRPr="00A756F7" w:rsidRDefault="00D535C5" w:rsidP="00447748">
      <w:pPr>
        <w:spacing w:before="100" w:beforeAutospacing="1" w:after="100" w:afterAutospacing="1" w:line="276" w:lineRule="auto"/>
        <w:jc w:val="both"/>
        <w:outlineLvl w:val="2"/>
        <w:rPr>
          <w:rFonts w:ascii="Nunito" w:eastAsia="Times New Roman" w:hAnsi="Nunito" w:cs="Times New Roman"/>
          <w:b/>
          <w:bCs/>
          <w:sz w:val="28"/>
          <w:szCs w:val="28"/>
          <w:lang w:val="tr-TR" w:eastAsia="tr-TR"/>
        </w:rPr>
      </w:pPr>
      <w:r w:rsidRPr="00A756F7">
        <w:rPr>
          <w:rFonts w:ascii="Nunito" w:hAnsi="Nunito" w:cs="Times New Roman"/>
          <w:sz w:val="24"/>
          <w:szCs w:val="24"/>
        </w:rPr>
        <w:t xml:space="preserve">The Department of </w:t>
      </w:r>
      <w:r w:rsidR="00447748" w:rsidRPr="00A756F7">
        <w:rPr>
          <w:rFonts w:ascii="Nunito" w:hAnsi="Nunito" w:cs="Times New Roman"/>
          <w:sz w:val="24"/>
          <w:szCs w:val="24"/>
        </w:rPr>
        <w:t>Landscape Architecture</w:t>
      </w:r>
      <w:r w:rsidRPr="00A756F7">
        <w:rPr>
          <w:rFonts w:ascii="Nunito" w:hAnsi="Nunito" w:cs="Times New Roman"/>
          <w:sz w:val="24"/>
          <w:szCs w:val="24"/>
        </w:rPr>
        <w:t xml:space="preserve"> offers a </w:t>
      </w:r>
      <w:r w:rsidRPr="00A756F7">
        <w:rPr>
          <w:rStyle w:val="Strong"/>
          <w:rFonts w:ascii="Nunito" w:hAnsi="Nunito" w:cs="Times New Roman"/>
          <w:sz w:val="24"/>
          <w:szCs w:val="24"/>
        </w:rPr>
        <w:t>4-year undergraduate program</w:t>
      </w:r>
      <w:r w:rsidRPr="00A756F7">
        <w:rPr>
          <w:rFonts w:ascii="Nunito" w:hAnsi="Nunito" w:cs="Times New Roman"/>
          <w:sz w:val="24"/>
          <w:szCs w:val="24"/>
        </w:rPr>
        <w:t xml:space="preserve"> comprising </w:t>
      </w:r>
      <w:r w:rsidRPr="00A756F7">
        <w:rPr>
          <w:rStyle w:val="Strong"/>
          <w:rFonts w:ascii="Nunito" w:hAnsi="Nunito" w:cs="Times New Roman"/>
          <w:sz w:val="24"/>
          <w:szCs w:val="24"/>
        </w:rPr>
        <w:t>240 ECTS credits</w:t>
      </w:r>
      <w:r w:rsidRPr="00A756F7">
        <w:rPr>
          <w:rFonts w:ascii="Nunito" w:hAnsi="Nunito" w:cs="Times New Roman"/>
          <w:sz w:val="24"/>
          <w:szCs w:val="24"/>
        </w:rPr>
        <w:t>.</w:t>
      </w:r>
      <w:r w:rsidR="00447748" w:rsidRPr="00A756F7">
        <w:rPr>
          <w:rFonts w:ascii="Nunito" w:hAnsi="Nunito" w:cs="Times New Roman"/>
          <w:sz w:val="24"/>
          <w:szCs w:val="24"/>
        </w:rPr>
        <w:t xml:space="preserve"> </w:t>
      </w:r>
      <w:r w:rsidRPr="00A756F7">
        <w:rPr>
          <w:rFonts w:ascii="Nunito" w:hAnsi="Nunito" w:cs="Times New Roman"/>
          <w:sz w:val="24"/>
          <w:szCs w:val="24"/>
        </w:rPr>
        <w:t xml:space="preserve">The program meets the qualification requirements of </w:t>
      </w:r>
      <w:r w:rsidRPr="00A756F7">
        <w:rPr>
          <w:rStyle w:val="Strong"/>
          <w:rFonts w:ascii="Nunito" w:hAnsi="Nunito" w:cs="Times New Roman"/>
          <w:sz w:val="24"/>
          <w:szCs w:val="24"/>
        </w:rPr>
        <w:t>Level 6</w:t>
      </w:r>
      <w:r w:rsidRPr="00A756F7">
        <w:rPr>
          <w:rFonts w:ascii="Nunito" w:hAnsi="Nunito" w:cs="Times New Roman"/>
          <w:sz w:val="24"/>
          <w:szCs w:val="24"/>
        </w:rPr>
        <w:t xml:space="preserve"> within the </w:t>
      </w:r>
      <w:r w:rsidRPr="00A756F7">
        <w:rPr>
          <w:rStyle w:val="Strong"/>
          <w:rFonts w:ascii="Nunito" w:hAnsi="Nunito" w:cs="Times New Roman"/>
          <w:sz w:val="24"/>
          <w:szCs w:val="24"/>
        </w:rPr>
        <w:t>Turkish Higher Education Qualifications Framework (TYYÇ)</w:t>
      </w:r>
      <w:r w:rsidR="00447748" w:rsidRPr="00A756F7">
        <w:rPr>
          <w:rFonts w:ascii="Nunito" w:hAnsi="Nunito" w:cs="Times New Roman"/>
          <w:sz w:val="24"/>
          <w:szCs w:val="24"/>
        </w:rPr>
        <w:t xml:space="preserve">. </w:t>
      </w:r>
      <w:r w:rsidRPr="00A756F7">
        <w:rPr>
          <w:rFonts w:ascii="Nunito" w:hAnsi="Nunito" w:cs="Times New Roman"/>
          <w:sz w:val="24"/>
          <w:szCs w:val="24"/>
        </w:rPr>
        <w:t xml:space="preserve">In line with the </w:t>
      </w:r>
      <w:r w:rsidRPr="00A756F7">
        <w:rPr>
          <w:rStyle w:val="Strong"/>
          <w:rFonts w:ascii="Nunito" w:hAnsi="Nunito" w:cs="Times New Roman"/>
          <w:sz w:val="24"/>
          <w:szCs w:val="24"/>
        </w:rPr>
        <w:t>European Qualifications Framework for Higher Education (QF-EHEA)</w:t>
      </w:r>
      <w:r w:rsidRPr="00A756F7">
        <w:rPr>
          <w:rFonts w:ascii="Nunito" w:hAnsi="Nunito" w:cs="Times New Roman"/>
          <w:sz w:val="24"/>
          <w:szCs w:val="24"/>
        </w:rPr>
        <w:t xml:space="preserve">, it corresponds to the </w:t>
      </w:r>
      <w:r w:rsidRPr="00A756F7">
        <w:rPr>
          <w:rStyle w:val="Strong"/>
          <w:rFonts w:ascii="Nunito" w:hAnsi="Nunito" w:cs="Times New Roman"/>
          <w:sz w:val="24"/>
          <w:szCs w:val="24"/>
        </w:rPr>
        <w:t xml:space="preserve">First Cycle (Bachelor’s </w:t>
      </w:r>
      <w:r w:rsidR="00447748" w:rsidRPr="00A756F7">
        <w:rPr>
          <w:rStyle w:val="Strong"/>
          <w:rFonts w:ascii="Nunito" w:hAnsi="Nunito" w:cs="Times New Roman"/>
          <w:sz w:val="24"/>
          <w:szCs w:val="24"/>
        </w:rPr>
        <w:t>Science - BSc</w:t>
      </w:r>
      <w:r w:rsidRPr="00A756F7">
        <w:rPr>
          <w:rStyle w:val="Strong"/>
          <w:rFonts w:ascii="Nunito" w:hAnsi="Nunito" w:cs="Times New Roman"/>
          <w:sz w:val="24"/>
          <w:szCs w:val="24"/>
        </w:rPr>
        <w:t>)</w:t>
      </w:r>
      <w:r w:rsidR="00447748" w:rsidRPr="00A756F7">
        <w:rPr>
          <w:rFonts w:ascii="Nunito" w:hAnsi="Nunito" w:cs="Times New Roman"/>
          <w:sz w:val="24"/>
          <w:szCs w:val="24"/>
        </w:rPr>
        <w:t xml:space="preserve">. </w:t>
      </w:r>
      <w:r w:rsidRPr="00A756F7">
        <w:rPr>
          <w:rFonts w:ascii="Nunito" w:hAnsi="Nunito" w:cs="Times New Roman"/>
          <w:sz w:val="24"/>
          <w:szCs w:val="24"/>
        </w:rPr>
        <w:t>The curriculum has been meticulously designed to fulfill both the ECTS credit requirements and the expected learning outcomes defin</w:t>
      </w:r>
      <w:r w:rsidR="00447748" w:rsidRPr="00A756F7">
        <w:rPr>
          <w:rFonts w:ascii="Nunito" w:hAnsi="Nunito" w:cs="Times New Roman"/>
          <w:sz w:val="24"/>
          <w:szCs w:val="24"/>
        </w:rPr>
        <w:t>ed at this qualification level.</w:t>
      </w:r>
    </w:p>
    <w:p w14:paraId="459D28F8" w14:textId="77777777" w:rsidR="00D535C5" w:rsidRPr="00A756F7" w:rsidRDefault="00D535C5" w:rsidP="004F7DB5">
      <w:pPr>
        <w:spacing w:before="100" w:beforeAutospacing="1" w:after="100" w:afterAutospacing="1" w:line="276" w:lineRule="auto"/>
        <w:outlineLvl w:val="2"/>
        <w:rPr>
          <w:rFonts w:ascii="Nunito" w:eastAsia="Times New Roman" w:hAnsi="Nunito" w:cs="Times New Roman"/>
          <w:b/>
          <w:bCs/>
          <w:sz w:val="28"/>
          <w:szCs w:val="28"/>
          <w:lang w:val="tr-TR" w:eastAsia="tr-TR"/>
        </w:rPr>
      </w:pPr>
      <w:r w:rsidRPr="00A756F7">
        <w:rPr>
          <w:rFonts w:ascii="Nunito" w:eastAsia="Times New Roman" w:hAnsi="Nunito" w:cs="Times New Roman"/>
          <w:b/>
          <w:bCs/>
          <w:sz w:val="28"/>
          <w:szCs w:val="28"/>
          <w:lang w:val="tr-TR" w:eastAsia="tr-TR"/>
        </w:rPr>
        <w:t>2.4. Language of Instruction</w:t>
      </w:r>
    </w:p>
    <w:p w14:paraId="021B7E9B" w14:textId="68AE8221" w:rsidR="00D535C5" w:rsidRPr="00A756F7" w:rsidRDefault="00447748" w:rsidP="00613801">
      <w:pPr>
        <w:spacing w:before="100" w:beforeAutospacing="1" w:after="100" w:afterAutospacing="1" w:line="276" w:lineRule="auto"/>
        <w:jc w:val="both"/>
        <w:rPr>
          <w:rFonts w:ascii="Nunito" w:eastAsia="Times New Roman" w:hAnsi="Nunito" w:cs="Times New Roman"/>
          <w:iCs/>
          <w:sz w:val="24"/>
          <w:szCs w:val="24"/>
          <w:lang w:val="tr-TR" w:eastAsia="tr-TR"/>
        </w:rPr>
      </w:pPr>
      <w:r w:rsidRPr="00A756F7">
        <w:rPr>
          <w:rFonts w:ascii="Nunito" w:eastAsia="Times New Roman" w:hAnsi="Nunito" w:cs="Times New Roman"/>
          <w:i/>
          <w:iCs/>
          <w:sz w:val="24"/>
          <w:szCs w:val="24"/>
          <w:lang w:val="tr-TR" w:eastAsia="tr-TR"/>
        </w:rPr>
        <w:t xml:space="preserve"> </w:t>
      </w:r>
      <w:r w:rsidR="00D535C5" w:rsidRPr="00A756F7">
        <w:rPr>
          <w:rFonts w:ascii="Nunito" w:eastAsia="Times New Roman" w:hAnsi="Nunito" w:cs="Times New Roman"/>
          <w:iCs/>
          <w:sz w:val="24"/>
          <w:szCs w:val="24"/>
          <w:lang w:val="tr-TR" w:eastAsia="tr-TR"/>
        </w:rPr>
        <w:t xml:space="preserve">The language of instruction for the Department of </w:t>
      </w:r>
      <w:r w:rsidR="00BE21C6" w:rsidRPr="00A756F7">
        <w:rPr>
          <w:rFonts w:ascii="Nunito" w:eastAsia="Times New Roman" w:hAnsi="Nunito" w:cs="Times New Roman"/>
          <w:iCs/>
          <w:sz w:val="24"/>
          <w:szCs w:val="24"/>
          <w:lang w:val="tr-TR" w:eastAsia="tr-TR"/>
        </w:rPr>
        <w:t>Landscape Architecture</w:t>
      </w:r>
      <w:r w:rsidRPr="00A756F7">
        <w:rPr>
          <w:rFonts w:ascii="Nunito" w:eastAsia="Times New Roman" w:hAnsi="Nunito" w:cs="Times New Roman"/>
          <w:iCs/>
          <w:sz w:val="24"/>
          <w:szCs w:val="24"/>
          <w:lang w:val="tr-TR" w:eastAsia="tr-TR"/>
        </w:rPr>
        <w:t xml:space="preserve"> is </w:t>
      </w:r>
      <w:r w:rsidR="00BE21C6" w:rsidRPr="00A756F7">
        <w:rPr>
          <w:rFonts w:ascii="Nunito" w:eastAsia="Times New Roman" w:hAnsi="Nunito" w:cs="Times New Roman"/>
          <w:iCs/>
          <w:sz w:val="24"/>
          <w:szCs w:val="24"/>
          <w:lang w:val="tr-TR" w:eastAsia="tr-TR"/>
        </w:rPr>
        <w:t>English</w:t>
      </w:r>
      <w:r w:rsidRPr="00A756F7">
        <w:rPr>
          <w:rFonts w:ascii="Nunito" w:eastAsia="Times New Roman" w:hAnsi="Nunito" w:cs="Times New Roman"/>
          <w:iCs/>
          <w:sz w:val="24"/>
          <w:szCs w:val="24"/>
          <w:lang w:val="tr-TR" w:eastAsia="tr-TR"/>
        </w:rPr>
        <w:t>.</w:t>
      </w:r>
    </w:p>
    <w:p w14:paraId="52ACA1DF" w14:textId="77777777" w:rsidR="00D535C5" w:rsidRPr="00A756F7" w:rsidRDefault="00D535C5" w:rsidP="004F7DB5">
      <w:pPr>
        <w:spacing w:before="100" w:beforeAutospacing="1" w:after="100" w:afterAutospacing="1" w:line="276" w:lineRule="auto"/>
        <w:outlineLvl w:val="2"/>
        <w:rPr>
          <w:rFonts w:ascii="Nunito" w:eastAsia="Times New Roman" w:hAnsi="Nunito" w:cs="Times New Roman"/>
          <w:b/>
          <w:bCs/>
          <w:sz w:val="28"/>
          <w:szCs w:val="28"/>
          <w:lang w:val="tr-TR" w:eastAsia="tr-TR"/>
        </w:rPr>
      </w:pPr>
      <w:r w:rsidRPr="00A756F7">
        <w:rPr>
          <w:rFonts w:ascii="Nunito" w:eastAsia="Times New Roman" w:hAnsi="Nunito" w:cs="Times New Roman"/>
          <w:b/>
          <w:bCs/>
          <w:sz w:val="28"/>
          <w:szCs w:val="28"/>
          <w:lang w:val="tr-TR" w:eastAsia="tr-TR"/>
        </w:rPr>
        <w:t>2.5. Duration of the Program</w:t>
      </w:r>
    </w:p>
    <w:p w14:paraId="07457F3B" w14:textId="3B54DDDB" w:rsidR="00BE21C6" w:rsidRPr="00A756F7" w:rsidRDefault="00BE21C6" w:rsidP="00BE21C6">
      <w:pPr>
        <w:spacing w:before="100" w:beforeAutospacing="1" w:after="100" w:afterAutospacing="1" w:line="276" w:lineRule="auto"/>
        <w:outlineLvl w:val="2"/>
        <w:rPr>
          <w:rFonts w:ascii="Nunito" w:eastAsia="Times New Roman" w:hAnsi="Nunito" w:cs="Times New Roman"/>
          <w:iCs/>
          <w:sz w:val="24"/>
          <w:szCs w:val="24"/>
          <w:lang w:val="en" w:eastAsia="tr-TR"/>
        </w:rPr>
      </w:pPr>
      <w:r w:rsidRPr="00A756F7">
        <w:rPr>
          <w:rFonts w:ascii="Nunito" w:eastAsia="Times New Roman" w:hAnsi="Nunito" w:cs="Times New Roman"/>
          <w:iCs/>
          <w:sz w:val="24"/>
          <w:szCs w:val="24"/>
          <w:lang w:val="en" w:eastAsia="tr-TR"/>
        </w:rPr>
        <w:t>The education period of the Department of Landscape Architecture is 4 years (8 semesters) in addition to 1 year of preparatory education. “The department consists of 2 semesters, Fall and Spring, and 28 weeks in total.</w:t>
      </w:r>
    </w:p>
    <w:p w14:paraId="41CFF7B2" w14:textId="77777777" w:rsidR="00BE21C6" w:rsidRPr="00A756F7" w:rsidRDefault="00BE21C6" w:rsidP="00BE21C6">
      <w:pPr>
        <w:spacing w:before="100" w:beforeAutospacing="1" w:after="100" w:afterAutospacing="1" w:line="276" w:lineRule="auto"/>
        <w:outlineLvl w:val="2"/>
        <w:rPr>
          <w:rFonts w:ascii="Nunito" w:eastAsia="Times New Roman" w:hAnsi="Nunito" w:cs="Times New Roman"/>
          <w:iCs/>
          <w:sz w:val="24"/>
          <w:szCs w:val="24"/>
          <w:lang w:val="en-GB" w:eastAsia="tr-TR"/>
        </w:rPr>
      </w:pPr>
    </w:p>
    <w:p w14:paraId="76816A25" w14:textId="77777777" w:rsidR="0009715C" w:rsidRPr="00A756F7" w:rsidRDefault="0009715C" w:rsidP="00BE21C6">
      <w:pPr>
        <w:spacing w:before="100" w:beforeAutospacing="1" w:after="100" w:afterAutospacing="1" w:line="276" w:lineRule="auto"/>
        <w:outlineLvl w:val="2"/>
        <w:rPr>
          <w:rFonts w:ascii="Nunito" w:eastAsia="Times New Roman" w:hAnsi="Nunito" w:cs="Times New Roman"/>
          <w:iCs/>
          <w:sz w:val="24"/>
          <w:szCs w:val="24"/>
          <w:lang w:val="en-GB" w:eastAsia="tr-TR"/>
        </w:rPr>
      </w:pPr>
    </w:p>
    <w:p w14:paraId="6C14C1A1" w14:textId="77777777" w:rsidR="0009715C" w:rsidRPr="00A756F7" w:rsidRDefault="0009715C" w:rsidP="00BE21C6">
      <w:pPr>
        <w:spacing w:before="100" w:beforeAutospacing="1" w:after="100" w:afterAutospacing="1" w:line="276" w:lineRule="auto"/>
        <w:outlineLvl w:val="2"/>
        <w:rPr>
          <w:rFonts w:ascii="Nunito" w:eastAsia="Times New Roman" w:hAnsi="Nunito" w:cs="Times New Roman"/>
          <w:iCs/>
          <w:sz w:val="24"/>
          <w:szCs w:val="24"/>
          <w:lang w:val="en-GB" w:eastAsia="tr-TR"/>
        </w:rPr>
      </w:pPr>
    </w:p>
    <w:p w14:paraId="5906D760" w14:textId="77777777" w:rsidR="0009715C" w:rsidRPr="00A756F7" w:rsidRDefault="0009715C" w:rsidP="00BE21C6">
      <w:pPr>
        <w:spacing w:before="100" w:beforeAutospacing="1" w:after="100" w:afterAutospacing="1" w:line="276" w:lineRule="auto"/>
        <w:outlineLvl w:val="2"/>
        <w:rPr>
          <w:rFonts w:ascii="Nunito" w:eastAsia="Times New Roman" w:hAnsi="Nunito" w:cs="Times New Roman"/>
          <w:iCs/>
          <w:sz w:val="24"/>
          <w:szCs w:val="24"/>
          <w:lang w:val="en-GB" w:eastAsia="tr-TR"/>
        </w:rPr>
      </w:pPr>
    </w:p>
    <w:p w14:paraId="4E8B66CA" w14:textId="0C1B49FA" w:rsidR="00D535C5" w:rsidRPr="00A756F7" w:rsidRDefault="00D535C5" w:rsidP="004F7DB5">
      <w:pPr>
        <w:spacing w:before="100" w:beforeAutospacing="1" w:after="100" w:afterAutospacing="1" w:line="276" w:lineRule="auto"/>
        <w:outlineLvl w:val="2"/>
        <w:rPr>
          <w:rFonts w:ascii="Nunito" w:eastAsia="Times New Roman" w:hAnsi="Nunito" w:cs="Times New Roman"/>
          <w:b/>
          <w:bCs/>
          <w:sz w:val="28"/>
          <w:szCs w:val="28"/>
          <w:lang w:val="tr-TR" w:eastAsia="tr-TR"/>
        </w:rPr>
      </w:pPr>
      <w:r w:rsidRPr="00A756F7">
        <w:rPr>
          <w:rFonts w:ascii="Nunito" w:eastAsia="Times New Roman" w:hAnsi="Nunito" w:cs="Times New Roman"/>
          <w:b/>
          <w:bCs/>
          <w:sz w:val="28"/>
          <w:szCs w:val="28"/>
          <w:lang w:val="tr-TR" w:eastAsia="tr-TR"/>
        </w:rPr>
        <w:t>2.6. Organizational Chart of the Program</w:t>
      </w:r>
    </w:p>
    <w:p w14:paraId="56E33BC8" w14:textId="530F1D1F" w:rsidR="00BE21C6" w:rsidRPr="00A756F7" w:rsidRDefault="00500C62" w:rsidP="00500C62">
      <w:pPr>
        <w:spacing w:before="100" w:beforeAutospacing="1" w:after="100" w:afterAutospacing="1" w:line="276" w:lineRule="auto"/>
        <w:jc w:val="center"/>
        <w:rPr>
          <w:rFonts w:ascii="Nunito" w:eastAsia="Times New Roman" w:hAnsi="Nunito" w:cs="Times New Roman"/>
          <w:sz w:val="24"/>
          <w:szCs w:val="24"/>
          <w:lang w:val="tr-TR" w:eastAsia="tr-TR"/>
        </w:rPr>
      </w:pPr>
      <w:r w:rsidRPr="00A756F7">
        <w:rPr>
          <w:rFonts w:ascii="Nunito" w:eastAsia="Times New Roman" w:hAnsi="Nunito" w:cs="Times New Roman"/>
          <w:noProof/>
          <w:sz w:val="24"/>
          <w:szCs w:val="24"/>
        </w:rPr>
        <w:drawing>
          <wp:inline distT="0" distB="0" distL="0" distR="0" wp14:anchorId="1D8262AC" wp14:editId="2CCE542C">
            <wp:extent cx="2428875" cy="20886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34191" cy="2093172"/>
                    </a:xfrm>
                    <a:prstGeom prst="rect">
                      <a:avLst/>
                    </a:prstGeom>
                    <a:noFill/>
                  </pic:spPr>
                </pic:pic>
              </a:graphicData>
            </a:graphic>
          </wp:inline>
        </w:drawing>
      </w:r>
    </w:p>
    <w:p w14:paraId="207B4AEF" w14:textId="30BC11E7" w:rsidR="00500C62" w:rsidRPr="00A756F7" w:rsidRDefault="00F57CBD" w:rsidP="00500C62">
      <w:pPr>
        <w:spacing w:before="100" w:beforeAutospacing="1" w:after="100" w:afterAutospacing="1" w:line="276" w:lineRule="auto"/>
        <w:jc w:val="center"/>
        <w:rPr>
          <w:rFonts w:ascii="Nunito" w:eastAsia="Times New Roman" w:hAnsi="Nunito" w:cs="Times New Roman"/>
          <w:sz w:val="24"/>
          <w:szCs w:val="24"/>
          <w:lang w:val="tr-TR" w:eastAsia="tr-TR"/>
        </w:rPr>
      </w:pPr>
      <w:r w:rsidRPr="00A756F7">
        <w:rPr>
          <w:rFonts w:ascii="Nunito" w:eastAsia="Times New Roman" w:hAnsi="Nunito" w:cs="Times New Roman"/>
          <w:b/>
          <w:sz w:val="24"/>
          <w:szCs w:val="24"/>
          <w:lang w:val="tr-TR" w:eastAsia="tr-TR"/>
        </w:rPr>
        <w:t>Figure 5</w:t>
      </w:r>
      <w:r w:rsidR="00500C62" w:rsidRPr="00A756F7">
        <w:rPr>
          <w:rFonts w:ascii="Nunito" w:eastAsia="Times New Roman" w:hAnsi="Nunito" w:cs="Times New Roman"/>
          <w:sz w:val="24"/>
          <w:szCs w:val="24"/>
          <w:lang w:val="tr-TR" w:eastAsia="tr-TR"/>
        </w:rPr>
        <w:t>. Organizational Chart of the Program</w:t>
      </w:r>
    </w:p>
    <w:bookmarkEnd w:id="34"/>
    <w:bookmarkEnd w:id="35"/>
    <w:bookmarkEnd w:id="36"/>
    <w:bookmarkEnd w:id="37"/>
    <w:p w14:paraId="1C28AB1C" w14:textId="5EF0FB5F" w:rsidR="00BE21C6" w:rsidRPr="00A756F7" w:rsidRDefault="00BE21C6" w:rsidP="004F7DB5">
      <w:pPr>
        <w:spacing w:before="100" w:beforeAutospacing="1" w:after="100" w:afterAutospacing="1" w:line="276" w:lineRule="auto"/>
        <w:outlineLvl w:val="2"/>
        <w:rPr>
          <w:rFonts w:ascii="Nunito" w:eastAsia="Times New Roman" w:hAnsi="Nunito" w:cs="Times New Roman"/>
          <w:b/>
          <w:bCs/>
          <w:sz w:val="28"/>
          <w:szCs w:val="28"/>
          <w:lang w:val="tr-TR" w:eastAsia="tr-TR"/>
        </w:rPr>
      </w:pPr>
    </w:p>
    <w:p w14:paraId="668F7B91" w14:textId="701D7683" w:rsidR="006117CE" w:rsidRPr="00A756F7" w:rsidRDefault="006117CE" w:rsidP="004F7DB5">
      <w:pPr>
        <w:spacing w:before="100" w:beforeAutospacing="1" w:after="100" w:afterAutospacing="1" w:line="276" w:lineRule="auto"/>
        <w:outlineLvl w:val="2"/>
        <w:rPr>
          <w:rFonts w:ascii="Nunito" w:eastAsia="Times New Roman" w:hAnsi="Nunito" w:cs="Times New Roman"/>
          <w:b/>
          <w:bCs/>
          <w:sz w:val="28"/>
          <w:szCs w:val="28"/>
          <w:lang w:val="tr-TR" w:eastAsia="tr-TR"/>
        </w:rPr>
      </w:pPr>
      <w:r w:rsidRPr="00A756F7">
        <w:rPr>
          <w:rFonts w:ascii="Nunito" w:eastAsia="Times New Roman" w:hAnsi="Nunito" w:cs="Times New Roman"/>
          <w:b/>
          <w:bCs/>
          <w:sz w:val="28"/>
          <w:szCs w:val="28"/>
          <w:lang w:val="tr-TR" w:eastAsia="tr-TR"/>
        </w:rPr>
        <w:t>2.7. Program Coordinator</w:t>
      </w:r>
    </w:p>
    <w:p w14:paraId="5CDD487A" w14:textId="77777777" w:rsidR="00E37204" w:rsidRPr="00A756F7" w:rsidRDefault="00E37204" w:rsidP="00E37204">
      <w:pPr>
        <w:spacing w:before="100" w:beforeAutospacing="1" w:after="100" w:afterAutospacing="1" w:line="276" w:lineRule="auto"/>
        <w:rPr>
          <w:rFonts w:ascii="Nunito" w:eastAsia="Times New Roman" w:hAnsi="Nunito" w:cs="Times New Roman"/>
          <w:sz w:val="24"/>
          <w:szCs w:val="24"/>
          <w:lang w:val="en" w:eastAsia="tr-TR"/>
        </w:rPr>
      </w:pPr>
      <w:r w:rsidRPr="00A756F7">
        <w:rPr>
          <w:rFonts w:ascii="Nunito" w:eastAsia="Times New Roman" w:hAnsi="Nunito" w:cs="Times New Roman"/>
          <w:sz w:val="24"/>
          <w:szCs w:val="24"/>
          <w:lang w:val="en" w:eastAsia="tr-TR"/>
        </w:rPr>
        <w:t xml:space="preserve">Prof. Dr. </w:t>
      </w:r>
      <w:proofErr w:type="spellStart"/>
      <w:r w:rsidRPr="00A756F7">
        <w:rPr>
          <w:rFonts w:ascii="Nunito" w:eastAsia="Times New Roman" w:hAnsi="Nunito" w:cs="Times New Roman"/>
          <w:sz w:val="24"/>
          <w:szCs w:val="24"/>
          <w:lang w:val="en" w:eastAsia="tr-TR"/>
        </w:rPr>
        <w:t>Özge</w:t>
      </w:r>
      <w:proofErr w:type="spellEnd"/>
      <w:r w:rsidRPr="00A756F7">
        <w:rPr>
          <w:rFonts w:ascii="Nunito" w:eastAsia="Times New Roman" w:hAnsi="Nunito" w:cs="Times New Roman"/>
          <w:sz w:val="24"/>
          <w:szCs w:val="24"/>
          <w:lang w:val="en" w:eastAsia="tr-TR"/>
        </w:rPr>
        <w:t xml:space="preserve"> </w:t>
      </w:r>
      <w:proofErr w:type="spellStart"/>
      <w:r w:rsidRPr="00A756F7">
        <w:rPr>
          <w:rFonts w:ascii="Nunito" w:eastAsia="Times New Roman" w:hAnsi="Nunito" w:cs="Times New Roman"/>
          <w:sz w:val="24"/>
          <w:szCs w:val="24"/>
          <w:lang w:val="en" w:eastAsia="tr-TR"/>
        </w:rPr>
        <w:t>Özden</w:t>
      </w:r>
      <w:proofErr w:type="spellEnd"/>
      <w:r w:rsidRPr="00A756F7">
        <w:rPr>
          <w:rFonts w:ascii="Nunito" w:eastAsia="Times New Roman" w:hAnsi="Nunito" w:cs="Times New Roman"/>
          <w:sz w:val="24"/>
          <w:szCs w:val="24"/>
          <w:lang w:val="en" w:eastAsia="tr-TR"/>
        </w:rPr>
        <w:t xml:space="preserve">, Head of Department </w:t>
      </w:r>
    </w:p>
    <w:p w14:paraId="73686BCF" w14:textId="30324D9B" w:rsidR="00E37204" w:rsidRPr="00A756F7" w:rsidRDefault="00E37204" w:rsidP="00E37204">
      <w:pPr>
        <w:spacing w:before="100" w:beforeAutospacing="1" w:after="100" w:afterAutospacing="1" w:line="276" w:lineRule="auto"/>
        <w:rPr>
          <w:rFonts w:ascii="Nunito" w:eastAsia="Times New Roman" w:hAnsi="Nunito" w:cs="Times New Roman"/>
          <w:sz w:val="24"/>
          <w:szCs w:val="24"/>
          <w:lang w:val="en" w:eastAsia="tr-TR"/>
        </w:rPr>
      </w:pPr>
      <w:r w:rsidRPr="00A756F7">
        <w:rPr>
          <w:rFonts w:ascii="Nunito" w:eastAsia="Times New Roman" w:hAnsi="Nunito" w:cs="Times New Roman"/>
          <w:sz w:val="24"/>
          <w:szCs w:val="24"/>
          <w:lang w:val="en" w:eastAsia="tr-TR"/>
        </w:rPr>
        <w:t>ozge.ozden@neu.edu.tr</w:t>
      </w:r>
    </w:p>
    <w:p w14:paraId="38C137FC" w14:textId="77777777" w:rsidR="009849B7" w:rsidRPr="00A756F7" w:rsidRDefault="006117CE" w:rsidP="009849B7">
      <w:pPr>
        <w:spacing w:before="100" w:beforeAutospacing="1" w:after="100" w:afterAutospacing="1" w:line="276" w:lineRule="auto"/>
        <w:outlineLvl w:val="2"/>
        <w:rPr>
          <w:rFonts w:ascii="Nunito" w:eastAsia="Times New Roman" w:hAnsi="Nunito" w:cs="Times New Roman"/>
          <w:b/>
          <w:bCs/>
          <w:sz w:val="28"/>
          <w:szCs w:val="28"/>
          <w:lang w:val="tr-TR" w:eastAsia="tr-TR"/>
        </w:rPr>
      </w:pPr>
      <w:r w:rsidRPr="00A756F7">
        <w:rPr>
          <w:rFonts w:ascii="Nunito" w:eastAsia="Times New Roman" w:hAnsi="Nunito" w:cs="Times New Roman"/>
          <w:b/>
          <w:bCs/>
          <w:sz w:val="28"/>
          <w:szCs w:val="28"/>
          <w:lang w:val="tr-TR" w:eastAsia="tr-TR"/>
        </w:rPr>
        <w:t>2.8. Progra</w:t>
      </w:r>
      <w:r w:rsidR="009849B7" w:rsidRPr="00A756F7">
        <w:rPr>
          <w:rFonts w:ascii="Nunito" w:eastAsia="Times New Roman" w:hAnsi="Nunito" w:cs="Times New Roman"/>
          <w:b/>
          <w:bCs/>
          <w:sz w:val="28"/>
          <w:szCs w:val="28"/>
          <w:lang w:val="tr-TR" w:eastAsia="tr-TR"/>
        </w:rPr>
        <w:t>m Management and Academic Staff</w:t>
      </w:r>
    </w:p>
    <w:p w14:paraId="05E3ED97" w14:textId="77777777" w:rsidR="005F47D3" w:rsidRPr="00A756F7" w:rsidRDefault="009849B7" w:rsidP="005F47D3">
      <w:pPr>
        <w:spacing w:before="100" w:beforeAutospacing="1" w:after="100" w:afterAutospacing="1" w:line="276" w:lineRule="auto"/>
        <w:jc w:val="both"/>
        <w:outlineLvl w:val="2"/>
        <w:rPr>
          <w:rFonts w:ascii="Nunito" w:eastAsia="Nunito" w:hAnsi="Nunito" w:cs="Times New Roman"/>
          <w:bCs/>
          <w:sz w:val="24"/>
          <w:szCs w:val="24"/>
          <w:lang w:val="en"/>
        </w:rPr>
      </w:pPr>
      <w:r w:rsidRPr="00A756F7">
        <w:rPr>
          <w:rFonts w:ascii="Nunito" w:eastAsia="Nunito" w:hAnsi="Nunito" w:cs="Times New Roman"/>
          <w:bCs/>
          <w:sz w:val="24"/>
          <w:szCs w:val="24"/>
          <w:lang w:val="en"/>
        </w:rPr>
        <w:t>The department contributes to both theoretical and practical education with its expert academic staff in fields such as landscape design, plant material, ecological planning, sustainable environmental regulation</w:t>
      </w:r>
      <w:r w:rsidR="005F47D3" w:rsidRPr="00A756F7">
        <w:rPr>
          <w:rFonts w:ascii="Nunito" w:eastAsia="Nunito" w:hAnsi="Nunito" w:cs="Times New Roman"/>
          <w:bCs/>
          <w:sz w:val="24"/>
          <w:szCs w:val="24"/>
          <w:lang w:val="en"/>
        </w:rPr>
        <w:t>s and applied project studies.</w:t>
      </w:r>
    </w:p>
    <w:p w14:paraId="19FA2076" w14:textId="0FFDCF4D" w:rsidR="009849B7" w:rsidRPr="00A756F7" w:rsidRDefault="009849B7" w:rsidP="005F47D3">
      <w:pPr>
        <w:spacing w:before="100" w:beforeAutospacing="1" w:after="100" w:afterAutospacing="1" w:line="276" w:lineRule="auto"/>
        <w:jc w:val="both"/>
        <w:outlineLvl w:val="2"/>
        <w:rPr>
          <w:rFonts w:ascii="Nunito" w:eastAsia="Nunito" w:hAnsi="Nunito" w:cs="Times New Roman"/>
          <w:bCs/>
          <w:sz w:val="24"/>
          <w:szCs w:val="24"/>
          <w:lang w:val="en"/>
        </w:rPr>
      </w:pPr>
      <w:r w:rsidRPr="00A756F7">
        <w:rPr>
          <w:rFonts w:ascii="Nunito" w:eastAsia="Nunito" w:hAnsi="Nunito" w:cs="Times New Roman"/>
          <w:bCs/>
          <w:sz w:val="24"/>
          <w:szCs w:val="24"/>
          <w:lang w:val="en"/>
        </w:rPr>
        <w:t xml:space="preserve">As of 2025, a total of 4 full-time academic staff, including 2 professors, 1 associate professor and 1 doctor lecturer, are working in the Department of Landscape Architecture. </w:t>
      </w:r>
      <w:r w:rsidR="005F47D3" w:rsidRPr="00A756F7">
        <w:rPr>
          <w:rFonts w:ascii="Nunito" w:eastAsia="Nunito" w:hAnsi="Nunito" w:cs="Times New Roman"/>
          <w:bCs/>
          <w:sz w:val="24"/>
          <w:szCs w:val="24"/>
          <w:lang w:val="en"/>
        </w:rPr>
        <w:t xml:space="preserve">In addition, 1 Assistant Prof and 1 PhD holding academic staff, 2 lecturers with MSc degree also giving lectures in their field. </w:t>
      </w:r>
      <w:r w:rsidRPr="00A756F7">
        <w:rPr>
          <w:rFonts w:ascii="Nunito" w:eastAsia="Nunito" w:hAnsi="Nunito" w:cs="Times New Roman"/>
          <w:bCs/>
          <w:sz w:val="24"/>
          <w:szCs w:val="24"/>
          <w:lang w:val="en"/>
        </w:rPr>
        <w:t xml:space="preserve">Academic staff contributes to the field with undergraduate and graduate education, </w:t>
      </w:r>
      <w:r w:rsidRPr="00A756F7">
        <w:rPr>
          <w:rFonts w:ascii="Nunito" w:eastAsia="Nunito" w:hAnsi="Nunito" w:cs="Times New Roman"/>
          <w:bCs/>
          <w:sz w:val="24"/>
          <w:szCs w:val="24"/>
          <w:lang w:val="en"/>
        </w:rPr>
        <w:lastRenderedPageBreak/>
        <w:t>thesis consultancy and scientific studies. Faculty members play an active role through projects that support professional development, in-service training and academic collaborations.</w:t>
      </w:r>
    </w:p>
    <w:p w14:paraId="5DD1F956" w14:textId="77777777" w:rsidR="0009715C" w:rsidRPr="00A756F7" w:rsidRDefault="0009715C" w:rsidP="005F47D3">
      <w:pPr>
        <w:spacing w:before="100" w:beforeAutospacing="1" w:after="100" w:afterAutospacing="1" w:line="276" w:lineRule="auto"/>
        <w:jc w:val="both"/>
        <w:outlineLvl w:val="2"/>
        <w:rPr>
          <w:rFonts w:ascii="Nunito" w:eastAsia="Nunito" w:hAnsi="Nunito" w:cs="Times New Roman"/>
          <w:bCs/>
          <w:sz w:val="24"/>
          <w:szCs w:val="24"/>
          <w:lang w:val="en"/>
        </w:rPr>
      </w:pPr>
    </w:p>
    <w:p w14:paraId="5B5747A9" w14:textId="77777777" w:rsidR="0009715C" w:rsidRPr="00A756F7" w:rsidRDefault="0009715C" w:rsidP="005F47D3">
      <w:pPr>
        <w:spacing w:before="100" w:beforeAutospacing="1" w:after="100" w:afterAutospacing="1" w:line="276" w:lineRule="auto"/>
        <w:jc w:val="both"/>
        <w:outlineLvl w:val="2"/>
        <w:rPr>
          <w:rFonts w:ascii="Nunito" w:eastAsia="Nunito" w:hAnsi="Nunito" w:cs="Times New Roman"/>
          <w:bCs/>
          <w:sz w:val="24"/>
          <w:szCs w:val="24"/>
          <w:lang w:val="en"/>
        </w:rPr>
      </w:pPr>
    </w:p>
    <w:p w14:paraId="3E64FC0E" w14:textId="77777777" w:rsidR="0009715C" w:rsidRPr="00A756F7" w:rsidRDefault="0009715C" w:rsidP="005F47D3">
      <w:pPr>
        <w:spacing w:before="100" w:beforeAutospacing="1" w:after="100" w:afterAutospacing="1" w:line="276" w:lineRule="auto"/>
        <w:jc w:val="both"/>
        <w:outlineLvl w:val="2"/>
        <w:rPr>
          <w:rFonts w:ascii="Nunito" w:eastAsia="Nunito" w:hAnsi="Nunito" w:cs="Times New Roman"/>
          <w:bCs/>
          <w:sz w:val="24"/>
          <w:szCs w:val="24"/>
          <w:lang w:val="en"/>
        </w:rPr>
      </w:pPr>
    </w:p>
    <w:p w14:paraId="432680E0" w14:textId="77777777" w:rsidR="0009715C" w:rsidRPr="00A756F7" w:rsidRDefault="0009715C" w:rsidP="005F47D3">
      <w:pPr>
        <w:spacing w:before="100" w:beforeAutospacing="1" w:after="100" w:afterAutospacing="1" w:line="276" w:lineRule="auto"/>
        <w:jc w:val="both"/>
        <w:outlineLvl w:val="2"/>
        <w:rPr>
          <w:rFonts w:ascii="Nunito" w:eastAsia="Nunito" w:hAnsi="Nunito" w:cs="Times New Roman"/>
          <w:bCs/>
          <w:sz w:val="24"/>
          <w:szCs w:val="24"/>
          <w:lang w:val="en"/>
        </w:rPr>
      </w:pPr>
    </w:p>
    <w:p w14:paraId="15EFAC27" w14:textId="53399E61" w:rsidR="00F57CBD" w:rsidRPr="00A756F7" w:rsidRDefault="004E4AF4" w:rsidP="00F57CBD">
      <w:pPr>
        <w:spacing w:after="160" w:line="276" w:lineRule="auto"/>
        <w:jc w:val="both"/>
        <w:rPr>
          <w:rFonts w:ascii="Nunito" w:eastAsia="Nunito" w:hAnsi="Nunito" w:cs="Times New Roman"/>
          <w:bCs/>
          <w:iCs/>
          <w:sz w:val="24"/>
          <w:szCs w:val="24"/>
          <w:lang w:val="en-GB"/>
        </w:rPr>
      </w:pPr>
      <w:r w:rsidRPr="00A756F7">
        <w:rPr>
          <w:rFonts w:ascii="Nunito" w:eastAsia="Nunito" w:hAnsi="Nunito" w:cs="Times New Roman"/>
          <w:b/>
          <w:bCs/>
          <w:iCs/>
          <w:sz w:val="24"/>
          <w:szCs w:val="24"/>
          <w:lang w:val="en-GB"/>
        </w:rPr>
        <w:t xml:space="preserve">Table 8. </w:t>
      </w:r>
      <w:r w:rsidRPr="00A756F7">
        <w:rPr>
          <w:rFonts w:ascii="Nunito" w:eastAsia="Nunito" w:hAnsi="Nunito" w:cs="Times New Roman"/>
          <w:bCs/>
          <w:iCs/>
          <w:sz w:val="24"/>
          <w:szCs w:val="24"/>
          <w:lang w:val="en-GB"/>
        </w:rPr>
        <w:t xml:space="preserve">Academic Staff Information Table for </w:t>
      </w:r>
      <w:r w:rsidR="00F57CBD" w:rsidRPr="00A756F7">
        <w:rPr>
          <w:rFonts w:ascii="Nunito" w:eastAsia="Nunito" w:hAnsi="Nunito" w:cs="Times New Roman"/>
          <w:bCs/>
          <w:iCs/>
          <w:sz w:val="24"/>
          <w:szCs w:val="24"/>
          <w:lang w:val="en-GB"/>
        </w:rPr>
        <w:t xml:space="preserve">the </w:t>
      </w:r>
      <w:r w:rsidRPr="00A756F7">
        <w:rPr>
          <w:rFonts w:ascii="Nunito" w:eastAsia="Nunito" w:hAnsi="Nunito" w:cs="Times New Roman"/>
          <w:bCs/>
          <w:iCs/>
          <w:sz w:val="24"/>
          <w:szCs w:val="24"/>
          <w:lang w:val="en-GB"/>
        </w:rPr>
        <w:t>Landscape Architecture</w:t>
      </w:r>
      <w:r w:rsidR="00F57CBD" w:rsidRPr="00A756F7">
        <w:rPr>
          <w:rFonts w:ascii="Nunito" w:eastAsia="Nunito" w:hAnsi="Nunito" w:cs="Times New Roman"/>
          <w:bCs/>
          <w:iCs/>
          <w:sz w:val="24"/>
          <w:szCs w:val="24"/>
          <w:lang w:val="en-GB"/>
        </w:rPr>
        <w:t xml:space="preserve"> Program</w:t>
      </w:r>
    </w:p>
    <w:tbl>
      <w:tblPr>
        <w:tblW w:w="9918" w:type="dxa"/>
        <w:tblLayout w:type="fixed"/>
        <w:tblLook w:val="04A0" w:firstRow="1" w:lastRow="0" w:firstColumn="1" w:lastColumn="0" w:noHBand="0" w:noVBand="1"/>
      </w:tblPr>
      <w:tblGrid>
        <w:gridCol w:w="562"/>
        <w:gridCol w:w="1985"/>
        <w:gridCol w:w="1559"/>
        <w:gridCol w:w="1418"/>
        <w:gridCol w:w="1417"/>
        <w:gridCol w:w="1587"/>
        <w:gridCol w:w="1390"/>
      </w:tblGrid>
      <w:tr w:rsidR="004E4AF4" w:rsidRPr="00A756F7" w14:paraId="573923EE" w14:textId="77777777" w:rsidTr="0009715C">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BF68DE" w14:textId="372AD868" w:rsidR="004E4AF4" w:rsidRPr="00A756F7" w:rsidRDefault="004E4AF4" w:rsidP="004E4AF4">
            <w:pPr>
              <w:spacing w:after="160" w:line="276" w:lineRule="auto"/>
              <w:jc w:val="both"/>
              <w:rPr>
                <w:rFonts w:ascii="Nunito" w:eastAsia="Nunito" w:hAnsi="Nunito" w:cs="Times New Roman"/>
                <w:bCs/>
                <w:iCs/>
                <w:sz w:val="22"/>
                <w:szCs w:val="22"/>
                <w:lang w:val="tr-TR"/>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26CC09" w14:textId="77777777" w:rsidR="004E4AF4" w:rsidRPr="00A756F7" w:rsidRDefault="004E4AF4" w:rsidP="0009715C">
            <w:pPr>
              <w:spacing w:after="160" w:line="276" w:lineRule="auto"/>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Name-Surname</w:t>
            </w:r>
          </w:p>
        </w:tc>
        <w:tc>
          <w:tcPr>
            <w:tcW w:w="439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6E68BC" w14:textId="77777777" w:rsidR="004E4AF4" w:rsidRPr="00A756F7" w:rsidRDefault="004E4AF4" w:rsidP="004E4AF4">
            <w:pPr>
              <w:spacing w:after="160" w:line="276" w:lineRule="auto"/>
              <w:jc w:val="both"/>
              <w:rPr>
                <w:rFonts w:ascii="Nunito" w:eastAsia="Nunito" w:hAnsi="Nunito" w:cs="Times New Roman"/>
                <w:bCs/>
                <w:iCs/>
                <w:sz w:val="22"/>
                <w:szCs w:val="22"/>
                <w:lang w:val="en-GB"/>
              </w:rPr>
            </w:pPr>
            <w:r w:rsidRPr="00A756F7">
              <w:rPr>
                <w:rFonts w:ascii="Nunito" w:eastAsia="Nunito" w:hAnsi="Nunito" w:cs="Times New Roman"/>
                <w:bCs/>
                <w:iCs/>
                <w:sz w:val="22"/>
                <w:szCs w:val="22"/>
                <w:lang w:val="en"/>
              </w:rPr>
              <w:t>Area of ​​Expertise</w:t>
            </w:r>
          </w:p>
          <w:p w14:paraId="1EB4CA9E"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CDCC78"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29CC7F" w14:textId="77777777" w:rsidR="004E4AF4" w:rsidRPr="00A756F7" w:rsidRDefault="004E4AF4" w:rsidP="004E4AF4">
            <w:pPr>
              <w:spacing w:after="160" w:line="276" w:lineRule="auto"/>
              <w:jc w:val="both"/>
              <w:rPr>
                <w:rFonts w:ascii="Nunito" w:eastAsia="Nunito" w:hAnsi="Nunito" w:cs="Times New Roman"/>
                <w:bCs/>
                <w:iCs/>
                <w:sz w:val="22"/>
                <w:szCs w:val="22"/>
                <w:lang w:val="en-GB"/>
              </w:rPr>
            </w:pPr>
            <w:r w:rsidRPr="00A756F7">
              <w:rPr>
                <w:rFonts w:ascii="Nunito" w:eastAsia="Nunito" w:hAnsi="Nunito" w:cs="Times New Roman"/>
                <w:bCs/>
                <w:iCs/>
                <w:sz w:val="22"/>
                <w:szCs w:val="22"/>
                <w:lang w:val="en"/>
              </w:rPr>
              <w:t>English Proficiency</w:t>
            </w:r>
          </w:p>
          <w:p w14:paraId="2096E0C2"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p>
        </w:tc>
      </w:tr>
      <w:tr w:rsidR="004E4AF4" w:rsidRPr="00A756F7" w14:paraId="33AA1DB5" w14:textId="77777777" w:rsidTr="0009715C">
        <w:trPr>
          <w:trHeight w:val="1107"/>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2436CE"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575267" w14:textId="77777777" w:rsidR="004E4AF4" w:rsidRPr="00A756F7" w:rsidRDefault="004E4AF4" w:rsidP="0009715C">
            <w:pPr>
              <w:spacing w:after="160" w:line="276" w:lineRule="auto"/>
              <w:rPr>
                <w:rFonts w:ascii="Nunito" w:eastAsia="Nunito" w:hAnsi="Nunito" w:cs="Times New Roman"/>
                <w:bCs/>
                <w:iCs/>
                <w:sz w:val="22"/>
                <w:szCs w:val="22"/>
                <w:lang w:val="tr-TR"/>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0123E5"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BSC</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CAC004"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Master</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35194B"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PhD</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1822CB"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PhD Obtained University Name</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FBA9B3"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p>
        </w:tc>
      </w:tr>
      <w:tr w:rsidR="004E4AF4" w:rsidRPr="00A756F7" w14:paraId="2660B291" w14:textId="77777777" w:rsidTr="0009715C">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426EE4"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A4D4E8" w14:textId="77777777" w:rsidR="004E4AF4" w:rsidRPr="00A756F7" w:rsidRDefault="004E4AF4" w:rsidP="0009715C">
            <w:pPr>
              <w:spacing w:after="160" w:line="276" w:lineRule="auto"/>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Prof. Dr. Özge Özden</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8884F9"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 xml:space="preserve">Agriculture Engineer </w:t>
            </w:r>
          </w:p>
          <w:p w14:paraId="4D62233E"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Plant Protection</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EED2BF"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 xml:space="preserve">Agriculture Engineer </w:t>
            </w:r>
          </w:p>
          <w:p w14:paraId="0D17BF55"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Plant Protection</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13E077"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Biological Sciences</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97251A"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Exeter University</w:t>
            </w:r>
          </w:p>
          <w:p w14:paraId="1D771131"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DB47DC"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IELTS 7</w:t>
            </w:r>
          </w:p>
        </w:tc>
      </w:tr>
      <w:tr w:rsidR="004E4AF4" w:rsidRPr="00A756F7" w14:paraId="3D2385D1" w14:textId="77777777" w:rsidTr="0009715C">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AF3107"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F8B6E7" w14:textId="77777777" w:rsidR="004E4AF4" w:rsidRPr="00A756F7" w:rsidRDefault="004E4AF4" w:rsidP="0009715C">
            <w:pPr>
              <w:spacing w:after="160" w:line="276" w:lineRule="auto"/>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Prof. Dr. Salih Gücel</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8DA233"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Biology</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942FAF"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Biology</w:t>
            </w:r>
          </w:p>
          <w:p w14:paraId="40F6060B"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Botany</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52BA0D"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Biology</w:t>
            </w:r>
          </w:p>
          <w:p w14:paraId="35B84756"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Botany</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957412"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Ege University</w:t>
            </w:r>
          </w:p>
          <w:p w14:paraId="7592E1D4"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EE75A2"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IELTS 8</w:t>
            </w:r>
          </w:p>
        </w:tc>
      </w:tr>
      <w:tr w:rsidR="004E4AF4" w:rsidRPr="00A756F7" w14:paraId="54392905" w14:textId="77777777" w:rsidTr="0009715C">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D18516"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3020A1" w14:textId="7E613CE9" w:rsidR="004E4AF4" w:rsidRPr="00A756F7" w:rsidRDefault="004E4AF4" w:rsidP="0009715C">
            <w:pPr>
              <w:spacing w:after="160" w:line="276" w:lineRule="auto"/>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Assoc. Prof.  Dr. Buket Asilsoy</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6091EF"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Landscape Architecture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CB68AC"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Landscape Planning</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7B6913"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Architecture</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7AC887"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Eastern Mediterranean University</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6BDFF3"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EPTT (B2)</w:t>
            </w:r>
          </w:p>
          <w:p w14:paraId="357B3F53"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YÖKDİL: 90</w:t>
            </w:r>
          </w:p>
        </w:tc>
      </w:tr>
      <w:tr w:rsidR="004E4AF4" w:rsidRPr="00A756F7" w14:paraId="2036C672" w14:textId="77777777" w:rsidTr="0009715C">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E784CD"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DE7A19" w14:textId="77777777" w:rsidR="004E4AF4" w:rsidRPr="00A756F7" w:rsidRDefault="004E4AF4" w:rsidP="0009715C">
            <w:pPr>
              <w:spacing w:after="160" w:line="276" w:lineRule="auto"/>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Dr. Sinem Yıldırım</w:t>
            </w:r>
          </w:p>
          <w:p w14:paraId="74FEF1D0" w14:textId="77777777" w:rsidR="004E4AF4" w:rsidRPr="00A756F7" w:rsidRDefault="004E4AF4" w:rsidP="0009715C">
            <w:pPr>
              <w:spacing w:after="160" w:line="276" w:lineRule="auto"/>
              <w:rPr>
                <w:rFonts w:ascii="Nunito" w:eastAsia="Nunito" w:hAnsi="Nunito" w:cs="Times New Roman"/>
                <w:bCs/>
                <w:iCs/>
                <w:sz w:val="22"/>
                <w:szCs w:val="22"/>
                <w:lang w:val="tr-TR"/>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8FA581"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Landscape Architecture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CD4A42"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Landscape Architecture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A6C4AF"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Architecture</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D426F8"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Near East University</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E7D72D" w14:textId="77777777" w:rsidR="004E4AF4" w:rsidRPr="00A756F7" w:rsidRDefault="004E4AF4" w:rsidP="004E4AF4">
            <w:pPr>
              <w:spacing w:after="160" w:line="276" w:lineRule="auto"/>
              <w:jc w:val="both"/>
              <w:rPr>
                <w:rFonts w:ascii="Nunito" w:eastAsia="Nunito" w:hAnsi="Nunito" w:cs="Times New Roman"/>
                <w:bCs/>
                <w:iCs/>
                <w:sz w:val="22"/>
                <w:szCs w:val="22"/>
                <w:lang w:val="tr-TR"/>
              </w:rPr>
            </w:pPr>
            <w:r w:rsidRPr="00A756F7">
              <w:rPr>
                <w:rFonts w:ascii="Nunito" w:eastAsia="Nunito" w:hAnsi="Nunito" w:cs="Times New Roman"/>
                <w:bCs/>
                <w:iCs/>
                <w:sz w:val="22"/>
                <w:szCs w:val="22"/>
                <w:lang w:val="tr-TR"/>
              </w:rPr>
              <w:t>-</w:t>
            </w:r>
          </w:p>
        </w:tc>
      </w:tr>
    </w:tbl>
    <w:p w14:paraId="5FD6D2AA" w14:textId="77777777" w:rsidR="006117CE" w:rsidRPr="00A756F7" w:rsidRDefault="006117CE" w:rsidP="004F7DB5">
      <w:pPr>
        <w:spacing w:after="160" w:line="276" w:lineRule="auto"/>
        <w:jc w:val="both"/>
        <w:rPr>
          <w:rFonts w:ascii="Nunito" w:eastAsia="Nunito" w:hAnsi="Nunito" w:cs="Times New Roman"/>
          <w:b/>
          <w:bCs/>
          <w:sz w:val="20"/>
          <w:szCs w:val="20"/>
          <w:lang w:val="tr-TR"/>
        </w:rPr>
      </w:pPr>
    </w:p>
    <w:p w14:paraId="74E2DE55" w14:textId="34B17A33" w:rsidR="00490099" w:rsidRPr="00A756F7" w:rsidRDefault="005F47D3" w:rsidP="005F47D3">
      <w:pPr>
        <w:spacing w:before="100" w:beforeAutospacing="1" w:after="100" w:afterAutospacing="1" w:line="276" w:lineRule="auto"/>
        <w:outlineLvl w:val="2"/>
        <w:rPr>
          <w:rFonts w:ascii="Nunito" w:eastAsia="Times New Roman" w:hAnsi="Nunito" w:cs="Times New Roman"/>
          <w:b/>
          <w:bCs/>
          <w:sz w:val="28"/>
          <w:szCs w:val="28"/>
          <w:lang w:val="tr-TR" w:eastAsia="tr-TR"/>
        </w:rPr>
      </w:pPr>
      <w:r w:rsidRPr="00A756F7">
        <w:rPr>
          <w:rFonts w:ascii="Nunito" w:eastAsia="Times New Roman" w:hAnsi="Nunito" w:cs="Times New Roman"/>
          <w:b/>
          <w:bCs/>
          <w:sz w:val="28"/>
          <w:szCs w:val="28"/>
          <w:lang w:val="tr-TR" w:eastAsia="tr-TR"/>
        </w:rPr>
        <w:t>3. PROGRAM MISSION AND VISION</w:t>
      </w:r>
    </w:p>
    <w:p w14:paraId="3E785332" w14:textId="77777777" w:rsidR="00490099" w:rsidRPr="00A756F7" w:rsidRDefault="00490099" w:rsidP="004F7DB5">
      <w:pPr>
        <w:spacing w:before="100" w:beforeAutospacing="1" w:after="100" w:afterAutospacing="1" w:line="276" w:lineRule="auto"/>
        <w:outlineLvl w:val="3"/>
        <w:rPr>
          <w:rFonts w:ascii="Nunito" w:eastAsia="Times New Roman" w:hAnsi="Nunito" w:cs="Times New Roman"/>
          <w:b/>
          <w:bCs/>
          <w:sz w:val="28"/>
          <w:szCs w:val="28"/>
          <w:lang w:val="tr-TR" w:eastAsia="tr-TR"/>
        </w:rPr>
      </w:pPr>
      <w:r w:rsidRPr="00A756F7">
        <w:rPr>
          <w:rFonts w:ascii="Nunito" w:eastAsia="Times New Roman" w:hAnsi="Nunito" w:cs="Times New Roman"/>
          <w:b/>
          <w:bCs/>
          <w:sz w:val="28"/>
          <w:szCs w:val="28"/>
          <w:lang w:val="tr-TR" w:eastAsia="tr-TR"/>
        </w:rPr>
        <w:t>3.1. Mission</w:t>
      </w:r>
    </w:p>
    <w:p w14:paraId="68F8531E" w14:textId="4777CB55" w:rsidR="005F47D3" w:rsidRPr="00A756F7" w:rsidRDefault="005F47D3" w:rsidP="005F47D3">
      <w:pPr>
        <w:spacing w:before="100" w:beforeAutospacing="1" w:after="100" w:afterAutospacing="1" w:line="276" w:lineRule="auto"/>
        <w:jc w:val="both"/>
        <w:rPr>
          <w:rFonts w:ascii="Nunito" w:eastAsia="Times New Roman" w:hAnsi="Nunito" w:cs="Times New Roman"/>
          <w:sz w:val="24"/>
          <w:szCs w:val="24"/>
          <w:lang w:val="en-GB" w:eastAsia="tr-TR"/>
        </w:rPr>
      </w:pPr>
      <w:r w:rsidRPr="00A756F7">
        <w:rPr>
          <w:rFonts w:ascii="Nunito" w:eastAsia="Times New Roman" w:hAnsi="Nunito" w:cs="Times New Roman"/>
          <w:sz w:val="24"/>
          <w:szCs w:val="24"/>
          <w:lang w:val="en" w:eastAsia="tr-TR"/>
        </w:rPr>
        <w:t xml:space="preserve">The Department of Landscape Architecture within the Faculty of Agriculture aims to train well-equipped, modern and qualified teachers in the field of basic education. The department contributes to both theoretical and practical education with its expert academic staff in fields such </w:t>
      </w:r>
      <w:r w:rsidRPr="00A756F7">
        <w:rPr>
          <w:rFonts w:ascii="Nunito" w:eastAsia="Times New Roman" w:hAnsi="Nunito" w:cs="Times New Roman"/>
          <w:sz w:val="24"/>
          <w:szCs w:val="24"/>
          <w:lang w:val="en" w:eastAsia="tr-TR"/>
        </w:rPr>
        <w:lastRenderedPageBreak/>
        <w:t xml:space="preserve">as landscape design, plant material, ecological planning, sustainable environmental regulations and applied project studies. </w:t>
      </w:r>
    </w:p>
    <w:p w14:paraId="46DF0869" w14:textId="77777777" w:rsidR="00490099" w:rsidRPr="00A756F7" w:rsidRDefault="00490099" w:rsidP="004F7DB5">
      <w:pPr>
        <w:spacing w:before="100" w:beforeAutospacing="1" w:after="100" w:afterAutospacing="1" w:line="276" w:lineRule="auto"/>
        <w:outlineLvl w:val="3"/>
        <w:rPr>
          <w:rFonts w:ascii="Nunito" w:eastAsia="Times New Roman" w:hAnsi="Nunito" w:cs="Times New Roman"/>
          <w:b/>
          <w:bCs/>
          <w:sz w:val="28"/>
          <w:szCs w:val="28"/>
          <w:lang w:val="tr-TR" w:eastAsia="tr-TR"/>
        </w:rPr>
      </w:pPr>
      <w:r w:rsidRPr="00A756F7">
        <w:rPr>
          <w:rFonts w:ascii="Nunito" w:eastAsia="Times New Roman" w:hAnsi="Nunito" w:cs="Times New Roman"/>
          <w:b/>
          <w:bCs/>
          <w:sz w:val="28"/>
          <w:szCs w:val="28"/>
          <w:lang w:val="tr-TR" w:eastAsia="tr-TR"/>
        </w:rPr>
        <w:t>3.2. Vision</w:t>
      </w:r>
    </w:p>
    <w:p w14:paraId="57B3DDB1" w14:textId="424757EC" w:rsidR="005F47D3" w:rsidRPr="00A756F7" w:rsidRDefault="005F47D3" w:rsidP="005F47D3">
      <w:pPr>
        <w:pStyle w:val="NormalWeb"/>
        <w:spacing w:line="276" w:lineRule="auto"/>
        <w:jc w:val="both"/>
        <w:rPr>
          <w:rFonts w:ascii="Nunito" w:hAnsi="Nunito"/>
          <w:lang w:val="en" w:eastAsia="tr-TR"/>
        </w:rPr>
      </w:pPr>
      <w:r w:rsidRPr="00A756F7">
        <w:rPr>
          <w:rFonts w:ascii="Nunito" w:hAnsi="Nunito"/>
          <w:lang w:val="en" w:eastAsia="tr-TR"/>
        </w:rPr>
        <w:t>The vision of the Department of Landscape Architecture is to be a leading education and research unit, recognized at national and international levels, based on environmental, cultural and social sustainability, adopting a contemporary design approach, contributing to the field with scientific research.</w:t>
      </w:r>
    </w:p>
    <w:p w14:paraId="2A4CA9E4" w14:textId="77777777" w:rsidR="005F47D3" w:rsidRPr="00A756F7" w:rsidRDefault="005F47D3" w:rsidP="005F47D3">
      <w:pPr>
        <w:pStyle w:val="NormalWeb"/>
        <w:spacing w:line="276" w:lineRule="auto"/>
        <w:jc w:val="both"/>
        <w:rPr>
          <w:rFonts w:ascii="Nunito" w:hAnsi="Nunito"/>
          <w:lang w:val="en-GB" w:eastAsia="tr-TR"/>
        </w:rPr>
      </w:pPr>
      <w:r w:rsidRPr="00A756F7">
        <w:rPr>
          <w:rFonts w:ascii="Nunito" w:hAnsi="Nunito"/>
          <w:lang w:val="en" w:eastAsia="tr-TR"/>
        </w:rPr>
        <w:t>Our department aims to train innovative and leading landscape architects who can establish a balanced relationship between the natural and built environment, develop creative and applicable solutions to current environmental problems such as climate change and urbanization, and have interdisciplinary thinking skills.</w:t>
      </w:r>
    </w:p>
    <w:p w14:paraId="025380F5" w14:textId="77777777" w:rsidR="00536F71" w:rsidRPr="00A756F7" w:rsidRDefault="00536F71" w:rsidP="004F7DB5">
      <w:pPr>
        <w:pStyle w:val="NormalWeb"/>
        <w:spacing w:line="276" w:lineRule="auto"/>
        <w:rPr>
          <w:rFonts w:ascii="Nunito" w:hAnsi="Nunito"/>
          <w:sz w:val="28"/>
          <w:szCs w:val="28"/>
        </w:rPr>
      </w:pPr>
      <w:r w:rsidRPr="00A756F7">
        <w:rPr>
          <w:rStyle w:val="Strong"/>
          <w:rFonts w:ascii="Nunito" w:hAnsi="Nunito"/>
          <w:sz w:val="28"/>
          <w:szCs w:val="28"/>
        </w:rPr>
        <w:t>4. PROGRAM’S CORE VALUES</w:t>
      </w:r>
    </w:p>
    <w:p w14:paraId="68DE3D6A" w14:textId="77777777" w:rsidR="00BA575E" w:rsidRPr="00A756F7" w:rsidRDefault="00BA575E" w:rsidP="00BA575E">
      <w:pPr>
        <w:spacing w:after="160" w:line="276" w:lineRule="auto"/>
        <w:jc w:val="both"/>
        <w:rPr>
          <w:rFonts w:ascii="Nunito" w:eastAsia="Times New Roman" w:hAnsi="Nunito" w:cs="Times New Roman"/>
          <w:sz w:val="24"/>
          <w:szCs w:val="24"/>
          <w:lang w:val="en"/>
        </w:rPr>
      </w:pPr>
      <w:r w:rsidRPr="00A756F7">
        <w:rPr>
          <w:rFonts w:ascii="Nunito" w:eastAsia="Times New Roman" w:hAnsi="Nunito" w:cs="Times New Roman"/>
          <w:sz w:val="24"/>
          <w:szCs w:val="24"/>
          <w:lang w:val="en"/>
        </w:rPr>
        <w:t>• Commitment to Ataturk's Principles and Revolutions</w:t>
      </w:r>
    </w:p>
    <w:p w14:paraId="30E6F8E8" w14:textId="77777777" w:rsidR="00BA575E" w:rsidRPr="00A756F7" w:rsidRDefault="00BA575E" w:rsidP="00BA575E">
      <w:pPr>
        <w:spacing w:after="160" w:line="276" w:lineRule="auto"/>
        <w:jc w:val="both"/>
        <w:rPr>
          <w:rFonts w:ascii="Nunito" w:eastAsia="Times New Roman" w:hAnsi="Nunito" w:cs="Times New Roman"/>
          <w:sz w:val="24"/>
          <w:szCs w:val="24"/>
          <w:lang w:val="en"/>
        </w:rPr>
      </w:pPr>
      <w:r w:rsidRPr="00A756F7">
        <w:rPr>
          <w:rFonts w:ascii="Nunito" w:eastAsia="Times New Roman" w:hAnsi="Nunito" w:cs="Times New Roman"/>
          <w:sz w:val="24"/>
          <w:szCs w:val="24"/>
          <w:lang w:val="en"/>
        </w:rPr>
        <w:t>• Respect for Nature and Environment</w:t>
      </w:r>
    </w:p>
    <w:p w14:paraId="27E79740" w14:textId="77777777" w:rsidR="00BA575E" w:rsidRPr="00A756F7" w:rsidRDefault="00BA575E" w:rsidP="00BA575E">
      <w:pPr>
        <w:spacing w:after="160" w:line="276" w:lineRule="auto"/>
        <w:jc w:val="both"/>
        <w:rPr>
          <w:rFonts w:ascii="Nunito" w:eastAsia="Times New Roman" w:hAnsi="Nunito" w:cs="Times New Roman"/>
          <w:sz w:val="24"/>
          <w:szCs w:val="24"/>
          <w:lang w:val="en"/>
        </w:rPr>
      </w:pPr>
      <w:r w:rsidRPr="00A756F7">
        <w:rPr>
          <w:rFonts w:ascii="Nunito" w:eastAsia="Times New Roman" w:hAnsi="Nunito" w:cs="Times New Roman"/>
          <w:sz w:val="24"/>
          <w:szCs w:val="24"/>
          <w:lang w:val="en"/>
        </w:rPr>
        <w:t>• Sustainability Awareness</w:t>
      </w:r>
    </w:p>
    <w:p w14:paraId="7AA24A36" w14:textId="77777777" w:rsidR="00BA575E" w:rsidRPr="00A756F7" w:rsidRDefault="00BA575E" w:rsidP="00BA575E">
      <w:pPr>
        <w:spacing w:after="160" w:line="276" w:lineRule="auto"/>
        <w:jc w:val="both"/>
        <w:rPr>
          <w:rFonts w:ascii="Nunito" w:eastAsia="Times New Roman" w:hAnsi="Nunito" w:cs="Times New Roman"/>
          <w:sz w:val="24"/>
          <w:szCs w:val="24"/>
          <w:lang w:val="en"/>
        </w:rPr>
      </w:pPr>
      <w:r w:rsidRPr="00A756F7">
        <w:rPr>
          <w:rFonts w:ascii="Nunito" w:eastAsia="Times New Roman" w:hAnsi="Nunito" w:cs="Times New Roman"/>
          <w:sz w:val="24"/>
          <w:szCs w:val="24"/>
          <w:lang w:val="en"/>
        </w:rPr>
        <w:t>• Scientific and Creative Thinking</w:t>
      </w:r>
    </w:p>
    <w:p w14:paraId="3F060343" w14:textId="77777777" w:rsidR="00BA575E" w:rsidRPr="00A756F7" w:rsidRDefault="00BA575E" w:rsidP="00BA575E">
      <w:pPr>
        <w:spacing w:after="160" w:line="276" w:lineRule="auto"/>
        <w:jc w:val="both"/>
        <w:rPr>
          <w:rFonts w:ascii="Nunito" w:eastAsia="Times New Roman" w:hAnsi="Nunito" w:cs="Times New Roman"/>
          <w:sz w:val="24"/>
          <w:szCs w:val="24"/>
          <w:lang w:val="en"/>
        </w:rPr>
      </w:pPr>
      <w:r w:rsidRPr="00A756F7">
        <w:rPr>
          <w:rFonts w:ascii="Nunito" w:eastAsia="Times New Roman" w:hAnsi="Nunito" w:cs="Times New Roman"/>
          <w:sz w:val="24"/>
          <w:szCs w:val="24"/>
          <w:lang w:val="en"/>
        </w:rPr>
        <w:t>• Protection of Cultural and Ecological Heritage</w:t>
      </w:r>
    </w:p>
    <w:p w14:paraId="64B7EEBD" w14:textId="77777777" w:rsidR="00BA575E" w:rsidRPr="00A756F7" w:rsidRDefault="00BA575E" w:rsidP="00BA575E">
      <w:pPr>
        <w:spacing w:after="160" w:line="276" w:lineRule="auto"/>
        <w:jc w:val="both"/>
        <w:rPr>
          <w:rFonts w:ascii="Nunito" w:eastAsia="Times New Roman" w:hAnsi="Nunito" w:cs="Times New Roman"/>
          <w:sz w:val="24"/>
          <w:szCs w:val="24"/>
          <w:lang w:val="en"/>
        </w:rPr>
      </w:pPr>
      <w:r w:rsidRPr="00A756F7">
        <w:rPr>
          <w:rFonts w:ascii="Nunito" w:eastAsia="Times New Roman" w:hAnsi="Nunito" w:cs="Times New Roman"/>
          <w:sz w:val="24"/>
          <w:szCs w:val="24"/>
          <w:lang w:val="en"/>
        </w:rPr>
        <w:t>• Social Benefit Orientation</w:t>
      </w:r>
    </w:p>
    <w:p w14:paraId="7F4EBAD9" w14:textId="77777777" w:rsidR="00BA575E" w:rsidRPr="00A756F7" w:rsidRDefault="00BA575E" w:rsidP="00BA575E">
      <w:pPr>
        <w:spacing w:after="160" w:line="276" w:lineRule="auto"/>
        <w:jc w:val="both"/>
        <w:rPr>
          <w:rFonts w:ascii="Nunito" w:eastAsia="Times New Roman" w:hAnsi="Nunito" w:cs="Times New Roman"/>
          <w:sz w:val="24"/>
          <w:szCs w:val="24"/>
          <w:lang w:val="en"/>
        </w:rPr>
      </w:pPr>
      <w:r w:rsidRPr="00A756F7">
        <w:rPr>
          <w:rFonts w:ascii="Nunito" w:eastAsia="Times New Roman" w:hAnsi="Nunito" w:cs="Times New Roman"/>
          <w:sz w:val="24"/>
          <w:szCs w:val="24"/>
          <w:lang w:val="en"/>
        </w:rPr>
        <w:t>• Openness to Interdisciplinary Collaboration</w:t>
      </w:r>
    </w:p>
    <w:p w14:paraId="0A631025" w14:textId="77777777" w:rsidR="00BA575E" w:rsidRPr="00A756F7" w:rsidRDefault="00BA575E" w:rsidP="00BA575E">
      <w:pPr>
        <w:spacing w:after="160" w:line="276" w:lineRule="auto"/>
        <w:jc w:val="both"/>
        <w:rPr>
          <w:rFonts w:ascii="Nunito" w:eastAsia="Times New Roman" w:hAnsi="Nunito" w:cs="Times New Roman"/>
          <w:sz w:val="24"/>
          <w:szCs w:val="24"/>
          <w:lang w:val="en"/>
        </w:rPr>
      </w:pPr>
      <w:r w:rsidRPr="00A756F7">
        <w:rPr>
          <w:rFonts w:ascii="Nunito" w:eastAsia="Times New Roman" w:hAnsi="Nunito" w:cs="Times New Roman"/>
          <w:sz w:val="24"/>
          <w:szCs w:val="24"/>
          <w:lang w:val="en"/>
        </w:rPr>
        <w:t>• Commitment to Ethical Values</w:t>
      </w:r>
    </w:p>
    <w:p w14:paraId="156F11EB" w14:textId="77777777" w:rsidR="00BA575E" w:rsidRPr="00A756F7" w:rsidRDefault="00BA575E" w:rsidP="00BA575E">
      <w:pPr>
        <w:spacing w:after="160" w:line="276" w:lineRule="auto"/>
        <w:jc w:val="both"/>
        <w:rPr>
          <w:rFonts w:ascii="Nunito" w:eastAsia="Times New Roman" w:hAnsi="Nunito" w:cs="Times New Roman"/>
          <w:sz w:val="24"/>
          <w:szCs w:val="24"/>
          <w:lang w:val="en"/>
        </w:rPr>
      </w:pPr>
      <w:r w:rsidRPr="00A756F7">
        <w:rPr>
          <w:rFonts w:ascii="Nunito" w:eastAsia="Times New Roman" w:hAnsi="Nunito" w:cs="Times New Roman"/>
          <w:sz w:val="24"/>
          <w:szCs w:val="24"/>
          <w:lang w:val="en"/>
        </w:rPr>
        <w:t>• Balance of Aesthetics and Functionality</w:t>
      </w:r>
    </w:p>
    <w:p w14:paraId="610F19DE" w14:textId="77777777" w:rsidR="00BA575E" w:rsidRPr="00A756F7" w:rsidRDefault="00BA575E" w:rsidP="00BA575E">
      <w:pPr>
        <w:spacing w:after="160" w:line="276" w:lineRule="auto"/>
        <w:jc w:val="both"/>
        <w:rPr>
          <w:rFonts w:ascii="Nunito" w:eastAsia="Times New Roman" w:hAnsi="Nunito" w:cs="Times New Roman"/>
          <w:sz w:val="24"/>
          <w:szCs w:val="24"/>
          <w:lang w:val="en"/>
        </w:rPr>
      </w:pPr>
      <w:r w:rsidRPr="00A756F7">
        <w:rPr>
          <w:rFonts w:ascii="Nunito" w:eastAsia="Times New Roman" w:hAnsi="Nunito" w:cs="Times New Roman"/>
          <w:sz w:val="24"/>
          <w:szCs w:val="24"/>
          <w:lang w:val="en"/>
        </w:rPr>
        <w:t>• Participatory and Democratic Approach</w:t>
      </w:r>
    </w:p>
    <w:p w14:paraId="1B604E04" w14:textId="77777777" w:rsidR="00BA575E" w:rsidRPr="00A756F7" w:rsidRDefault="00BA575E" w:rsidP="00BA575E">
      <w:pPr>
        <w:spacing w:after="160" w:line="276" w:lineRule="auto"/>
        <w:jc w:val="both"/>
        <w:rPr>
          <w:rFonts w:ascii="Nunito" w:eastAsia="Times New Roman" w:hAnsi="Nunito" w:cs="Times New Roman"/>
          <w:sz w:val="24"/>
          <w:szCs w:val="24"/>
          <w:lang w:val="en"/>
        </w:rPr>
      </w:pPr>
      <w:r w:rsidRPr="00A756F7">
        <w:rPr>
          <w:rFonts w:ascii="Nunito" w:eastAsia="Times New Roman" w:hAnsi="Nunito" w:cs="Times New Roman"/>
          <w:sz w:val="24"/>
          <w:szCs w:val="24"/>
          <w:lang w:val="en"/>
        </w:rPr>
        <w:t>• Raising Responsible and Active Individuals</w:t>
      </w:r>
    </w:p>
    <w:p w14:paraId="589DA64D" w14:textId="77777777" w:rsidR="00BA575E" w:rsidRPr="00A756F7" w:rsidRDefault="00BA575E" w:rsidP="00BA575E">
      <w:pPr>
        <w:spacing w:after="160" w:line="276" w:lineRule="auto"/>
        <w:jc w:val="both"/>
        <w:rPr>
          <w:rFonts w:ascii="Nunito" w:eastAsia="Times New Roman" w:hAnsi="Nunito" w:cs="Times New Roman"/>
          <w:sz w:val="24"/>
          <w:szCs w:val="24"/>
          <w:lang w:val="en-GB"/>
        </w:rPr>
      </w:pPr>
      <w:r w:rsidRPr="00A756F7">
        <w:rPr>
          <w:rFonts w:ascii="Nunito" w:eastAsia="Times New Roman" w:hAnsi="Nunito" w:cs="Times New Roman"/>
          <w:sz w:val="24"/>
          <w:szCs w:val="24"/>
          <w:lang w:val="en"/>
        </w:rPr>
        <w:t>• Local and Global Awareness</w:t>
      </w:r>
    </w:p>
    <w:p w14:paraId="261F589D" w14:textId="77777777" w:rsidR="006117CE" w:rsidRPr="00A756F7" w:rsidRDefault="006117CE" w:rsidP="004F7DB5">
      <w:pPr>
        <w:spacing w:after="160" w:line="276" w:lineRule="auto"/>
        <w:jc w:val="both"/>
        <w:rPr>
          <w:rFonts w:ascii="Nunito" w:eastAsia="Nunito" w:hAnsi="Nunito" w:cs="Times New Roman"/>
          <w:b/>
          <w:bCs/>
          <w:sz w:val="24"/>
          <w:szCs w:val="24"/>
          <w:lang w:val="tr-TR"/>
        </w:rPr>
      </w:pPr>
    </w:p>
    <w:p w14:paraId="0F75F786" w14:textId="77777777" w:rsidR="003A0C2D" w:rsidRPr="00A756F7" w:rsidRDefault="003A0C2D" w:rsidP="004F7DB5">
      <w:pPr>
        <w:pStyle w:val="NormalWeb"/>
        <w:spacing w:line="276" w:lineRule="auto"/>
        <w:rPr>
          <w:rFonts w:ascii="Nunito" w:hAnsi="Nunito"/>
          <w:sz w:val="28"/>
          <w:szCs w:val="28"/>
        </w:rPr>
      </w:pPr>
      <w:r w:rsidRPr="00A756F7">
        <w:rPr>
          <w:rStyle w:val="Strong"/>
          <w:rFonts w:ascii="Nunito" w:hAnsi="Nunito"/>
          <w:sz w:val="28"/>
          <w:szCs w:val="28"/>
        </w:rPr>
        <w:t>5. PROGRAM ACTIVITY AREAS</w:t>
      </w:r>
    </w:p>
    <w:p w14:paraId="24536D39" w14:textId="77777777" w:rsidR="00BA575E" w:rsidRPr="00A756F7" w:rsidRDefault="00BA575E" w:rsidP="00BA575E">
      <w:pPr>
        <w:spacing w:before="100" w:beforeAutospacing="1" w:after="100" w:afterAutospacing="1" w:line="276" w:lineRule="auto"/>
        <w:jc w:val="both"/>
        <w:outlineLvl w:val="2"/>
        <w:rPr>
          <w:rFonts w:ascii="Nunito" w:eastAsia="Times New Roman" w:hAnsi="Nunito" w:cs="Times New Roman"/>
          <w:b/>
          <w:bCs/>
          <w:sz w:val="24"/>
          <w:szCs w:val="24"/>
          <w:lang w:val="tr-TR" w:eastAsia="tr-TR"/>
        </w:rPr>
      </w:pPr>
      <w:r w:rsidRPr="00A756F7">
        <w:rPr>
          <w:rFonts w:ascii="Nunito" w:eastAsia="Times New Roman" w:hAnsi="Nunito" w:cs="Times New Roman"/>
          <w:b/>
          <w:bCs/>
          <w:sz w:val="24"/>
          <w:szCs w:val="24"/>
          <w:lang w:val="tr-TR" w:eastAsia="tr-TR"/>
        </w:rPr>
        <w:t>1. Education and Training Field of Activity</w:t>
      </w:r>
    </w:p>
    <w:p w14:paraId="2F91FB99" w14:textId="77777777" w:rsidR="00BA575E" w:rsidRPr="00A756F7" w:rsidRDefault="00BA575E" w:rsidP="00BA575E">
      <w:pPr>
        <w:spacing w:before="100" w:beforeAutospacing="1" w:after="100" w:afterAutospacing="1" w:line="276" w:lineRule="auto"/>
        <w:jc w:val="both"/>
        <w:outlineLvl w:val="2"/>
        <w:rPr>
          <w:rFonts w:ascii="Nunito" w:eastAsia="Times New Roman" w:hAnsi="Nunito" w:cs="Times New Roman"/>
          <w:bCs/>
          <w:sz w:val="24"/>
          <w:szCs w:val="24"/>
          <w:lang w:val="tr-TR" w:eastAsia="tr-TR"/>
        </w:rPr>
      </w:pPr>
      <w:r w:rsidRPr="00A756F7">
        <w:rPr>
          <w:rFonts w:ascii="Nunito" w:eastAsia="Times New Roman" w:hAnsi="Nunito" w:cs="Times New Roman"/>
          <w:bCs/>
          <w:sz w:val="24"/>
          <w:szCs w:val="24"/>
          <w:lang w:val="tr-TR" w:eastAsia="tr-TR"/>
        </w:rPr>
        <w:lastRenderedPageBreak/>
        <w:t>The Department of Landscape Architecture has been structured in accordance with current scientific developments and social needs in order to ensure that students grow up as individuals with professional knowledge, design skills, environmental awareness and ethical values.</w:t>
      </w:r>
    </w:p>
    <w:p w14:paraId="0E6DF8E6" w14:textId="77777777" w:rsidR="00BA575E" w:rsidRPr="00A756F7" w:rsidRDefault="00BA575E" w:rsidP="00BA575E">
      <w:pPr>
        <w:spacing w:before="100" w:beforeAutospacing="1" w:after="100" w:afterAutospacing="1" w:line="276" w:lineRule="auto"/>
        <w:jc w:val="both"/>
        <w:outlineLvl w:val="2"/>
        <w:rPr>
          <w:rFonts w:ascii="Nunito" w:eastAsia="Times New Roman" w:hAnsi="Nunito" w:cs="Times New Roman"/>
          <w:bCs/>
          <w:sz w:val="24"/>
          <w:szCs w:val="24"/>
          <w:lang w:val="tr-TR" w:eastAsia="tr-TR"/>
        </w:rPr>
      </w:pPr>
      <w:r w:rsidRPr="00A756F7">
        <w:rPr>
          <w:rFonts w:ascii="Nunito" w:eastAsia="Times New Roman" w:hAnsi="Nunito" w:cs="Times New Roman"/>
          <w:bCs/>
          <w:sz w:val="24"/>
          <w:szCs w:val="24"/>
          <w:lang w:val="tr-TR" w:eastAsia="tr-TR"/>
        </w:rPr>
        <w:t>Program curriculum; It is designed with an approach that combines theoretical infrastructure with practice-based education and includes field trips, studio studies and project-based learning methods. Student-centered methods, digital design technologies and active learning techniques (for example: solving design problems, presentations, group work, etc.) are used in education.</w:t>
      </w:r>
    </w:p>
    <w:p w14:paraId="17F53AA1" w14:textId="2BF23AA4" w:rsidR="00447748" w:rsidRPr="00A756F7" w:rsidRDefault="00BA575E" w:rsidP="00BA575E">
      <w:pPr>
        <w:spacing w:before="100" w:beforeAutospacing="1" w:after="100" w:afterAutospacing="1" w:line="276" w:lineRule="auto"/>
        <w:jc w:val="both"/>
        <w:outlineLvl w:val="2"/>
        <w:rPr>
          <w:rFonts w:ascii="Nunito" w:eastAsia="Times New Roman" w:hAnsi="Nunito" w:cs="Times New Roman"/>
          <w:bCs/>
          <w:sz w:val="24"/>
          <w:szCs w:val="24"/>
          <w:lang w:val="tr-TR" w:eastAsia="tr-TR"/>
        </w:rPr>
      </w:pPr>
      <w:r w:rsidRPr="00A756F7">
        <w:rPr>
          <w:rFonts w:ascii="Nunito" w:eastAsia="Times New Roman" w:hAnsi="Nunito" w:cs="Times New Roman"/>
          <w:bCs/>
          <w:sz w:val="24"/>
          <w:szCs w:val="24"/>
          <w:lang w:val="tr-TR" w:eastAsia="tr-TR"/>
        </w:rPr>
        <w:t>Academic consultancy services are provided to support the academic and professional development of students; Learning outcomes are monitored and improved through measurement tools such as project presentations, portfolio evaluations, self and peer evaluations.</w:t>
      </w:r>
    </w:p>
    <w:p w14:paraId="2E6D3A1C" w14:textId="77777777" w:rsidR="00D716BB" w:rsidRPr="00A756F7" w:rsidRDefault="00D716BB" w:rsidP="00BA575E">
      <w:pPr>
        <w:spacing w:before="100" w:beforeAutospacing="1" w:after="100" w:afterAutospacing="1" w:line="276" w:lineRule="auto"/>
        <w:jc w:val="both"/>
        <w:outlineLvl w:val="2"/>
        <w:rPr>
          <w:rFonts w:ascii="Nunito" w:eastAsia="Times New Roman" w:hAnsi="Nunito" w:cs="Times New Roman"/>
          <w:bCs/>
          <w:sz w:val="24"/>
          <w:szCs w:val="24"/>
          <w:lang w:val="tr-TR" w:eastAsia="tr-TR"/>
        </w:rPr>
      </w:pPr>
    </w:p>
    <w:p w14:paraId="38CAE750" w14:textId="77777777" w:rsidR="00D716BB" w:rsidRPr="00A756F7" w:rsidRDefault="00D716BB" w:rsidP="00D716BB">
      <w:pPr>
        <w:spacing w:before="100" w:beforeAutospacing="1" w:after="100" w:afterAutospacing="1" w:line="276" w:lineRule="auto"/>
        <w:jc w:val="both"/>
        <w:outlineLvl w:val="2"/>
        <w:rPr>
          <w:rFonts w:ascii="Nunito" w:eastAsia="Times New Roman" w:hAnsi="Nunito" w:cs="Times New Roman"/>
          <w:b/>
          <w:bCs/>
          <w:sz w:val="24"/>
          <w:szCs w:val="24"/>
          <w:lang w:val="en" w:eastAsia="tr-TR"/>
        </w:rPr>
      </w:pPr>
      <w:r w:rsidRPr="00A756F7">
        <w:rPr>
          <w:rFonts w:ascii="Nunito" w:eastAsia="Times New Roman" w:hAnsi="Nunito" w:cs="Times New Roman"/>
          <w:b/>
          <w:bCs/>
          <w:sz w:val="24"/>
          <w:szCs w:val="24"/>
          <w:lang w:val="en" w:eastAsia="tr-TR"/>
        </w:rPr>
        <w:t>2. Research and Development Field of Activity</w:t>
      </w:r>
    </w:p>
    <w:p w14:paraId="5B18AF52" w14:textId="77777777" w:rsidR="00D716BB" w:rsidRPr="00A756F7" w:rsidRDefault="00D716BB" w:rsidP="00D716BB">
      <w:pPr>
        <w:spacing w:before="100" w:beforeAutospacing="1" w:after="100" w:afterAutospacing="1" w:line="276" w:lineRule="auto"/>
        <w:jc w:val="both"/>
        <w:outlineLvl w:val="2"/>
        <w:rPr>
          <w:rFonts w:ascii="Nunito" w:eastAsia="Times New Roman" w:hAnsi="Nunito" w:cs="Times New Roman"/>
          <w:bCs/>
          <w:sz w:val="24"/>
          <w:szCs w:val="24"/>
          <w:lang w:val="en" w:eastAsia="tr-TR"/>
        </w:rPr>
      </w:pPr>
      <w:r w:rsidRPr="00A756F7">
        <w:rPr>
          <w:rFonts w:ascii="Nunito" w:eastAsia="Times New Roman" w:hAnsi="Nunito" w:cs="Times New Roman"/>
          <w:bCs/>
          <w:sz w:val="24"/>
          <w:szCs w:val="24"/>
          <w:lang w:val="en" w:eastAsia="tr-TR"/>
        </w:rPr>
        <w:t>Department of Landscape Architecture, within the scope of research and development activities; It conducts scientific studies in areas such as ecological planning, sustainable environmental design, urban open and green space systems, protection of cultural landscapes and natural resource management.</w:t>
      </w:r>
    </w:p>
    <w:p w14:paraId="5D0AC3AA" w14:textId="77777777" w:rsidR="00D716BB" w:rsidRPr="00A756F7" w:rsidRDefault="00D716BB" w:rsidP="00D716BB">
      <w:pPr>
        <w:spacing w:before="100" w:beforeAutospacing="1" w:after="100" w:afterAutospacing="1" w:line="276" w:lineRule="auto"/>
        <w:jc w:val="both"/>
        <w:outlineLvl w:val="2"/>
        <w:rPr>
          <w:rFonts w:ascii="Nunito" w:eastAsia="Times New Roman" w:hAnsi="Nunito" w:cs="Times New Roman"/>
          <w:bCs/>
          <w:sz w:val="24"/>
          <w:szCs w:val="24"/>
          <w:lang w:val="en" w:eastAsia="tr-TR"/>
        </w:rPr>
      </w:pPr>
      <w:r w:rsidRPr="00A756F7">
        <w:rPr>
          <w:rFonts w:ascii="Nunito" w:eastAsia="Times New Roman" w:hAnsi="Nunito" w:cs="Times New Roman"/>
          <w:bCs/>
          <w:sz w:val="24"/>
          <w:szCs w:val="24"/>
          <w:lang w:val="en" w:eastAsia="tr-TR"/>
        </w:rPr>
        <w:t>Faculty members and undergraduate/graduate students; It conducts research on subjects such as landscape analysis methods, climate change compatible design strategies, plant design, urban landscape infrastructures and participates in national and international projects in this direction.</w:t>
      </w:r>
    </w:p>
    <w:p w14:paraId="010139A9" w14:textId="77777777" w:rsidR="00D716BB" w:rsidRPr="00A756F7" w:rsidRDefault="00D716BB" w:rsidP="00D716BB">
      <w:pPr>
        <w:spacing w:before="100" w:beforeAutospacing="1" w:after="100" w:afterAutospacing="1" w:line="276" w:lineRule="auto"/>
        <w:jc w:val="both"/>
        <w:outlineLvl w:val="2"/>
        <w:rPr>
          <w:rFonts w:ascii="Nunito" w:eastAsia="Times New Roman" w:hAnsi="Nunito" w:cs="Times New Roman"/>
          <w:bCs/>
          <w:sz w:val="24"/>
          <w:szCs w:val="24"/>
          <w:lang w:val="en" w:eastAsia="tr-TR"/>
        </w:rPr>
      </w:pPr>
      <w:r w:rsidRPr="00A756F7">
        <w:rPr>
          <w:rFonts w:ascii="Nunito" w:eastAsia="Times New Roman" w:hAnsi="Nunito" w:cs="Times New Roman"/>
          <w:bCs/>
          <w:sz w:val="24"/>
          <w:szCs w:val="24"/>
          <w:lang w:val="en" w:eastAsia="tr-TR"/>
        </w:rPr>
        <w:t>These studies both support the production of professional knowledge and aim to provide students with scientific thinking, problem solving and research skills.</w:t>
      </w:r>
    </w:p>
    <w:p w14:paraId="4F511B12" w14:textId="77777777" w:rsidR="00D716BB" w:rsidRPr="00A756F7" w:rsidRDefault="00D716BB" w:rsidP="00D716BB">
      <w:pPr>
        <w:spacing w:before="100" w:beforeAutospacing="1" w:after="100" w:afterAutospacing="1" w:line="276" w:lineRule="auto"/>
        <w:jc w:val="both"/>
        <w:outlineLvl w:val="2"/>
        <w:rPr>
          <w:rFonts w:ascii="Nunito" w:eastAsia="Times New Roman" w:hAnsi="Nunito" w:cs="Times New Roman"/>
          <w:b/>
          <w:bCs/>
          <w:sz w:val="24"/>
          <w:szCs w:val="24"/>
          <w:lang w:val="en" w:eastAsia="tr-TR"/>
        </w:rPr>
      </w:pPr>
      <w:r w:rsidRPr="00A756F7">
        <w:rPr>
          <w:rFonts w:ascii="Nunito" w:eastAsia="Times New Roman" w:hAnsi="Nunito" w:cs="Times New Roman"/>
          <w:b/>
          <w:bCs/>
          <w:sz w:val="24"/>
          <w:szCs w:val="24"/>
          <w:lang w:val="en" w:eastAsia="tr-TR"/>
        </w:rPr>
        <w:t>3. Area of ​​Professional Development and Continuing Education Activities</w:t>
      </w:r>
    </w:p>
    <w:p w14:paraId="0CF814F6" w14:textId="5A561C33" w:rsidR="00D716BB" w:rsidRPr="00A756F7" w:rsidRDefault="00D716BB" w:rsidP="00D716BB">
      <w:pPr>
        <w:spacing w:before="100" w:beforeAutospacing="1" w:after="100" w:afterAutospacing="1" w:line="276" w:lineRule="auto"/>
        <w:jc w:val="both"/>
        <w:outlineLvl w:val="2"/>
        <w:rPr>
          <w:rFonts w:ascii="Nunito" w:eastAsia="Times New Roman" w:hAnsi="Nunito" w:cs="Times New Roman"/>
          <w:bCs/>
          <w:sz w:val="24"/>
          <w:szCs w:val="24"/>
          <w:lang w:val="en" w:eastAsia="tr-TR"/>
        </w:rPr>
      </w:pPr>
      <w:r w:rsidRPr="00A756F7">
        <w:rPr>
          <w:rFonts w:ascii="Nunito" w:eastAsia="Times New Roman" w:hAnsi="Nunito" w:cs="Times New Roman"/>
          <w:bCs/>
          <w:sz w:val="24"/>
          <w:szCs w:val="24"/>
          <w:lang w:val="en" w:eastAsia="tr-TR"/>
        </w:rPr>
        <w:t>Professional development and continuing education activities in the Department of Landscape Architecture; It is supported by seminars, certificate programs and academic events that follow current approaches in the fields of design and planning.</w:t>
      </w:r>
      <w:r w:rsidR="000F5889" w:rsidRPr="00A756F7">
        <w:rPr>
          <w:rFonts w:ascii="Nunito" w:eastAsia="Times New Roman" w:hAnsi="Nunito" w:cs="Times New Roman"/>
          <w:bCs/>
          <w:sz w:val="24"/>
          <w:szCs w:val="24"/>
          <w:lang w:val="en" w:eastAsia="tr-TR"/>
        </w:rPr>
        <w:t xml:space="preserve"> </w:t>
      </w:r>
      <w:r w:rsidRPr="00A756F7">
        <w:rPr>
          <w:rFonts w:ascii="Nunito" w:eastAsia="Times New Roman" w:hAnsi="Nunito" w:cs="Times New Roman"/>
          <w:bCs/>
          <w:sz w:val="24"/>
          <w:szCs w:val="24"/>
          <w:lang w:val="en" w:eastAsia="tr-TR"/>
        </w:rPr>
        <w:t>The professional competencies of students and graduates are kept up to date through workshops organized on topics such as ecological landscape design, green infrastructure systems, software and technologies used in landscaping, natural area restoration, in-service training opportunities and panels held with sector representatives.</w:t>
      </w:r>
    </w:p>
    <w:p w14:paraId="2448EB53" w14:textId="77777777" w:rsidR="00D716BB" w:rsidRPr="00A756F7" w:rsidRDefault="00D716BB" w:rsidP="00D716BB">
      <w:pPr>
        <w:spacing w:before="100" w:beforeAutospacing="1" w:after="100" w:afterAutospacing="1" w:line="276" w:lineRule="auto"/>
        <w:jc w:val="both"/>
        <w:outlineLvl w:val="2"/>
        <w:rPr>
          <w:rFonts w:ascii="Nunito" w:eastAsia="Times New Roman" w:hAnsi="Nunito" w:cs="Times New Roman"/>
          <w:bCs/>
          <w:sz w:val="24"/>
          <w:szCs w:val="24"/>
          <w:lang w:val="en" w:eastAsia="tr-TR"/>
        </w:rPr>
      </w:pPr>
      <w:r w:rsidRPr="00A756F7">
        <w:rPr>
          <w:rFonts w:ascii="Nunito" w:eastAsia="Times New Roman" w:hAnsi="Nunito" w:cs="Times New Roman"/>
          <w:bCs/>
          <w:sz w:val="24"/>
          <w:szCs w:val="24"/>
          <w:lang w:val="en" w:eastAsia="tr-TR"/>
        </w:rPr>
        <w:t>In addition, faculty members are encouraged to produce scientific publications, cooperate with professional associations, and provide mentoring to students.</w:t>
      </w:r>
    </w:p>
    <w:p w14:paraId="3383C921" w14:textId="77777777" w:rsidR="000F5889" w:rsidRPr="00A756F7" w:rsidRDefault="000F5889" w:rsidP="000F5889">
      <w:pPr>
        <w:spacing w:before="100" w:beforeAutospacing="1" w:after="100" w:afterAutospacing="1" w:line="276" w:lineRule="auto"/>
        <w:jc w:val="both"/>
        <w:outlineLvl w:val="2"/>
        <w:rPr>
          <w:rFonts w:ascii="Nunito" w:eastAsia="Times New Roman" w:hAnsi="Nunito" w:cs="Times New Roman"/>
          <w:b/>
          <w:bCs/>
          <w:sz w:val="24"/>
          <w:szCs w:val="24"/>
          <w:lang w:val="en" w:eastAsia="tr-TR"/>
        </w:rPr>
      </w:pPr>
      <w:r w:rsidRPr="00A756F7">
        <w:rPr>
          <w:rFonts w:ascii="Nunito" w:eastAsia="Times New Roman" w:hAnsi="Nunito" w:cs="Times New Roman"/>
          <w:b/>
          <w:bCs/>
          <w:sz w:val="24"/>
          <w:szCs w:val="24"/>
          <w:lang w:val="en" w:eastAsia="tr-TR"/>
        </w:rPr>
        <w:lastRenderedPageBreak/>
        <w:t>4. Area of ​​Social Contribution and Service Activities</w:t>
      </w:r>
    </w:p>
    <w:p w14:paraId="460E2FF1" w14:textId="5D200A22" w:rsidR="000F5889" w:rsidRPr="00A756F7" w:rsidRDefault="000F5889" w:rsidP="000F5889">
      <w:pPr>
        <w:spacing w:before="100" w:beforeAutospacing="1" w:after="100" w:afterAutospacing="1" w:line="276" w:lineRule="auto"/>
        <w:jc w:val="both"/>
        <w:outlineLvl w:val="2"/>
        <w:rPr>
          <w:rFonts w:ascii="Nunito" w:eastAsia="Times New Roman" w:hAnsi="Nunito" w:cs="Times New Roman"/>
          <w:bCs/>
          <w:sz w:val="24"/>
          <w:szCs w:val="24"/>
          <w:lang w:val="en" w:eastAsia="tr-TR"/>
        </w:rPr>
      </w:pPr>
      <w:r w:rsidRPr="00A756F7">
        <w:rPr>
          <w:rFonts w:ascii="Nunito" w:eastAsia="Times New Roman" w:hAnsi="Nunito" w:cs="Times New Roman"/>
          <w:bCs/>
          <w:sz w:val="24"/>
          <w:szCs w:val="24"/>
          <w:lang w:val="en" w:eastAsia="tr-TR"/>
        </w:rPr>
        <w:t>Department of Landscape Architecture, within the scope of social contribution activities; It serves society through environmental awareness, protection of natural areas, improvement of public open spaces and volunteer projects carried out in cooperation with local communities. Studies on subjects such as urban agriculture, nature-based learning areas for children, and sustainable use of rural landscapes not only provide students with a professional perspective that is sensitive to society but also contribute to the formation of livable environments.</w:t>
      </w:r>
    </w:p>
    <w:p w14:paraId="12660DB4" w14:textId="2C99FC47" w:rsidR="00447748" w:rsidRPr="00A756F7" w:rsidRDefault="000F5889" w:rsidP="000F5889">
      <w:pPr>
        <w:spacing w:before="100" w:beforeAutospacing="1" w:after="100" w:afterAutospacing="1" w:line="276" w:lineRule="auto"/>
        <w:jc w:val="both"/>
        <w:outlineLvl w:val="2"/>
        <w:rPr>
          <w:rFonts w:ascii="Nunito" w:eastAsia="Times New Roman" w:hAnsi="Nunito" w:cs="Times New Roman"/>
          <w:bCs/>
          <w:sz w:val="24"/>
          <w:szCs w:val="24"/>
          <w:lang w:val="en-GB" w:eastAsia="tr-TR"/>
        </w:rPr>
      </w:pPr>
      <w:r w:rsidRPr="00A756F7">
        <w:rPr>
          <w:rFonts w:ascii="Nunito" w:eastAsia="Times New Roman" w:hAnsi="Nunito" w:cs="Times New Roman"/>
          <w:bCs/>
          <w:sz w:val="24"/>
          <w:szCs w:val="24"/>
          <w:lang w:val="en" w:eastAsia="tr-TR"/>
        </w:rPr>
        <w:t>Thanks to these activities, students grow up as responsible and participatory professionals who consider the social impacts of design.</w:t>
      </w:r>
    </w:p>
    <w:p w14:paraId="7C1280FA" w14:textId="77777777" w:rsidR="002A1EE5" w:rsidRPr="00A756F7" w:rsidRDefault="002A1EE5" w:rsidP="004F7DB5">
      <w:pPr>
        <w:spacing w:before="100" w:beforeAutospacing="1" w:after="100" w:afterAutospacing="1" w:line="276" w:lineRule="auto"/>
        <w:outlineLvl w:val="2"/>
        <w:rPr>
          <w:rFonts w:ascii="Nunito" w:eastAsia="Times New Roman" w:hAnsi="Nunito" w:cs="Times New Roman"/>
          <w:b/>
          <w:bCs/>
          <w:sz w:val="28"/>
          <w:szCs w:val="28"/>
          <w:lang w:val="tr-TR" w:eastAsia="tr-TR"/>
        </w:rPr>
      </w:pPr>
      <w:r w:rsidRPr="00A756F7">
        <w:rPr>
          <w:rFonts w:ascii="Nunito" w:eastAsia="Times New Roman" w:hAnsi="Nunito" w:cs="Times New Roman"/>
          <w:b/>
          <w:bCs/>
          <w:sz w:val="28"/>
          <w:szCs w:val="28"/>
          <w:lang w:val="tr-TR" w:eastAsia="tr-TR"/>
        </w:rPr>
        <w:t>6. PROGRAM PURPOSES AND OBJECTIVES</w:t>
      </w:r>
    </w:p>
    <w:p w14:paraId="08C9A0F5" w14:textId="7E14122C" w:rsidR="000F5889" w:rsidRPr="00A756F7" w:rsidRDefault="000F5889" w:rsidP="000F5889">
      <w:pPr>
        <w:spacing w:before="100" w:beforeAutospacing="1" w:after="100" w:afterAutospacing="1" w:line="276" w:lineRule="auto"/>
        <w:outlineLvl w:val="2"/>
        <w:rPr>
          <w:rFonts w:ascii="Nunito" w:eastAsia="Times New Roman" w:hAnsi="Nunito" w:cs="Times New Roman"/>
          <w:b/>
          <w:bCs/>
          <w:sz w:val="24"/>
          <w:szCs w:val="24"/>
          <w:lang w:val="en" w:eastAsia="tr-TR"/>
        </w:rPr>
      </w:pPr>
      <w:r w:rsidRPr="00A756F7">
        <w:rPr>
          <w:rFonts w:ascii="Nunito" w:eastAsia="Times New Roman" w:hAnsi="Nunito" w:cs="Times New Roman"/>
          <w:b/>
          <w:bCs/>
          <w:sz w:val="24"/>
          <w:szCs w:val="24"/>
          <w:lang w:val="en" w:eastAsia="tr-TR"/>
        </w:rPr>
        <w:t>6.1. Objectives of the Program</w:t>
      </w:r>
    </w:p>
    <w:p w14:paraId="73432218" w14:textId="66CC510E" w:rsidR="000F5889" w:rsidRPr="00A756F7" w:rsidRDefault="000F5889" w:rsidP="000F5889">
      <w:pPr>
        <w:spacing w:before="100" w:beforeAutospacing="1" w:after="100" w:afterAutospacing="1" w:line="276" w:lineRule="auto"/>
        <w:jc w:val="both"/>
        <w:outlineLvl w:val="2"/>
        <w:rPr>
          <w:rFonts w:ascii="Nunito" w:eastAsia="Times New Roman" w:hAnsi="Nunito" w:cs="Times New Roman"/>
          <w:bCs/>
          <w:sz w:val="24"/>
          <w:szCs w:val="24"/>
          <w:u w:val="single"/>
          <w:lang w:val="en" w:eastAsia="tr-TR"/>
        </w:rPr>
      </w:pPr>
      <w:r w:rsidRPr="00A756F7">
        <w:rPr>
          <w:rFonts w:ascii="Nunito" w:eastAsia="Times New Roman" w:hAnsi="Nunito" w:cs="Times New Roman"/>
          <w:bCs/>
          <w:sz w:val="24"/>
          <w:szCs w:val="24"/>
          <w:u w:val="single"/>
          <w:lang w:val="en" w:eastAsia="tr-TR"/>
        </w:rPr>
        <w:t>Objective Covering the Field of Education:</w:t>
      </w:r>
      <w:r w:rsidRPr="00A756F7">
        <w:rPr>
          <w:rFonts w:ascii="Nunito" w:eastAsia="Times New Roman" w:hAnsi="Nunito" w:cs="Times New Roman"/>
          <w:bCs/>
          <w:sz w:val="24"/>
          <w:szCs w:val="24"/>
          <w:lang w:val="en" w:eastAsia="tr-TR"/>
        </w:rPr>
        <w:t xml:space="preserve"> To train qualified, creative and environmentally sensitive landscape architects.</w:t>
      </w:r>
    </w:p>
    <w:p w14:paraId="5349A87B" w14:textId="27101E42" w:rsidR="000F5889" w:rsidRPr="00A756F7" w:rsidRDefault="000F5889" w:rsidP="000F5889">
      <w:pPr>
        <w:spacing w:before="100" w:beforeAutospacing="1" w:after="100" w:afterAutospacing="1" w:line="276" w:lineRule="auto"/>
        <w:jc w:val="both"/>
        <w:outlineLvl w:val="2"/>
        <w:rPr>
          <w:rFonts w:ascii="Nunito" w:eastAsia="Times New Roman" w:hAnsi="Nunito" w:cs="Times New Roman"/>
          <w:bCs/>
          <w:sz w:val="24"/>
          <w:szCs w:val="24"/>
          <w:u w:val="single"/>
          <w:lang w:val="en" w:eastAsia="tr-TR"/>
        </w:rPr>
      </w:pPr>
      <w:r w:rsidRPr="00A756F7">
        <w:rPr>
          <w:rFonts w:ascii="Nunito" w:eastAsia="Times New Roman" w:hAnsi="Nunito" w:cs="Times New Roman"/>
          <w:bCs/>
          <w:sz w:val="24"/>
          <w:szCs w:val="24"/>
          <w:u w:val="single"/>
          <w:lang w:val="en" w:eastAsia="tr-TR"/>
        </w:rPr>
        <w:t>Objective Covering the Research Area:</w:t>
      </w:r>
      <w:r w:rsidRPr="00A756F7">
        <w:rPr>
          <w:rFonts w:ascii="Nunito" w:eastAsia="Times New Roman" w:hAnsi="Nunito" w:cs="Times New Roman"/>
          <w:bCs/>
          <w:sz w:val="24"/>
          <w:szCs w:val="24"/>
          <w:lang w:val="en" w:eastAsia="tr-TR"/>
        </w:rPr>
        <w:t xml:space="preserve"> To produce scientific knowledge and conduct interdisciplinary research in the field of landscape architecture.</w:t>
      </w:r>
    </w:p>
    <w:p w14:paraId="3BAE4C73" w14:textId="46197CCC" w:rsidR="000F5889" w:rsidRPr="00A756F7" w:rsidRDefault="000F5889" w:rsidP="000F5889">
      <w:pPr>
        <w:spacing w:before="100" w:beforeAutospacing="1" w:after="100" w:afterAutospacing="1" w:line="276" w:lineRule="auto"/>
        <w:jc w:val="both"/>
        <w:outlineLvl w:val="2"/>
        <w:rPr>
          <w:rFonts w:ascii="Nunito" w:eastAsia="Times New Roman" w:hAnsi="Nunito" w:cs="Times New Roman"/>
          <w:bCs/>
          <w:sz w:val="24"/>
          <w:szCs w:val="24"/>
          <w:u w:val="single"/>
          <w:lang w:val="en" w:eastAsia="tr-TR"/>
        </w:rPr>
      </w:pPr>
      <w:r w:rsidRPr="00A756F7">
        <w:rPr>
          <w:rFonts w:ascii="Nunito" w:eastAsia="Times New Roman" w:hAnsi="Nunito" w:cs="Times New Roman"/>
          <w:bCs/>
          <w:sz w:val="24"/>
          <w:szCs w:val="24"/>
          <w:u w:val="single"/>
          <w:lang w:val="en" w:eastAsia="tr-TR"/>
        </w:rPr>
        <w:t xml:space="preserve">Objective Including Contribution to Society and Educational Services: </w:t>
      </w:r>
      <w:r w:rsidRPr="00A756F7">
        <w:rPr>
          <w:rFonts w:ascii="Nunito" w:eastAsia="Times New Roman" w:hAnsi="Nunito" w:cs="Times New Roman"/>
          <w:bCs/>
          <w:sz w:val="24"/>
          <w:szCs w:val="24"/>
          <w:lang w:val="en" w:eastAsia="tr-TR"/>
        </w:rPr>
        <w:t>To develop sustainable environmental solutions that will increase the quality of social life and to provide services to the society in this regard.</w:t>
      </w:r>
    </w:p>
    <w:p w14:paraId="5B185159" w14:textId="77777777" w:rsidR="00826737" w:rsidRPr="00A756F7" w:rsidRDefault="00826737" w:rsidP="00826737">
      <w:pPr>
        <w:spacing w:before="100" w:beforeAutospacing="1" w:after="100" w:afterAutospacing="1" w:line="276" w:lineRule="auto"/>
        <w:outlineLvl w:val="2"/>
        <w:rPr>
          <w:rFonts w:ascii="Nunito" w:eastAsia="Times New Roman" w:hAnsi="Nunito" w:cs="Times New Roman"/>
          <w:b/>
          <w:bCs/>
          <w:sz w:val="28"/>
          <w:szCs w:val="28"/>
          <w:lang w:val="tr-TR" w:eastAsia="tr-TR"/>
        </w:rPr>
      </w:pPr>
      <w:r w:rsidRPr="00A756F7">
        <w:rPr>
          <w:rFonts w:ascii="Nunito" w:eastAsia="Times New Roman" w:hAnsi="Nunito" w:cs="Times New Roman"/>
          <w:b/>
          <w:bCs/>
          <w:sz w:val="28"/>
          <w:szCs w:val="28"/>
          <w:lang w:val="tr-TR" w:eastAsia="tr-TR"/>
        </w:rPr>
        <w:t>6.2. Goals for achiving the objectives</w:t>
      </w:r>
    </w:p>
    <w:p w14:paraId="71262BA4" w14:textId="4EF5AB08" w:rsidR="00826737" w:rsidRPr="00A756F7" w:rsidRDefault="00826737" w:rsidP="00826737">
      <w:pPr>
        <w:spacing w:before="100" w:beforeAutospacing="1" w:after="100" w:afterAutospacing="1" w:line="276" w:lineRule="auto"/>
        <w:outlineLvl w:val="2"/>
        <w:rPr>
          <w:rStyle w:val="y2iqfc"/>
          <w:rFonts w:ascii="Nunito" w:eastAsia="Times New Roman" w:hAnsi="Nunito" w:cs="Times New Roman"/>
          <w:b/>
          <w:bCs/>
          <w:sz w:val="28"/>
          <w:szCs w:val="28"/>
          <w:lang w:val="tr-TR" w:eastAsia="tr-TR"/>
        </w:rPr>
      </w:pPr>
      <w:r w:rsidRPr="00A756F7">
        <w:rPr>
          <w:rStyle w:val="y2iqfc"/>
          <w:rFonts w:ascii="inherit" w:hAnsi="inherit"/>
          <w:b/>
          <w:sz w:val="22"/>
          <w:szCs w:val="22"/>
          <w:u w:val="single"/>
          <w:lang w:val="en"/>
        </w:rPr>
        <w:t>A) Goals for the Field of Education:</w:t>
      </w:r>
    </w:p>
    <w:p w14:paraId="60653002" w14:textId="77777777" w:rsidR="00826737" w:rsidRPr="00A756F7" w:rsidRDefault="00826737" w:rsidP="00826737">
      <w:pPr>
        <w:pStyle w:val="HTMLPreformatted"/>
        <w:shd w:val="clear" w:color="auto" w:fill="F8F9FA"/>
        <w:spacing w:line="540" w:lineRule="atLeast"/>
        <w:rPr>
          <w:rStyle w:val="y2iqfc"/>
          <w:rFonts w:ascii="inherit" w:hAnsi="inherit"/>
          <w:sz w:val="22"/>
          <w:szCs w:val="22"/>
          <w:lang w:val="en"/>
        </w:rPr>
      </w:pPr>
      <w:r w:rsidRPr="00A756F7">
        <w:rPr>
          <w:rStyle w:val="y2iqfc"/>
          <w:rFonts w:ascii="inherit" w:hAnsi="inherit"/>
          <w:sz w:val="22"/>
          <w:szCs w:val="22"/>
          <w:lang w:val="en"/>
        </w:rPr>
        <w:t>• To provide theoretical and practical knowledge about the field.</w:t>
      </w:r>
    </w:p>
    <w:p w14:paraId="24EF9944" w14:textId="77777777" w:rsidR="00826737" w:rsidRPr="00A756F7" w:rsidRDefault="00826737" w:rsidP="00826737">
      <w:pPr>
        <w:pStyle w:val="HTMLPreformatted"/>
        <w:shd w:val="clear" w:color="auto" w:fill="F8F9FA"/>
        <w:spacing w:line="540" w:lineRule="atLeast"/>
        <w:rPr>
          <w:rStyle w:val="y2iqfc"/>
          <w:rFonts w:ascii="inherit" w:hAnsi="inherit"/>
          <w:sz w:val="22"/>
          <w:szCs w:val="22"/>
          <w:lang w:val="en"/>
        </w:rPr>
      </w:pPr>
      <w:r w:rsidRPr="00A756F7">
        <w:rPr>
          <w:rStyle w:val="y2iqfc"/>
          <w:rFonts w:ascii="inherit" w:hAnsi="inherit"/>
          <w:sz w:val="22"/>
          <w:szCs w:val="22"/>
          <w:lang w:val="en"/>
        </w:rPr>
        <w:t>• To develop design, planning and analysis skills.</w:t>
      </w:r>
    </w:p>
    <w:p w14:paraId="16D785B2" w14:textId="77777777" w:rsidR="00826737" w:rsidRPr="00A756F7" w:rsidRDefault="00826737" w:rsidP="00826737">
      <w:pPr>
        <w:pStyle w:val="HTMLPreformatted"/>
        <w:shd w:val="clear" w:color="auto" w:fill="F8F9FA"/>
        <w:spacing w:line="540" w:lineRule="atLeast"/>
        <w:rPr>
          <w:rStyle w:val="y2iqfc"/>
          <w:rFonts w:ascii="inherit" w:hAnsi="inherit"/>
          <w:sz w:val="22"/>
          <w:szCs w:val="22"/>
          <w:lang w:val="en"/>
        </w:rPr>
      </w:pPr>
      <w:r w:rsidRPr="00A756F7">
        <w:rPr>
          <w:rStyle w:val="y2iqfc"/>
          <w:rFonts w:ascii="inherit" w:hAnsi="inherit"/>
          <w:sz w:val="22"/>
          <w:szCs w:val="22"/>
          <w:lang w:val="en"/>
        </w:rPr>
        <w:t>• Being able to use digital design and modeling tools.</w:t>
      </w:r>
    </w:p>
    <w:p w14:paraId="6530B5C9" w14:textId="77777777" w:rsidR="00826737" w:rsidRPr="00A756F7" w:rsidRDefault="00826737" w:rsidP="00826737">
      <w:pPr>
        <w:pStyle w:val="HTMLPreformatted"/>
        <w:shd w:val="clear" w:color="auto" w:fill="F8F9FA"/>
        <w:spacing w:line="540" w:lineRule="atLeast"/>
        <w:rPr>
          <w:rStyle w:val="y2iqfc"/>
          <w:rFonts w:ascii="inherit" w:hAnsi="inherit"/>
          <w:sz w:val="22"/>
          <w:szCs w:val="22"/>
          <w:lang w:val="en"/>
        </w:rPr>
      </w:pPr>
      <w:r w:rsidRPr="00A756F7">
        <w:rPr>
          <w:rStyle w:val="y2iqfc"/>
          <w:rFonts w:ascii="inherit" w:hAnsi="inherit"/>
          <w:sz w:val="22"/>
          <w:szCs w:val="22"/>
          <w:lang w:val="en"/>
        </w:rPr>
        <w:t>• To raise individuals committed to ethical values ​​and professional responsibilities.</w:t>
      </w:r>
    </w:p>
    <w:p w14:paraId="18BABBBC" w14:textId="77777777" w:rsidR="00826737" w:rsidRPr="00A756F7" w:rsidRDefault="00826737" w:rsidP="00826737">
      <w:pPr>
        <w:pStyle w:val="HTMLPreformatted"/>
        <w:shd w:val="clear" w:color="auto" w:fill="F8F9FA"/>
        <w:spacing w:line="540" w:lineRule="atLeast"/>
        <w:rPr>
          <w:rStyle w:val="y2iqfc"/>
          <w:rFonts w:ascii="inherit" w:hAnsi="inherit"/>
          <w:sz w:val="22"/>
          <w:szCs w:val="22"/>
          <w:lang w:val="en"/>
        </w:rPr>
      </w:pPr>
      <w:r w:rsidRPr="00A756F7">
        <w:rPr>
          <w:rStyle w:val="y2iqfc"/>
          <w:rFonts w:ascii="inherit" w:hAnsi="inherit"/>
          <w:sz w:val="22"/>
          <w:szCs w:val="22"/>
          <w:lang w:val="en"/>
        </w:rPr>
        <w:t>• To take an active role in interdisciplinary studies.</w:t>
      </w:r>
    </w:p>
    <w:p w14:paraId="0F170CA5" w14:textId="5DA94A39" w:rsidR="00826737" w:rsidRPr="00A756F7" w:rsidRDefault="00826737" w:rsidP="00826737">
      <w:pPr>
        <w:pStyle w:val="HTMLPreformatted"/>
        <w:shd w:val="clear" w:color="auto" w:fill="F8F9FA"/>
        <w:spacing w:line="540" w:lineRule="atLeast"/>
        <w:rPr>
          <w:rStyle w:val="y2iqfc"/>
          <w:rFonts w:ascii="inherit" w:hAnsi="inherit"/>
          <w:sz w:val="22"/>
          <w:szCs w:val="22"/>
          <w:lang w:val="en"/>
        </w:rPr>
      </w:pPr>
      <w:r w:rsidRPr="00A756F7">
        <w:rPr>
          <w:rStyle w:val="y2iqfc"/>
          <w:rFonts w:ascii="inherit" w:hAnsi="inherit"/>
          <w:sz w:val="22"/>
          <w:szCs w:val="22"/>
          <w:lang w:val="en"/>
        </w:rPr>
        <w:t>• To ensure that students graduate with the awareness of lifelong learning.</w:t>
      </w:r>
    </w:p>
    <w:p w14:paraId="41AF3ABB" w14:textId="77777777" w:rsidR="00826737" w:rsidRPr="00A756F7" w:rsidRDefault="00826737" w:rsidP="00826737">
      <w:pPr>
        <w:pStyle w:val="HTMLPreformatted"/>
        <w:shd w:val="clear" w:color="auto" w:fill="F8F9FA"/>
        <w:spacing w:line="540" w:lineRule="atLeast"/>
        <w:rPr>
          <w:rStyle w:val="y2iqfc"/>
          <w:rFonts w:ascii="inherit" w:hAnsi="inherit"/>
          <w:sz w:val="22"/>
          <w:szCs w:val="22"/>
          <w:lang w:val="en"/>
        </w:rPr>
      </w:pPr>
    </w:p>
    <w:p w14:paraId="7CB979FB" w14:textId="125B8FD3" w:rsidR="00826737" w:rsidRPr="00A756F7" w:rsidRDefault="00826737" w:rsidP="00826737">
      <w:pPr>
        <w:pStyle w:val="HTMLPreformatted"/>
        <w:numPr>
          <w:ilvl w:val="1"/>
          <w:numId w:val="9"/>
        </w:numPr>
        <w:shd w:val="clear" w:color="auto" w:fill="F8F9FA"/>
        <w:spacing w:line="540" w:lineRule="atLeast"/>
        <w:ind w:left="426" w:hanging="426"/>
        <w:rPr>
          <w:rFonts w:ascii="inherit" w:hAnsi="inherit"/>
          <w:b/>
          <w:sz w:val="22"/>
          <w:szCs w:val="22"/>
          <w:u w:val="single"/>
        </w:rPr>
      </w:pPr>
      <w:r w:rsidRPr="00A756F7">
        <w:rPr>
          <w:rStyle w:val="y2iqfc"/>
          <w:rFonts w:ascii="inherit" w:hAnsi="inherit"/>
          <w:b/>
          <w:sz w:val="22"/>
          <w:szCs w:val="22"/>
          <w:u w:val="single"/>
          <w:lang w:val="en"/>
        </w:rPr>
        <w:t>Goals for</w:t>
      </w:r>
      <w:r w:rsidRPr="00A756F7">
        <w:rPr>
          <w:rFonts w:ascii="Nunito" w:hAnsi="Nunito" w:cs="Times New Roman"/>
          <w:b/>
          <w:bCs/>
          <w:sz w:val="22"/>
          <w:szCs w:val="22"/>
          <w:u w:val="single"/>
          <w:lang w:val="tr-TR" w:eastAsia="tr-TR"/>
        </w:rPr>
        <w:t xml:space="preserve"> the Research Area:</w:t>
      </w:r>
    </w:p>
    <w:p w14:paraId="7289954E" w14:textId="77777777" w:rsidR="00826737" w:rsidRPr="00A756F7" w:rsidRDefault="00826737" w:rsidP="00826737">
      <w:pPr>
        <w:spacing w:before="100" w:beforeAutospacing="1" w:after="100" w:afterAutospacing="1" w:line="276" w:lineRule="auto"/>
        <w:outlineLvl w:val="2"/>
        <w:rPr>
          <w:rFonts w:ascii="Nunito" w:eastAsia="Times New Roman" w:hAnsi="Nunito" w:cs="Times New Roman"/>
          <w:bCs/>
          <w:sz w:val="22"/>
          <w:szCs w:val="22"/>
          <w:lang w:val="tr-TR" w:eastAsia="tr-TR"/>
        </w:rPr>
      </w:pPr>
      <w:r w:rsidRPr="00A756F7">
        <w:rPr>
          <w:rFonts w:ascii="Nunito" w:eastAsia="Times New Roman" w:hAnsi="Nunito" w:cs="Times New Roman"/>
          <w:b/>
          <w:bCs/>
          <w:sz w:val="22"/>
          <w:szCs w:val="22"/>
          <w:lang w:val="tr-TR" w:eastAsia="tr-TR"/>
        </w:rPr>
        <w:t xml:space="preserve">• </w:t>
      </w:r>
      <w:r w:rsidRPr="00A756F7">
        <w:rPr>
          <w:rFonts w:ascii="Nunito" w:eastAsia="Times New Roman" w:hAnsi="Nunito" w:cs="Times New Roman"/>
          <w:bCs/>
          <w:sz w:val="22"/>
          <w:szCs w:val="22"/>
          <w:lang w:val="tr-TR" w:eastAsia="tr-TR"/>
        </w:rPr>
        <w:t>Conducting research on current environmental problems.</w:t>
      </w:r>
    </w:p>
    <w:p w14:paraId="2331CCBF" w14:textId="77777777" w:rsidR="00826737" w:rsidRPr="00A756F7" w:rsidRDefault="00826737" w:rsidP="00826737">
      <w:pPr>
        <w:spacing w:before="100" w:beforeAutospacing="1" w:after="100" w:afterAutospacing="1" w:line="276" w:lineRule="auto"/>
        <w:outlineLvl w:val="2"/>
        <w:rPr>
          <w:rFonts w:ascii="Nunito" w:eastAsia="Times New Roman" w:hAnsi="Nunito" w:cs="Times New Roman"/>
          <w:bCs/>
          <w:sz w:val="22"/>
          <w:szCs w:val="22"/>
          <w:lang w:val="tr-TR" w:eastAsia="tr-TR"/>
        </w:rPr>
      </w:pPr>
      <w:r w:rsidRPr="00A756F7">
        <w:rPr>
          <w:rFonts w:ascii="Nunito" w:eastAsia="Times New Roman" w:hAnsi="Nunito" w:cs="Times New Roman"/>
          <w:bCs/>
          <w:sz w:val="22"/>
          <w:szCs w:val="22"/>
          <w:lang w:val="tr-TR" w:eastAsia="tr-TR"/>
        </w:rPr>
        <w:t>• Producing projects and publications at national and international levels.</w:t>
      </w:r>
    </w:p>
    <w:p w14:paraId="48887528" w14:textId="77777777" w:rsidR="00826737" w:rsidRPr="00A756F7" w:rsidRDefault="00826737" w:rsidP="00826737">
      <w:pPr>
        <w:spacing w:before="100" w:beforeAutospacing="1" w:after="100" w:afterAutospacing="1" w:line="276" w:lineRule="auto"/>
        <w:outlineLvl w:val="2"/>
        <w:rPr>
          <w:rFonts w:ascii="Nunito" w:eastAsia="Times New Roman" w:hAnsi="Nunito" w:cs="Times New Roman"/>
          <w:bCs/>
          <w:sz w:val="22"/>
          <w:szCs w:val="22"/>
          <w:lang w:val="tr-TR" w:eastAsia="tr-TR"/>
        </w:rPr>
      </w:pPr>
      <w:r w:rsidRPr="00A756F7">
        <w:rPr>
          <w:rFonts w:ascii="Nunito" w:eastAsia="Times New Roman" w:hAnsi="Nunito" w:cs="Times New Roman"/>
          <w:bCs/>
          <w:sz w:val="22"/>
          <w:szCs w:val="22"/>
          <w:lang w:val="tr-TR" w:eastAsia="tr-TR"/>
        </w:rPr>
        <w:t>• Actively involving students in research processes.</w:t>
      </w:r>
    </w:p>
    <w:p w14:paraId="36035B18" w14:textId="77777777" w:rsidR="00826737" w:rsidRPr="00A756F7" w:rsidRDefault="00826737" w:rsidP="00826737">
      <w:pPr>
        <w:spacing w:before="100" w:beforeAutospacing="1" w:after="100" w:afterAutospacing="1" w:line="276" w:lineRule="auto"/>
        <w:outlineLvl w:val="2"/>
        <w:rPr>
          <w:rFonts w:ascii="Nunito" w:eastAsia="Times New Roman" w:hAnsi="Nunito" w:cs="Times New Roman"/>
          <w:bCs/>
          <w:sz w:val="22"/>
          <w:szCs w:val="22"/>
          <w:lang w:val="tr-TR" w:eastAsia="tr-TR"/>
        </w:rPr>
      </w:pPr>
      <w:r w:rsidRPr="00A756F7">
        <w:rPr>
          <w:rFonts w:ascii="Nunito" w:eastAsia="Times New Roman" w:hAnsi="Nunito" w:cs="Times New Roman"/>
          <w:bCs/>
          <w:sz w:val="22"/>
          <w:szCs w:val="22"/>
          <w:lang w:val="tr-TR" w:eastAsia="tr-TR"/>
        </w:rPr>
        <w:t>• To transform scientific knowledge and findings into social benefit.</w:t>
      </w:r>
    </w:p>
    <w:p w14:paraId="263CF25F" w14:textId="39CA8036" w:rsidR="00826737" w:rsidRPr="00A756F7" w:rsidRDefault="00826737" w:rsidP="00826737">
      <w:pPr>
        <w:spacing w:before="100" w:beforeAutospacing="1" w:after="100" w:afterAutospacing="1" w:line="276" w:lineRule="auto"/>
        <w:outlineLvl w:val="2"/>
        <w:rPr>
          <w:rFonts w:ascii="Nunito" w:eastAsia="Times New Roman" w:hAnsi="Nunito" w:cs="Times New Roman"/>
          <w:bCs/>
          <w:sz w:val="22"/>
          <w:szCs w:val="22"/>
          <w:lang w:val="tr-TR" w:eastAsia="tr-TR"/>
        </w:rPr>
      </w:pPr>
      <w:r w:rsidRPr="00A756F7">
        <w:rPr>
          <w:rFonts w:ascii="Nunito" w:eastAsia="Times New Roman" w:hAnsi="Nunito" w:cs="Times New Roman"/>
          <w:bCs/>
          <w:sz w:val="22"/>
          <w:szCs w:val="22"/>
          <w:lang w:val="tr-TR" w:eastAsia="tr-TR"/>
        </w:rPr>
        <w:t>• Developing interdisciplinary academic collaborations.</w:t>
      </w:r>
    </w:p>
    <w:p w14:paraId="03C9E95D" w14:textId="77777777" w:rsidR="00826737" w:rsidRPr="00A756F7" w:rsidRDefault="00826737" w:rsidP="00826737">
      <w:pPr>
        <w:spacing w:before="100" w:beforeAutospacing="1" w:after="100" w:afterAutospacing="1" w:line="276" w:lineRule="auto"/>
        <w:outlineLvl w:val="2"/>
        <w:rPr>
          <w:rFonts w:ascii="Nunito" w:eastAsia="Times New Roman" w:hAnsi="Nunito" w:cs="Times New Roman"/>
          <w:bCs/>
          <w:sz w:val="22"/>
          <w:szCs w:val="22"/>
          <w:lang w:val="tr-TR" w:eastAsia="tr-TR"/>
        </w:rPr>
      </w:pPr>
    </w:p>
    <w:p w14:paraId="6D165FE3" w14:textId="63ED8034" w:rsidR="00826737" w:rsidRPr="00A756F7" w:rsidRDefault="00826737" w:rsidP="00826737">
      <w:pPr>
        <w:pStyle w:val="NormalWeb"/>
        <w:numPr>
          <w:ilvl w:val="1"/>
          <w:numId w:val="9"/>
        </w:numPr>
        <w:spacing w:line="276" w:lineRule="auto"/>
        <w:ind w:left="567" w:hanging="567"/>
        <w:rPr>
          <w:rFonts w:ascii="Nunito" w:hAnsi="Nunito"/>
          <w:b/>
          <w:bCs/>
          <w:u w:val="single"/>
          <w:lang w:val="en"/>
        </w:rPr>
      </w:pPr>
      <w:r w:rsidRPr="00A756F7">
        <w:rPr>
          <w:rFonts w:ascii="Nunito" w:hAnsi="Nunito"/>
          <w:b/>
          <w:bCs/>
          <w:u w:val="single"/>
          <w:lang w:val="en"/>
        </w:rPr>
        <w:t>Goals for Contribution to Society and Educational Services:</w:t>
      </w:r>
    </w:p>
    <w:p w14:paraId="0E696DBF" w14:textId="77777777" w:rsidR="00826737" w:rsidRPr="00A756F7" w:rsidRDefault="00826737" w:rsidP="00826737">
      <w:pPr>
        <w:pStyle w:val="NormalWeb"/>
        <w:spacing w:line="276" w:lineRule="auto"/>
        <w:rPr>
          <w:rFonts w:ascii="Nunito" w:hAnsi="Nunito"/>
          <w:bCs/>
          <w:lang w:val="en"/>
        </w:rPr>
      </w:pPr>
      <w:r w:rsidRPr="00A756F7">
        <w:rPr>
          <w:rFonts w:ascii="Nunito" w:hAnsi="Nunito"/>
          <w:bCs/>
          <w:lang w:val="en"/>
        </w:rPr>
        <w:t>• Carrying out landscape projects in cooperation with public institutions.</w:t>
      </w:r>
    </w:p>
    <w:p w14:paraId="7DA3E99C" w14:textId="77777777" w:rsidR="00826737" w:rsidRPr="00A756F7" w:rsidRDefault="00826737" w:rsidP="00826737">
      <w:pPr>
        <w:pStyle w:val="NormalWeb"/>
        <w:spacing w:line="276" w:lineRule="auto"/>
        <w:rPr>
          <w:rFonts w:ascii="Nunito" w:hAnsi="Nunito"/>
          <w:bCs/>
          <w:lang w:val="en"/>
        </w:rPr>
      </w:pPr>
      <w:r w:rsidRPr="00A756F7">
        <w:rPr>
          <w:rFonts w:ascii="Nunito" w:hAnsi="Nunito"/>
          <w:bCs/>
          <w:lang w:val="en"/>
        </w:rPr>
        <w:t>• Organizing environmental awareness-raising events.</w:t>
      </w:r>
    </w:p>
    <w:p w14:paraId="144612D7" w14:textId="77777777" w:rsidR="00826737" w:rsidRPr="00A756F7" w:rsidRDefault="00826737" w:rsidP="00826737">
      <w:pPr>
        <w:pStyle w:val="NormalWeb"/>
        <w:spacing w:line="276" w:lineRule="auto"/>
        <w:rPr>
          <w:rFonts w:ascii="Nunito" w:hAnsi="Nunito"/>
          <w:bCs/>
          <w:lang w:val="en"/>
        </w:rPr>
      </w:pPr>
      <w:r w:rsidRPr="00A756F7">
        <w:rPr>
          <w:rFonts w:ascii="Nunito" w:hAnsi="Nunito"/>
          <w:bCs/>
          <w:lang w:val="en"/>
        </w:rPr>
        <w:t>• Providing sustainability-oriented solutions in urban and rural areas.</w:t>
      </w:r>
    </w:p>
    <w:p w14:paraId="5F4D7DAC" w14:textId="77777777" w:rsidR="00826737" w:rsidRPr="00A756F7" w:rsidRDefault="00826737" w:rsidP="00826737">
      <w:pPr>
        <w:pStyle w:val="NormalWeb"/>
        <w:spacing w:line="276" w:lineRule="auto"/>
        <w:rPr>
          <w:rFonts w:ascii="Nunito" w:hAnsi="Nunito"/>
          <w:bCs/>
          <w:lang w:val="en"/>
        </w:rPr>
      </w:pPr>
      <w:r w:rsidRPr="00A756F7">
        <w:rPr>
          <w:rFonts w:ascii="Nunito" w:hAnsi="Nunito"/>
          <w:bCs/>
          <w:lang w:val="en"/>
        </w:rPr>
        <w:t>• Supporting social participation through social responsibility projects.</w:t>
      </w:r>
    </w:p>
    <w:p w14:paraId="3ADB18D6" w14:textId="77777777" w:rsidR="00826737" w:rsidRPr="00A756F7" w:rsidRDefault="00826737" w:rsidP="00826737">
      <w:pPr>
        <w:pStyle w:val="NormalWeb"/>
        <w:spacing w:line="276" w:lineRule="auto"/>
        <w:rPr>
          <w:rFonts w:ascii="Nunito" w:hAnsi="Nunito"/>
          <w:bCs/>
          <w:lang w:val="en-GB"/>
        </w:rPr>
      </w:pPr>
      <w:r w:rsidRPr="00A756F7">
        <w:rPr>
          <w:rFonts w:ascii="Nunito" w:hAnsi="Nunito"/>
          <w:bCs/>
          <w:lang w:val="en"/>
        </w:rPr>
        <w:t>• To contribute to their professional development by constantly communicating with graduates.</w:t>
      </w:r>
    </w:p>
    <w:p w14:paraId="66955F06" w14:textId="77777777" w:rsidR="00C962FF" w:rsidRPr="00A756F7" w:rsidRDefault="00C962FF" w:rsidP="00826737">
      <w:pPr>
        <w:pStyle w:val="NormalWeb"/>
        <w:spacing w:line="276" w:lineRule="auto"/>
        <w:rPr>
          <w:rStyle w:val="Strong"/>
          <w:rFonts w:ascii="Nunito" w:hAnsi="Nunito"/>
        </w:rPr>
      </w:pPr>
    </w:p>
    <w:p w14:paraId="0EB6FBC7" w14:textId="6EA6B866" w:rsidR="00826737" w:rsidRPr="00A756F7" w:rsidRDefault="00C962FF" w:rsidP="00826737">
      <w:pPr>
        <w:pStyle w:val="NormalWeb"/>
        <w:spacing w:line="276" w:lineRule="auto"/>
        <w:rPr>
          <w:rFonts w:ascii="Nunito" w:hAnsi="Nunito"/>
          <w:b/>
          <w:bCs/>
          <w:lang w:val="en"/>
        </w:rPr>
      </w:pPr>
      <w:r w:rsidRPr="00A756F7">
        <w:rPr>
          <w:rStyle w:val="Strong"/>
          <w:rFonts w:ascii="Nunito" w:hAnsi="Nunito"/>
        </w:rPr>
        <w:t xml:space="preserve">Program objectives and goals are: </w:t>
      </w:r>
    </w:p>
    <w:p w14:paraId="1CE5B020" w14:textId="0CFD1BDE" w:rsidR="00826737" w:rsidRPr="00A756F7" w:rsidRDefault="00C962FF" w:rsidP="00826737">
      <w:pPr>
        <w:pStyle w:val="NormalWeb"/>
        <w:spacing w:line="276" w:lineRule="auto"/>
        <w:rPr>
          <w:rFonts w:ascii="Nunito" w:hAnsi="Nunito"/>
          <w:bCs/>
          <w:lang w:val="en"/>
        </w:rPr>
      </w:pPr>
      <w:r w:rsidRPr="00A756F7">
        <w:rPr>
          <w:rFonts w:ascii="Nunito" w:hAnsi="Nunito"/>
          <w:bCs/>
          <w:lang w:val="en"/>
        </w:rPr>
        <w:t>-</w:t>
      </w:r>
      <w:r w:rsidR="00826737" w:rsidRPr="00A756F7">
        <w:rPr>
          <w:rFonts w:ascii="Nunito" w:hAnsi="Nunito"/>
          <w:bCs/>
          <w:lang w:val="en"/>
        </w:rPr>
        <w:t>compatible with the mission and vision</w:t>
      </w:r>
      <w:r w:rsidRPr="00A756F7">
        <w:rPr>
          <w:rFonts w:ascii="Nunito" w:hAnsi="Nunito"/>
          <w:bCs/>
          <w:lang w:val="en"/>
        </w:rPr>
        <w:t xml:space="preserve"> of the faculty</w:t>
      </w:r>
      <w:r w:rsidR="00826737" w:rsidRPr="00A756F7">
        <w:rPr>
          <w:rFonts w:ascii="Nunito" w:hAnsi="Nunito"/>
          <w:bCs/>
          <w:lang w:val="en"/>
        </w:rPr>
        <w:t>.</w:t>
      </w:r>
    </w:p>
    <w:p w14:paraId="32A28342" w14:textId="4CB39E6F" w:rsidR="00826737" w:rsidRPr="00A756F7" w:rsidRDefault="00C962FF" w:rsidP="00826737">
      <w:pPr>
        <w:pStyle w:val="NormalWeb"/>
        <w:spacing w:line="276" w:lineRule="auto"/>
        <w:rPr>
          <w:rFonts w:ascii="Nunito" w:hAnsi="Nunito"/>
          <w:bCs/>
          <w:lang w:val="en"/>
        </w:rPr>
      </w:pPr>
      <w:r w:rsidRPr="00A756F7">
        <w:rPr>
          <w:rFonts w:ascii="Nunito" w:hAnsi="Nunito"/>
          <w:bCs/>
          <w:lang w:val="en"/>
        </w:rPr>
        <w:t>-</w:t>
      </w:r>
      <w:r w:rsidR="00826737" w:rsidRPr="00A756F7">
        <w:rPr>
          <w:rFonts w:ascii="Nunito" w:hAnsi="Nunito"/>
          <w:bCs/>
          <w:lang w:val="en"/>
        </w:rPr>
        <w:t>associated with learning and program outcomes.</w:t>
      </w:r>
    </w:p>
    <w:p w14:paraId="1F924755" w14:textId="645773C1" w:rsidR="00826737" w:rsidRPr="00A756F7" w:rsidRDefault="00C962FF" w:rsidP="00826737">
      <w:pPr>
        <w:pStyle w:val="NormalWeb"/>
        <w:spacing w:line="276" w:lineRule="auto"/>
        <w:rPr>
          <w:rFonts w:ascii="Nunito" w:hAnsi="Nunito"/>
          <w:bCs/>
          <w:lang w:val="en"/>
        </w:rPr>
      </w:pPr>
      <w:r w:rsidRPr="00A756F7">
        <w:rPr>
          <w:rFonts w:ascii="Nunito" w:hAnsi="Nunito"/>
          <w:bCs/>
          <w:lang w:val="en"/>
        </w:rPr>
        <w:t>-</w:t>
      </w:r>
      <w:r w:rsidR="00826737" w:rsidRPr="00A756F7">
        <w:rPr>
          <w:rFonts w:ascii="Nunito" w:hAnsi="Nunito"/>
          <w:bCs/>
          <w:lang w:val="en"/>
        </w:rPr>
        <w:t xml:space="preserve"> in corporate </w:t>
      </w:r>
      <w:r w:rsidRPr="00A756F7">
        <w:rPr>
          <w:rFonts w:ascii="Nunito" w:hAnsi="Nunito"/>
          <w:bCs/>
          <w:lang w:val="en"/>
        </w:rPr>
        <w:t xml:space="preserve">with </w:t>
      </w:r>
      <w:r w:rsidR="00826737" w:rsidRPr="00A756F7">
        <w:rPr>
          <w:rFonts w:ascii="Nunito" w:hAnsi="Nunito"/>
          <w:bCs/>
          <w:lang w:val="en"/>
        </w:rPr>
        <w:t>quality management and accreditation processes.</w:t>
      </w:r>
    </w:p>
    <w:p w14:paraId="49C73EE0" w14:textId="0FACC939" w:rsidR="00826737" w:rsidRPr="00A756F7" w:rsidRDefault="00C962FF" w:rsidP="00826737">
      <w:pPr>
        <w:pStyle w:val="NormalWeb"/>
        <w:spacing w:line="276" w:lineRule="auto"/>
        <w:rPr>
          <w:rFonts w:ascii="Nunito" w:hAnsi="Nunito"/>
          <w:b/>
          <w:bCs/>
          <w:lang w:val="en-GB"/>
        </w:rPr>
      </w:pPr>
      <w:r w:rsidRPr="00A756F7">
        <w:rPr>
          <w:rFonts w:ascii="Nunito" w:hAnsi="Nunito"/>
          <w:bCs/>
          <w:lang w:val="en"/>
        </w:rPr>
        <w:t>-</w:t>
      </w:r>
      <w:r w:rsidR="00826737" w:rsidRPr="00A756F7">
        <w:rPr>
          <w:rFonts w:ascii="Nunito" w:hAnsi="Nunito"/>
          <w:bCs/>
          <w:lang w:val="en"/>
        </w:rPr>
        <w:t xml:space="preserve"> integrated into reports and strategic plans presented at university and faculty level.</w:t>
      </w:r>
    </w:p>
    <w:p w14:paraId="49FBE717" w14:textId="77777777" w:rsidR="00826737" w:rsidRPr="00A756F7" w:rsidRDefault="00826737" w:rsidP="004F7DB5">
      <w:pPr>
        <w:pStyle w:val="NormalWeb"/>
        <w:spacing w:line="276" w:lineRule="auto"/>
        <w:rPr>
          <w:rStyle w:val="Strong"/>
          <w:rFonts w:ascii="Nunito" w:hAnsi="Nunito"/>
          <w:sz w:val="28"/>
          <w:szCs w:val="28"/>
        </w:rPr>
      </w:pPr>
    </w:p>
    <w:p w14:paraId="386C75E7" w14:textId="77777777" w:rsidR="0086041A" w:rsidRPr="00A756F7" w:rsidRDefault="0086041A" w:rsidP="004F7DB5">
      <w:pPr>
        <w:pStyle w:val="NormalWeb"/>
        <w:spacing w:line="276" w:lineRule="auto"/>
        <w:rPr>
          <w:rFonts w:ascii="Nunito" w:hAnsi="Nunito"/>
          <w:sz w:val="28"/>
          <w:szCs w:val="28"/>
        </w:rPr>
      </w:pPr>
      <w:r w:rsidRPr="00A756F7">
        <w:rPr>
          <w:rStyle w:val="Strong"/>
          <w:rFonts w:ascii="Nunito" w:hAnsi="Nunito"/>
          <w:sz w:val="28"/>
          <w:szCs w:val="28"/>
        </w:rPr>
        <w:t>7. PROGRAM QUALIFICATIONS</w:t>
      </w:r>
    </w:p>
    <w:p w14:paraId="12BC57D0" w14:textId="77777777" w:rsidR="0042226E" w:rsidRPr="00A756F7" w:rsidRDefault="0086041A" w:rsidP="0042226E">
      <w:pPr>
        <w:pStyle w:val="NormalWeb"/>
        <w:spacing w:before="120" w:beforeAutospacing="0" w:after="120" w:afterAutospacing="0"/>
        <w:rPr>
          <w:rStyle w:val="Strong"/>
          <w:rFonts w:ascii="Nunito" w:hAnsi="Nunito"/>
          <w:b w:val="0"/>
        </w:rPr>
      </w:pPr>
      <w:r w:rsidRPr="00A756F7">
        <w:rPr>
          <w:rStyle w:val="Strong"/>
          <w:rFonts w:ascii="Nunito" w:hAnsi="Nunito"/>
          <w:sz w:val="28"/>
          <w:szCs w:val="28"/>
        </w:rPr>
        <w:lastRenderedPageBreak/>
        <w:t>7.1. Program Qualifications</w:t>
      </w:r>
      <w:r w:rsidRPr="00A756F7">
        <w:rPr>
          <w:rFonts w:ascii="Nunito" w:hAnsi="Nunito"/>
        </w:rPr>
        <w:br/>
      </w:r>
    </w:p>
    <w:p w14:paraId="7FEC02D9" w14:textId="5E817B3C" w:rsidR="00967BF1" w:rsidRPr="00A756F7" w:rsidRDefault="00967BF1" w:rsidP="0042226E">
      <w:pPr>
        <w:pStyle w:val="NormalWeb"/>
        <w:spacing w:before="120" w:beforeAutospacing="0" w:after="120" w:afterAutospacing="0"/>
        <w:rPr>
          <w:rFonts w:ascii="Nunito" w:hAnsi="Nunito"/>
          <w:b/>
        </w:rPr>
      </w:pPr>
      <w:r w:rsidRPr="00A756F7">
        <w:rPr>
          <w:rStyle w:val="Strong"/>
          <w:rFonts w:ascii="Nunito" w:hAnsi="Nunito"/>
          <w:b w:val="0"/>
        </w:rPr>
        <w:t>Program Qualifications of the Depar</w:t>
      </w:r>
      <w:r w:rsidR="0042226E" w:rsidRPr="00A756F7">
        <w:rPr>
          <w:rStyle w:val="Strong"/>
          <w:rFonts w:ascii="Nunito" w:hAnsi="Nunito"/>
          <w:b w:val="0"/>
        </w:rPr>
        <w:t>tment of Landscape Architecture are as follows.</w:t>
      </w:r>
    </w:p>
    <w:p w14:paraId="1C362C28" w14:textId="77777777" w:rsidR="00967BF1" w:rsidRPr="00A756F7" w:rsidRDefault="00967BF1" w:rsidP="004F7DB5">
      <w:pPr>
        <w:pStyle w:val="NormalWeb"/>
        <w:spacing w:line="276" w:lineRule="auto"/>
        <w:rPr>
          <w:rFonts w:ascii="Nunito" w:hAnsi="Nunito"/>
          <w:bCs/>
          <w:i/>
          <w:iCs/>
        </w:rPr>
      </w:pPr>
      <w:r w:rsidRPr="00A756F7">
        <w:rPr>
          <w:rStyle w:val="Strong"/>
          <w:rFonts w:ascii="Nunito" w:hAnsi="Nunito"/>
          <w:bCs w:val="0"/>
          <w:i/>
          <w:iCs/>
        </w:rPr>
        <w:t>Knowledge – Theoretical and Factual Learning Outcomes</w:t>
      </w:r>
    </w:p>
    <w:p w14:paraId="434DEA37" w14:textId="77777777" w:rsidR="0042226E" w:rsidRPr="00A756F7" w:rsidRDefault="0042226E" w:rsidP="0042226E">
      <w:pPr>
        <w:pStyle w:val="NormalWeb"/>
        <w:numPr>
          <w:ilvl w:val="0"/>
          <w:numId w:val="82"/>
        </w:numPr>
        <w:spacing w:before="120" w:beforeAutospacing="0" w:after="120" w:afterAutospacing="0"/>
        <w:rPr>
          <w:rFonts w:ascii="Nunito" w:hAnsi="Nunito"/>
          <w:i/>
          <w:iCs/>
        </w:rPr>
      </w:pPr>
      <w:r w:rsidRPr="00A756F7">
        <w:rPr>
          <w:rFonts w:ascii="Nunito" w:hAnsi="Nunito"/>
          <w:i/>
          <w:iCs/>
        </w:rPr>
        <w:t>PQ 1. Understands the fundamental concepts, theoretical approaches and scope of the discipline of landscape architecture.</w:t>
      </w:r>
    </w:p>
    <w:p w14:paraId="046E1EA6" w14:textId="77777777" w:rsidR="0042226E" w:rsidRPr="00A756F7" w:rsidRDefault="0042226E" w:rsidP="0042226E">
      <w:pPr>
        <w:pStyle w:val="NormalWeb"/>
        <w:numPr>
          <w:ilvl w:val="0"/>
          <w:numId w:val="82"/>
        </w:numPr>
        <w:spacing w:before="120" w:beforeAutospacing="0" w:after="120" w:afterAutospacing="0"/>
        <w:rPr>
          <w:rFonts w:ascii="Nunito" w:hAnsi="Nunito"/>
          <w:i/>
          <w:iCs/>
        </w:rPr>
      </w:pPr>
      <w:r w:rsidRPr="00A756F7">
        <w:rPr>
          <w:rFonts w:ascii="Nunito" w:hAnsi="Nunito"/>
          <w:i/>
          <w:iCs/>
        </w:rPr>
        <w:t>PQ 2. Explains ecological, natural and cultural processes shaping landscapes and integrates this knowledge into planning and design decisions.</w:t>
      </w:r>
    </w:p>
    <w:p w14:paraId="79A3BB94" w14:textId="36020B06" w:rsidR="0042226E" w:rsidRPr="00A756F7" w:rsidRDefault="0042226E" w:rsidP="0042226E">
      <w:pPr>
        <w:pStyle w:val="NormalWeb"/>
        <w:numPr>
          <w:ilvl w:val="0"/>
          <w:numId w:val="82"/>
        </w:numPr>
        <w:spacing w:before="120" w:beforeAutospacing="0" w:after="120" w:afterAutospacing="0"/>
        <w:rPr>
          <w:rFonts w:ascii="Nunito" w:hAnsi="Nunito"/>
          <w:i/>
          <w:iCs/>
        </w:rPr>
      </w:pPr>
      <w:r w:rsidRPr="00A756F7">
        <w:rPr>
          <w:rFonts w:ascii="Nunito" w:hAnsi="Nunito"/>
          <w:i/>
          <w:iCs/>
        </w:rPr>
        <w:t>PQ 3. Demonstrates knowledge of scientific methods, legislation, professional standards and technical principles related to landscape planning, design and management.</w:t>
      </w:r>
    </w:p>
    <w:p w14:paraId="3692B343" w14:textId="77777777" w:rsidR="00967BF1" w:rsidRPr="00A756F7" w:rsidRDefault="00967BF1" w:rsidP="0046017D">
      <w:pPr>
        <w:pStyle w:val="NormalWeb"/>
        <w:spacing w:line="276" w:lineRule="auto"/>
        <w:rPr>
          <w:rFonts w:ascii="Nunito" w:hAnsi="Nunito"/>
          <w:b/>
          <w:bCs/>
        </w:rPr>
      </w:pPr>
      <w:r w:rsidRPr="00A756F7">
        <w:rPr>
          <w:rStyle w:val="Strong"/>
          <w:rFonts w:ascii="Nunito" w:hAnsi="Nunito"/>
        </w:rPr>
        <w:t>Skills – Cognitive and Practical Learning Outcomes</w:t>
      </w:r>
    </w:p>
    <w:p w14:paraId="29630C7E" w14:textId="77777777" w:rsidR="0042226E" w:rsidRPr="00A756F7" w:rsidRDefault="0042226E" w:rsidP="0042226E">
      <w:pPr>
        <w:pStyle w:val="NormalWeb"/>
        <w:numPr>
          <w:ilvl w:val="0"/>
          <w:numId w:val="83"/>
        </w:numPr>
        <w:spacing w:line="276" w:lineRule="auto"/>
        <w:rPr>
          <w:rFonts w:ascii="Nunito" w:hAnsi="Nunito"/>
          <w:i/>
          <w:iCs/>
        </w:rPr>
      </w:pPr>
      <w:r w:rsidRPr="00A756F7">
        <w:rPr>
          <w:rFonts w:ascii="Nunito" w:hAnsi="Nunito"/>
          <w:i/>
          <w:iCs/>
        </w:rPr>
        <w:t>PQ 4. Conducts landscape analyses, evaluates natural and cultural data, and develops appropriate planning and design decisions.</w:t>
      </w:r>
    </w:p>
    <w:p w14:paraId="38CC703B" w14:textId="77777777" w:rsidR="0042226E" w:rsidRPr="00A756F7" w:rsidRDefault="0042226E" w:rsidP="0042226E">
      <w:pPr>
        <w:pStyle w:val="NormalWeb"/>
        <w:numPr>
          <w:ilvl w:val="0"/>
          <w:numId w:val="83"/>
        </w:numPr>
        <w:spacing w:line="276" w:lineRule="auto"/>
        <w:rPr>
          <w:rFonts w:ascii="Nunito" w:hAnsi="Nunito"/>
          <w:i/>
          <w:iCs/>
        </w:rPr>
      </w:pPr>
      <w:r w:rsidRPr="00A756F7">
        <w:rPr>
          <w:rFonts w:ascii="Nunito" w:hAnsi="Nunito"/>
          <w:i/>
          <w:iCs/>
        </w:rPr>
        <w:t>PQ 5. Creates ecological, functional and aesthetic landscape designs; uses technical drawing, modeling and presentation tools effectively.</w:t>
      </w:r>
    </w:p>
    <w:p w14:paraId="732B1210" w14:textId="42F3BAC6" w:rsidR="00967BF1" w:rsidRPr="00A756F7" w:rsidRDefault="0042226E" w:rsidP="0046017D">
      <w:pPr>
        <w:pStyle w:val="NormalWeb"/>
        <w:numPr>
          <w:ilvl w:val="0"/>
          <w:numId w:val="83"/>
        </w:numPr>
        <w:spacing w:line="276" w:lineRule="auto"/>
        <w:ind w:left="714" w:hanging="357"/>
        <w:rPr>
          <w:rFonts w:ascii="Nunito" w:hAnsi="Nunito"/>
          <w:i/>
          <w:iCs/>
        </w:rPr>
      </w:pPr>
      <w:r w:rsidRPr="00A756F7">
        <w:rPr>
          <w:rFonts w:ascii="Nunito" w:hAnsi="Nunito"/>
          <w:i/>
          <w:iCs/>
        </w:rPr>
        <w:t>PQ 6. Uses GIS, remote sensing, digital modeling and other contemporary technological tools effectively in landscape analysis, planning and design processes.</w:t>
      </w:r>
    </w:p>
    <w:p w14:paraId="5660DF74" w14:textId="77777777" w:rsidR="00967BF1" w:rsidRPr="00A756F7" w:rsidRDefault="00967BF1" w:rsidP="0046017D">
      <w:pPr>
        <w:pStyle w:val="NormalWeb"/>
        <w:rPr>
          <w:rFonts w:ascii="Nunito" w:hAnsi="Nunito"/>
          <w:b/>
          <w:bCs/>
        </w:rPr>
      </w:pPr>
      <w:r w:rsidRPr="00A756F7">
        <w:rPr>
          <w:rStyle w:val="Strong"/>
          <w:rFonts w:ascii="Nunito" w:hAnsi="Nunito"/>
        </w:rPr>
        <w:t>Competencies – Learning Outcomes for Autonomy and Responsibility</w:t>
      </w:r>
    </w:p>
    <w:p w14:paraId="2D5C49EC" w14:textId="2BFC3F73" w:rsidR="00967BF1" w:rsidRPr="00A756F7" w:rsidRDefault="006C1B22" w:rsidP="0046017D">
      <w:pPr>
        <w:pStyle w:val="NormalWeb"/>
        <w:numPr>
          <w:ilvl w:val="0"/>
          <w:numId w:val="87"/>
        </w:numPr>
        <w:jc w:val="both"/>
        <w:rPr>
          <w:rFonts w:ascii="Nunito" w:hAnsi="Nunito"/>
          <w:i/>
          <w:iCs/>
        </w:rPr>
      </w:pPr>
      <w:r w:rsidRPr="00A756F7">
        <w:rPr>
          <w:rFonts w:ascii="Nunito" w:hAnsi="Nunito"/>
          <w:i/>
          <w:iCs/>
        </w:rPr>
        <w:t>PQ 7. Works independently in landscape planning and design projects, takes responsibility, and manages project processes effectively.</w:t>
      </w:r>
    </w:p>
    <w:p w14:paraId="488CA2A6" w14:textId="77777777" w:rsidR="00967BF1" w:rsidRPr="00A756F7" w:rsidRDefault="00967BF1" w:rsidP="0046017D">
      <w:pPr>
        <w:pStyle w:val="NormalWeb"/>
        <w:rPr>
          <w:rFonts w:ascii="Nunito" w:hAnsi="Nunito"/>
          <w:b/>
          <w:bCs/>
        </w:rPr>
      </w:pPr>
      <w:r w:rsidRPr="00A756F7">
        <w:rPr>
          <w:rStyle w:val="Strong"/>
          <w:rFonts w:ascii="Nunito" w:hAnsi="Nunito"/>
        </w:rPr>
        <w:t>Competencies – Learning Competence Learning Outcomes</w:t>
      </w:r>
    </w:p>
    <w:p w14:paraId="390F0520" w14:textId="07232FDA" w:rsidR="00967BF1" w:rsidRPr="00A756F7" w:rsidRDefault="006C1B22" w:rsidP="0046017D">
      <w:pPr>
        <w:pStyle w:val="NormalWeb"/>
        <w:numPr>
          <w:ilvl w:val="0"/>
          <w:numId w:val="87"/>
        </w:numPr>
        <w:jc w:val="both"/>
        <w:rPr>
          <w:rFonts w:ascii="Nunito" w:hAnsi="Nunito"/>
          <w:i/>
          <w:iCs/>
        </w:rPr>
      </w:pPr>
      <w:r w:rsidRPr="00A756F7">
        <w:rPr>
          <w:rFonts w:ascii="Nunito" w:hAnsi="Nunito"/>
          <w:i/>
          <w:iCs/>
        </w:rPr>
        <w:t>PQ 8. Follows current developments and technological innovations in the field and maintains continuous professional development through lifelong learning.</w:t>
      </w:r>
    </w:p>
    <w:p w14:paraId="10445C51" w14:textId="77777777" w:rsidR="00967BF1" w:rsidRPr="00A756F7" w:rsidRDefault="00967BF1" w:rsidP="0046017D">
      <w:pPr>
        <w:pStyle w:val="NormalWeb"/>
        <w:rPr>
          <w:rStyle w:val="Strong"/>
          <w:rFonts w:ascii="Nunito" w:hAnsi="Nunito"/>
        </w:rPr>
      </w:pPr>
      <w:r w:rsidRPr="00A756F7">
        <w:rPr>
          <w:rStyle w:val="Strong"/>
          <w:rFonts w:ascii="Nunito" w:hAnsi="Nunito"/>
        </w:rPr>
        <w:t>Competencies – Communication and Social Competence Learning Outcomes</w:t>
      </w:r>
    </w:p>
    <w:p w14:paraId="14F30D78" w14:textId="77777777" w:rsidR="0046017D" w:rsidRPr="00A756F7" w:rsidRDefault="0046017D" w:rsidP="0046017D">
      <w:pPr>
        <w:pStyle w:val="NormalWeb"/>
        <w:numPr>
          <w:ilvl w:val="0"/>
          <w:numId w:val="87"/>
        </w:numPr>
        <w:jc w:val="both"/>
        <w:rPr>
          <w:rFonts w:ascii="Nunito" w:hAnsi="Nunito"/>
          <w:bCs/>
          <w:i/>
        </w:rPr>
      </w:pPr>
      <w:r w:rsidRPr="00A756F7">
        <w:rPr>
          <w:rFonts w:ascii="Nunito" w:hAnsi="Nunito"/>
          <w:bCs/>
          <w:i/>
        </w:rPr>
        <w:t>PQ 9. Communicates professional information effectively through written, verbal and visual means.</w:t>
      </w:r>
    </w:p>
    <w:p w14:paraId="52DC5A5C" w14:textId="1A0A874D" w:rsidR="0046017D" w:rsidRPr="00A756F7" w:rsidRDefault="0046017D" w:rsidP="0046017D">
      <w:pPr>
        <w:pStyle w:val="NormalWeb"/>
        <w:numPr>
          <w:ilvl w:val="0"/>
          <w:numId w:val="87"/>
        </w:numPr>
        <w:jc w:val="both"/>
        <w:rPr>
          <w:rFonts w:ascii="Nunito" w:hAnsi="Nunito"/>
          <w:bCs/>
          <w:i/>
        </w:rPr>
      </w:pPr>
      <w:r w:rsidRPr="00A756F7">
        <w:rPr>
          <w:rFonts w:ascii="Nunito" w:hAnsi="Nunito"/>
          <w:bCs/>
          <w:i/>
        </w:rPr>
        <w:t>PQ 10. Uses at least one foreign language to follow international sources and communicate on professional issues.</w:t>
      </w:r>
    </w:p>
    <w:p w14:paraId="5D1C2D28" w14:textId="77777777" w:rsidR="00967BF1" w:rsidRPr="00A756F7" w:rsidRDefault="00967BF1" w:rsidP="0046017D">
      <w:pPr>
        <w:pStyle w:val="NormalWeb"/>
        <w:rPr>
          <w:rStyle w:val="Strong"/>
          <w:rFonts w:ascii="Nunito" w:hAnsi="Nunito"/>
        </w:rPr>
      </w:pPr>
      <w:r w:rsidRPr="00A756F7">
        <w:rPr>
          <w:rStyle w:val="Strong"/>
          <w:rFonts w:ascii="Nunito" w:hAnsi="Nunito"/>
        </w:rPr>
        <w:t>Competencies – Field-Specific Competence Learning Outcomes</w:t>
      </w:r>
    </w:p>
    <w:p w14:paraId="2636845F" w14:textId="77777777" w:rsidR="0046017D" w:rsidRPr="00A756F7" w:rsidRDefault="0046017D" w:rsidP="0046017D">
      <w:pPr>
        <w:pStyle w:val="NormalWeb"/>
        <w:numPr>
          <w:ilvl w:val="0"/>
          <w:numId w:val="86"/>
        </w:numPr>
        <w:rPr>
          <w:rFonts w:ascii="Nunito" w:hAnsi="Nunito"/>
          <w:bCs/>
          <w:i/>
        </w:rPr>
      </w:pPr>
      <w:r w:rsidRPr="00A756F7">
        <w:rPr>
          <w:rFonts w:ascii="Nunito" w:hAnsi="Nunito"/>
          <w:bCs/>
          <w:i/>
        </w:rPr>
        <w:t>PQ 11.Produces planning and design decisions aligned with sustainability principles, ecological conservation and ethical values.</w:t>
      </w:r>
    </w:p>
    <w:p w14:paraId="6394E85C" w14:textId="3007AEF6" w:rsidR="0046017D" w:rsidRPr="00A756F7" w:rsidRDefault="0046017D" w:rsidP="0046017D">
      <w:pPr>
        <w:pStyle w:val="NormalWeb"/>
        <w:numPr>
          <w:ilvl w:val="0"/>
          <w:numId w:val="86"/>
        </w:numPr>
        <w:rPr>
          <w:rFonts w:ascii="Nunito" w:hAnsi="Nunito"/>
          <w:bCs/>
          <w:i/>
        </w:rPr>
      </w:pPr>
      <w:r w:rsidRPr="00A756F7">
        <w:rPr>
          <w:rFonts w:ascii="Nunito" w:hAnsi="Nunito"/>
          <w:bCs/>
          <w:i/>
        </w:rPr>
        <w:lastRenderedPageBreak/>
        <w:t>PQ 12. Applies scientific, technical and legal processes for the conservation, enhancement and management of natural and cultural landscapes.</w:t>
      </w:r>
    </w:p>
    <w:p w14:paraId="1B02130F" w14:textId="50A684C9" w:rsidR="00ED6D35" w:rsidRPr="00A756F7" w:rsidRDefault="00A434D2" w:rsidP="008B189E">
      <w:pPr>
        <w:pStyle w:val="NormalWeb"/>
        <w:spacing w:line="276" w:lineRule="auto"/>
        <w:jc w:val="both"/>
        <w:rPr>
          <w:rFonts w:ascii="Nunito" w:hAnsi="Nunito"/>
          <w:sz w:val="28"/>
          <w:szCs w:val="28"/>
        </w:rPr>
      </w:pPr>
      <w:r w:rsidRPr="00A756F7">
        <w:rPr>
          <w:rStyle w:val="Strong"/>
          <w:rFonts w:ascii="Nunito" w:hAnsi="Nunito"/>
          <w:sz w:val="28"/>
          <w:szCs w:val="28"/>
        </w:rPr>
        <w:t>7.2. The Relationship b</w:t>
      </w:r>
      <w:r w:rsidR="00ED6D35" w:rsidRPr="00A756F7">
        <w:rPr>
          <w:rStyle w:val="Strong"/>
          <w:rFonts w:ascii="Nunito" w:hAnsi="Nunito"/>
          <w:sz w:val="28"/>
          <w:szCs w:val="28"/>
        </w:rPr>
        <w:t xml:space="preserve">etween Program Qualifications and the Turkish Higher Education Qualifications Framework </w:t>
      </w:r>
    </w:p>
    <w:p w14:paraId="39A1D73A" w14:textId="3B35140D" w:rsidR="00ED6D35" w:rsidRPr="00A756F7" w:rsidRDefault="00ED6D35" w:rsidP="008B189E">
      <w:pPr>
        <w:pStyle w:val="NormalWeb"/>
        <w:spacing w:line="276" w:lineRule="auto"/>
        <w:jc w:val="both"/>
        <w:rPr>
          <w:rFonts w:ascii="Nunito" w:hAnsi="Nunito"/>
          <w:b/>
          <w:bCs/>
        </w:rPr>
      </w:pPr>
      <w:r w:rsidRPr="00A756F7">
        <w:rPr>
          <w:rFonts w:ascii="Nunito" w:hAnsi="Nunito"/>
        </w:rPr>
        <w:t>The Turkish Higher Education Qualifications Framework (T</w:t>
      </w:r>
      <w:r w:rsidR="002402BF" w:rsidRPr="00A756F7">
        <w:rPr>
          <w:rFonts w:ascii="Nunito" w:hAnsi="Nunito"/>
        </w:rPr>
        <w:t>HEQF</w:t>
      </w:r>
      <w:r w:rsidRPr="00A756F7">
        <w:rPr>
          <w:rFonts w:ascii="Nunito" w:hAnsi="Nunito"/>
        </w:rPr>
        <w:t xml:space="preserve">) is a framework established to ensure the quality assurance of higher education programs in Turkey and to define national-level qualifications. This framework is designed to be compatible with the European Qualifications Framework (EQF). It covers the levels of </w:t>
      </w:r>
      <w:r w:rsidRPr="00A756F7">
        <w:rPr>
          <w:rFonts w:ascii="Nunito" w:hAnsi="Nunito"/>
          <w:b/>
          <w:bCs/>
        </w:rPr>
        <w:t>undergraduate, graduate, and doctoral education.</w:t>
      </w:r>
    </w:p>
    <w:p w14:paraId="10CAAF6E" w14:textId="0FF24628" w:rsidR="00ED6D35" w:rsidRPr="00A756F7" w:rsidRDefault="00ED6D35" w:rsidP="008B189E">
      <w:pPr>
        <w:pStyle w:val="NormalWeb"/>
        <w:spacing w:line="276" w:lineRule="auto"/>
        <w:jc w:val="both"/>
        <w:rPr>
          <w:rFonts w:ascii="Nunito" w:hAnsi="Nunito"/>
        </w:rPr>
      </w:pPr>
      <w:r w:rsidRPr="00A756F7">
        <w:rPr>
          <w:rStyle w:val="Strong"/>
          <w:rFonts w:ascii="Nunito" w:hAnsi="Nunito"/>
        </w:rPr>
        <w:t xml:space="preserve">A) Structure of </w:t>
      </w:r>
      <w:r w:rsidR="002402BF" w:rsidRPr="00A756F7">
        <w:rPr>
          <w:rStyle w:val="Strong"/>
          <w:rFonts w:ascii="Nunito" w:hAnsi="Nunito"/>
        </w:rPr>
        <w:t>THEQF</w:t>
      </w:r>
      <w:r w:rsidRPr="00A756F7">
        <w:rPr>
          <w:rFonts w:ascii="Nunito" w:hAnsi="Nunito"/>
        </w:rPr>
        <w:br/>
      </w:r>
      <w:r w:rsidRPr="00A756F7">
        <w:rPr>
          <w:rFonts w:ascii="Nunito" w:hAnsi="Nunito"/>
          <w:b/>
          <w:bCs/>
        </w:rPr>
        <w:t xml:space="preserve">The Turkish Higher Education Qualifications Framework </w:t>
      </w:r>
      <w:r w:rsidR="002402BF" w:rsidRPr="00A756F7">
        <w:rPr>
          <w:rFonts w:ascii="Nunito" w:hAnsi="Nunito"/>
          <w:b/>
          <w:bCs/>
        </w:rPr>
        <w:t xml:space="preserve">(THEQF) </w:t>
      </w:r>
      <w:r w:rsidRPr="00A756F7">
        <w:rPr>
          <w:rFonts w:ascii="Nunito" w:hAnsi="Nunito"/>
        </w:rPr>
        <w:t xml:space="preserve">has a structure </w:t>
      </w:r>
      <w:r w:rsidRPr="00A756F7">
        <w:rPr>
          <w:rFonts w:ascii="Nunito" w:hAnsi="Nunito"/>
          <w:b/>
          <w:bCs/>
        </w:rPr>
        <w:t>consisting of four levels</w:t>
      </w:r>
      <w:r w:rsidRPr="00A756F7">
        <w:rPr>
          <w:rFonts w:ascii="Nunito" w:hAnsi="Nunito"/>
        </w:rPr>
        <w:t xml:space="preserve"> for the definition and classification of learning outcomes in educational processes. These four levels are grouped as </w:t>
      </w:r>
      <w:r w:rsidRPr="00A756F7">
        <w:rPr>
          <w:rFonts w:ascii="Nunito" w:hAnsi="Nunito"/>
          <w:b/>
          <w:bCs/>
        </w:rPr>
        <w:t>Associate Degree (Level 5), Bachelor’s Degree (Level 6), Master’s Degree (Level 7), and Doctoral Degree (Level 8).</w:t>
      </w:r>
      <w:r w:rsidRPr="00A756F7">
        <w:rPr>
          <w:rFonts w:ascii="Nunito" w:hAnsi="Nunito"/>
        </w:rPr>
        <w:t xml:space="preserve"> Information about the levels is presented below:</w:t>
      </w:r>
    </w:p>
    <w:p w14:paraId="4AB8BCE4" w14:textId="77777777" w:rsidR="00ED6D35" w:rsidRPr="00A756F7" w:rsidRDefault="00ED6D35" w:rsidP="008B189E">
      <w:pPr>
        <w:pStyle w:val="NormalWeb"/>
        <w:numPr>
          <w:ilvl w:val="0"/>
          <w:numId w:val="28"/>
        </w:numPr>
        <w:spacing w:line="276" w:lineRule="auto"/>
        <w:jc w:val="both"/>
        <w:rPr>
          <w:rFonts w:ascii="Nunito" w:hAnsi="Nunito"/>
        </w:rPr>
      </w:pPr>
      <w:r w:rsidRPr="00A756F7">
        <w:rPr>
          <w:rStyle w:val="Strong"/>
          <w:rFonts w:ascii="Nunito" w:hAnsi="Nunito"/>
        </w:rPr>
        <w:t>Associate Degree (Level 5):</w:t>
      </w:r>
      <w:r w:rsidRPr="00A756F7">
        <w:rPr>
          <w:rFonts w:ascii="Nunito" w:hAnsi="Nunito"/>
        </w:rPr>
        <w:t xml:space="preserve"> This level equips students with basic knowledge and skills. It lasts two (2) years.</w:t>
      </w:r>
    </w:p>
    <w:p w14:paraId="2C335DEE" w14:textId="77777777" w:rsidR="00ED6D35" w:rsidRPr="00A756F7" w:rsidRDefault="00ED6D35" w:rsidP="008B189E">
      <w:pPr>
        <w:pStyle w:val="NormalWeb"/>
        <w:numPr>
          <w:ilvl w:val="0"/>
          <w:numId w:val="28"/>
        </w:numPr>
        <w:spacing w:line="276" w:lineRule="auto"/>
        <w:jc w:val="both"/>
        <w:rPr>
          <w:rFonts w:ascii="Nunito" w:hAnsi="Nunito"/>
        </w:rPr>
      </w:pPr>
      <w:r w:rsidRPr="00A756F7">
        <w:rPr>
          <w:rStyle w:val="Strong"/>
          <w:rFonts w:ascii="Nunito" w:hAnsi="Nunito"/>
        </w:rPr>
        <w:t>Bachelor’s Degree (Level 6):</w:t>
      </w:r>
      <w:r w:rsidRPr="00A756F7">
        <w:rPr>
          <w:rFonts w:ascii="Nunito" w:hAnsi="Nunito"/>
        </w:rPr>
        <w:t xml:space="preserve"> This level provides students with more comprehensive knowledge and skills. These programs may be knowledge-oriented or practice-oriented. It lasts four (4) years.</w:t>
      </w:r>
    </w:p>
    <w:p w14:paraId="49A74AE7" w14:textId="77777777" w:rsidR="00ED6D35" w:rsidRPr="00A756F7" w:rsidRDefault="00ED6D35" w:rsidP="008B189E">
      <w:pPr>
        <w:pStyle w:val="NormalWeb"/>
        <w:numPr>
          <w:ilvl w:val="0"/>
          <w:numId w:val="28"/>
        </w:numPr>
        <w:spacing w:line="276" w:lineRule="auto"/>
        <w:jc w:val="both"/>
        <w:rPr>
          <w:rFonts w:ascii="Nunito" w:hAnsi="Nunito"/>
        </w:rPr>
      </w:pPr>
      <w:r w:rsidRPr="00A756F7">
        <w:rPr>
          <w:rStyle w:val="Strong"/>
          <w:rFonts w:ascii="Nunito" w:hAnsi="Nunito"/>
        </w:rPr>
        <w:t>Master’s Degree (Level 7):</w:t>
      </w:r>
      <w:r w:rsidRPr="00A756F7">
        <w:rPr>
          <w:rFonts w:ascii="Nunito" w:hAnsi="Nunito"/>
        </w:rPr>
        <w:t xml:space="preserve"> In addition to the bachelor’s level, this level provides more advanced knowledge and skills. It lasts two (2) years.</w:t>
      </w:r>
    </w:p>
    <w:p w14:paraId="31F158C9" w14:textId="77777777" w:rsidR="00ED6D35" w:rsidRPr="00A756F7" w:rsidRDefault="00ED6D35" w:rsidP="008B189E">
      <w:pPr>
        <w:pStyle w:val="NormalWeb"/>
        <w:numPr>
          <w:ilvl w:val="0"/>
          <w:numId w:val="28"/>
        </w:numPr>
        <w:spacing w:line="276" w:lineRule="auto"/>
        <w:jc w:val="both"/>
        <w:rPr>
          <w:rFonts w:ascii="Nunito" w:hAnsi="Nunito"/>
        </w:rPr>
      </w:pPr>
      <w:r w:rsidRPr="00A756F7">
        <w:rPr>
          <w:rStyle w:val="Strong"/>
          <w:rFonts w:ascii="Nunito" w:hAnsi="Nunito"/>
        </w:rPr>
        <w:t>Doctoral Degree (Level 8):</w:t>
      </w:r>
      <w:r w:rsidRPr="00A756F7">
        <w:rPr>
          <w:rFonts w:ascii="Nunito" w:hAnsi="Nunito"/>
        </w:rPr>
        <w:t xml:space="preserve"> This is the highest level, where knowledge and skills are developed through original research. It lasts three (3) or four (4) years.</w:t>
      </w:r>
    </w:p>
    <w:p w14:paraId="3E54B371" w14:textId="77777777" w:rsidR="00A26C04" w:rsidRPr="00A756F7" w:rsidRDefault="00A26C04" w:rsidP="008B189E">
      <w:pPr>
        <w:pStyle w:val="NormalWeb"/>
        <w:spacing w:line="276" w:lineRule="auto"/>
        <w:jc w:val="both"/>
        <w:rPr>
          <w:rFonts w:ascii="Nunito" w:hAnsi="Nunito"/>
        </w:rPr>
      </w:pPr>
      <w:r w:rsidRPr="00A756F7">
        <w:rPr>
          <w:rFonts w:ascii="Nunito" w:hAnsi="Nunito"/>
        </w:rPr>
        <w:t xml:space="preserve">Each level is defined by </w:t>
      </w:r>
      <w:r w:rsidRPr="00A756F7">
        <w:rPr>
          <w:rFonts w:ascii="Nunito" w:hAnsi="Nunito"/>
          <w:b/>
          <w:bCs/>
        </w:rPr>
        <w:t>level descriptors</w:t>
      </w:r>
      <w:r w:rsidRPr="00A756F7">
        <w:rPr>
          <w:rFonts w:ascii="Nunito" w:hAnsi="Nunito"/>
        </w:rPr>
        <w:t xml:space="preserve"> that express specific learning outcomes in terms of </w:t>
      </w:r>
      <w:r w:rsidRPr="00A756F7">
        <w:rPr>
          <w:rFonts w:ascii="Nunito" w:hAnsi="Nunito"/>
          <w:b/>
          <w:bCs/>
        </w:rPr>
        <w:t>knowledge, skills, and competence</w:t>
      </w:r>
      <w:r w:rsidRPr="00A756F7">
        <w:rPr>
          <w:rFonts w:ascii="Nunito" w:hAnsi="Nunito"/>
        </w:rPr>
        <w:t xml:space="preserve">*. Information regarding </w:t>
      </w:r>
      <w:r w:rsidRPr="00A756F7">
        <w:rPr>
          <w:rFonts w:ascii="Nunito" w:hAnsi="Nunito"/>
          <w:b/>
          <w:bCs/>
        </w:rPr>
        <w:t>these level descriptors</w:t>
      </w:r>
      <w:r w:rsidRPr="00A756F7">
        <w:rPr>
          <w:rFonts w:ascii="Nunito" w:hAnsi="Nunito"/>
        </w:rPr>
        <w:t xml:space="preserve"> is presented below:</w:t>
      </w:r>
    </w:p>
    <w:p w14:paraId="5274C134" w14:textId="178E4879" w:rsidR="00A26C04" w:rsidRPr="00A756F7" w:rsidRDefault="00A26C04" w:rsidP="008B189E">
      <w:pPr>
        <w:pStyle w:val="NormalWeb"/>
        <w:spacing w:line="276" w:lineRule="auto"/>
        <w:jc w:val="both"/>
        <w:rPr>
          <w:rFonts w:ascii="Nunito" w:hAnsi="Nunito"/>
        </w:rPr>
      </w:pPr>
      <w:r w:rsidRPr="00A756F7">
        <w:rPr>
          <w:rFonts w:ascii="Nunito" w:hAnsi="Nunito"/>
        </w:rPr>
        <w:t xml:space="preserve">* </w:t>
      </w:r>
      <w:r w:rsidRPr="00A756F7">
        <w:rPr>
          <w:rStyle w:val="Strong"/>
          <w:rFonts w:ascii="Nunito" w:hAnsi="Nunito"/>
        </w:rPr>
        <w:t>Knowledge:</w:t>
      </w:r>
      <w:r w:rsidRPr="00A756F7">
        <w:rPr>
          <w:rFonts w:ascii="Nunito" w:hAnsi="Nunito"/>
        </w:rPr>
        <w:t xml:space="preserve"> Within the scope of </w:t>
      </w:r>
      <w:r w:rsidR="002402BF" w:rsidRPr="00A756F7">
        <w:rPr>
          <w:rFonts w:ascii="Nunito" w:hAnsi="Nunito"/>
        </w:rPr>
        <w:t>THEQF</w:t>
      </w:r>
      <w:r w:rsidRPr="00A756F7">
        <w:rPr>
          <w:rFonts w:ascii="Nunito" w:hAnsi="Nunito"/>
        </w:rPr>
        <w:t xml:space="preserve">, </w:t>
      </w:r>
      <w:r w:rsidRPr="00A756F7">
        <w:rPr>
          <w:rFonts w:ascii="Nunito" w:hAnsi="Nunito"/>
          <w:b/>
          <w:bCs/>
        </w:rPr>
        <w:t>“knowledge</w:t>
      </w:r>
      <w:r w:rsidRPr="00A756F7">
        <w:rPr>
          <w:rFonts w:ascii="Nunito" w:hAnsi="Nunito"/>
        </w:rPr>
        <w:t>” is defined as theoretical and/or factual knowledge, which involves the understanding of facts, principles, theories, and practices related to a field of study or work.</w:t>
      </w:r>
    </w:p>
    <w:p w14:paraId="6424C8D9" w14:textId="70B6283C" w:rsidR="00A26C04" w:rsidRPr="00A756F7" w:rsidRDefault="00A26C04" w:rsidP="008B189E">
      <w:pPr>
        <w:pStyle w:val="NormalWeb"/>
        <w:spacing w:line="276" w:lineRule="auto"/>
        <w:jc w:val="both"/>
        <w:rPr>
          <w:rFonts w:ascii="Nunito" w:hAnsi="Nunito"/>
        </w:rPr>
      </w:pPr>
      <w:r w:rsidRPr="00A756F7">
        <w:rPr>
          <w:rFonts w:ascii="Nunito" w:hAnsi="Nunito"/>
        </w:rPr>
        <w:t xml:space="preserve">* </w:t>
      </w:r>
      <w:r w:rsidRPr="00A756F7">
        <w:rPr>
          <w:rStyle w:val="Strong"/>
          <w:rFonts w:ascii="Nunito" w:hAnsi="Nunito"/>
        </w:rPr>
        <w:t>Skills:</w:t>
      </w:r>
      <w:r w:rsidRPr="00A756F7">
        <w:rPr>
          <w:rFonts w:ascii="Nunito" w:hAnsi="Nunito"/>
        </w:rPr>
        <w:t xml:space="preserve"> Within the scope of </w:t>
      </w:r>
      <w:r w:rsidR="002402BF" w:rsidRPr="00A756F7">
        <w:rPr>
          <w:rFonts w:ascii="Nunito" w:hAnsi="Nunito"/>
        </w:rPr>
        <w:t>THEQF</w:t>
      </w:r>
      <w:r w:rsidRPr="00A756F7">
        <w:rPr>
          <w:rFonts w:ascii="Nunito" w:hAnsi="Nunito"/>
        </w:rPr>
        <w:t xml:space="preserve">, </w:t>
      </w:r>
      <w:r w:rsidRPr="00A756F7">
        <w:rPr>
          <w:rFonts w:ascii="Nunito" w:hAnsi="Nunito"/>
          <w:b/>
          <w:bCs/>
        </w:rPr>
        <w:t>“skills”</w:t>
      </w:r>
      <w:r w:rsidRPr="00A756F7">
        <w:rPr>
          <w:rFonts w:ascii="Nunito" w:hAnsi="Nunito"/>
        </w:rPr>
        <w:t xml:space="preserve"> refer to the ability to </w:t>
      </w:r>
      <w:r w:rsidRPr="00A756F7">
        <w:rPr>
          <w:rFonts w:ascii="Nunito" w:hAnsi="Nunito"/>
          <w:b/>
          <w:bCs/>
        </w:rPr>
        <w:t>apply knowledge</w:t>
      </w:r>
      <w:r w:rsidRPr="00A756F7">
        <w:rPr>
          <w:rFonts w:ascii="Nunito" w:hAnsi="Nunito"/>
        </w:rPr>
        <w:t xml:space="preserve"> and </w:t>
      </w:r>
      <w:r w:rsidRPr="00A756F7">
        <w:rPr>
          <w:rFonts w:ascii="Nunito" w:hAnsi="Nunito"/>
          <w:b/>
          <w:bCs/>
        </w:rPr>
        <w:t>solve problems</w:t>
      </w:r>
      <w:r w:rsidRPr="00A756F7">
        <w:rPr>
          <w:rFonts w:ascii="Nunito" w:hAnsi="Nunito"/>
        </w:rPr>
        <w:t>, including logical, intuitive, and creative thinking abilities, as well as manual skills; and the ability to use methods, ethics, tools, and equipment required in a field of study or work.</w:t>
      </w:r>
    </w:p>
    <w:p w14:paraId="723A0851" w14:textId="77777777" w:rsidR="00A26C04" w:rsidRPr="00A756F7" w:rsidRDefault="00A26C04" w:rsidP="008B189E">
      <w:pPr>
        <w:pStyle w:val="NormalWeb"/>
        <w:spacing w:line="276" w:lineRule="auto"/>
        <w:jc w:val="both"/>
        <w:rPr>
          <w:rFonts w:ascii="Nunito" w:hAnsi="Nunito"/>
        </w:rPr>
      </w:pPr>
      <w:r w:rsidRPr="00A756F7">
        <w:rPr>
          <w:rFonts w:ascii="Nunito" w:hAnsi="Nunito"/>
        </w:rPr>
        <w:lastRenderedPageBreak/>
        <w:t xml:space="preserve">* </w:t>
      </w:r>
      <w:r w:rsidRPr="00A756F7">
        <w:rPr>
          <w:rStyle w:val="Strong"/>
          <w:rFonts w:ascii="Nunito" w:hAnsi="Nunito"/>
        </w:rPr>
        <w:t>Competence:</w:t>
      </w:r>
      <w:r w:rsidRPr="00A756F7">
        <w:rPr>
          <w:rFonts w:ascii="Nunito" w:hAnsi="Nunito"/>
        </w:rPr>
        <w:t xml:space="preserve"> In TYYÇ, </w:t>
      </w:r>
      <w:r w:rsidRPr="00A756F7">
        <w:rPr>
          <w:rFonts w:ascii="Nunito" w:hAnsi="Nunito"/>
          <w:b/>
          <w:bCs/>
        </w:rPr>
        <w:t>“competenc</w:t>
      </w:r>
      <w:r w:rsidRPr="00A756F7">
        <w:rPr>
          <w:rFonts w:ascii="Nunito" w:hAnsi="Nunito"/>
        </w:rPr>
        <w:t>e” refers to the ability to use knowledge and skills with responsibility and/or autonomy in a study or work environment; to identify and meet learning needs; and to consider social and ethical responsibilities.</w:t>
      </w:r>
    </w:p>
    <w:p w14:paraId="375E0350" w14:textId="037ACF73" w:rsidR="00A26C04" w:rsidRPr="00A756F7" w:rsidRDefault="00A26C04" w:rsidP="008B189E">
      <w:pPr>
        <w:pStyle w:val="NormalWeb"/>
        <w:spacing w:line="276" w:lineRule="auto"/>
        <w:jc w:val="both"/>
        <w:rPr>
          <w:rFonts w:ascii="Nunito" w:hAnsi="Nunito"/>
        </w:rPr>
      </w:pPr>
      <w:r w:rsidRPr="00A756F7">
        <w:rPr>
          <w:rFonts w:ascii="Nunito" w:hAnsi="Nunito"/>
        </w:rPr>
        <w:t xml:space="preserve">Level descriptors are tools used to define </w:t>
      </w:r>
      <w:r w:rsidRPr="00A756F7">
        <w:rPr>
          <w:rFonts w:ascii="Nunito" w:hAnsi="Nunito"/>
          <w:b/>
          <w:bCs/>
        </w:rPr>
        <w:t xml:space="preserve">program qualifications (learning outcomes) </w:t>
      </w:r>
      <w:r w:rsidRPr="00A756F7">
        <w:rPr>
          <w:rFonts w:ascii="Nunito" w:hAnsi="Nunito"/>
        </w:rPr>
        <w:t xml:space="preserve">at the relevant level, to determine the level of qualifications, and to align </w:t>
      </w:r>
      <w:r w:rsidR="002402BF" w:rsidRPr="00A756F7">
        <w:rPr>
          <w:rFonts w:ascii="Nunito" w:hAnsi="Nunito"/>
          <w:b/>
          <w:bCs/>
        </w:rPr>
        <w:t>THEQF</w:t>
      </w:r>
      <w:r w:rsidRPr="00A756F7">
        <w:rPr>
          <w:rFonts w:ascii="Nunito" w:hAnsi="Nunito"/>
          <w:b/>
          <w:bCs/>
        </w:rPr>
        <w:t xml:space="preserve"> </w:t>
      </w:r>
      <w:r w:rsidRPr="00A756F7">
        <w:rPr>
          <w:rFonts w:ascii="Nunito" w:hAnsi="Nunito"/>
        </w:rPr>
        <w:t xml:space="preserve">with </w:t>
      </w:r>
      <w:r w:rsidRPr="00A756F7">
        <w:rPr>
          <w:rFonts w:ascii="Nunito" w:hAnsi="Nunito"/>
          <w:b/>
          <w:bCs/>
        </w:rPr>
        <w:t>international and national qualification frameworks</w:t>
      </w:r>
      <w:r w:rsidRPr="00A756F7">
        <w:rPr>
          <w:rFonts w:ascii="Nunito" w:hAnsi="Nunito"/>
        </w:rPr>
        <w:t xml:space="preserve">. In this context, the qualifications (learning outcomes) defined for programs are structured according to the level descriptors mentioned above </w:t>
      </w:r>
      <w:r w:rsidRPr="00A756F7">
        <w:rPr>
          <w:rFonts w:ascii="Nunito" w:hAnsi="Nunito"/>
          <w:b/>
          <w:bCs/>
        </w:rPr>
        <w:t xml:space="preserve">(Knowledge, Skills, and Competence). </w:t>
      </w:r>
      <w:r w:rsidRPr="00A756F7">
        <w:rPr>
          <w:rFonts w:ascii="Nunito" w:hAnsi="Nunito"/>
        </w:rPr>
        <w:t>Each</w:t>
      </w:r>
      <w:r w:rsidRPr="00A756F7">
        <w:rPr>
          <w:rFonts w:ascii="Nunito" w:hAnsi="Nunito"/>
          <w:b/>
          <w:bCs/>
        </w:rPr>
        <w:t xml:space="preserve"> </w:t>
      </w:r>
      <w:r w:rsidRPr="00A756F7">
        <w:rPr>
          <w:rFonts w:ascii="Nunito" w:hAnsi="Nunito"/>
        </w:rPr>
        <w:t xml:space="preserve">level is described within the scope of </w:t>
      </w:r>
      <w:r w:rsidRPr="00A756F7">
        <w:rPr>
          <w:rFonts w:ascii="Nunito" w:hAnsi="Nunito"/>
          <w:b/>
          <w:bCs/>
        </w:rPr>
        <w:t>the common learning outcomes</w:t>
      </w:r>
      <w:r w:rsidRPr="00A756F7">
        <w:rPr>
          <w:rFonts w:ascii="Nunito" w:hAnsi="Nunito"/>
        </w:rPr>
        <w:t xml:space="preserve"> associated with its qualifications.</w:t>
      </w:r>
    </w:p>
    <w:p w14:paraId="16927124" w14:textId="03F53C2E" w:rsidR="00A26C04" w:rsidRPr="00A756F7" w:rsidRDefault="00A434D2" w:rsidP="008B189E">
      <w:pPr>
        <w:pStyle w:val="NormalWeb"/>
        <w:spacing w:line="276" w:lineRule="auto"/>
        <w:jc w:val="both"/>
        <w:rPr>
          <w:rFonts w:ascii="Nunito" w:hAnsi="Nunito"/>
        </w:rPr>
      </w:pPr>
      <w:r w:rsidRPr="00A756F7">
        <w:rPr>
          <w:rStyle w:val="Strong"/>
          <w:rFonts w:ascii="Nunito" w:hAnsi="Nunito"/>
        </w:rPr>
        <w:t>B) T</w:t>
      </w:r>
      <w:r w:rsidR="00DD2F85" w:rsidRPr="00A756F7">
        <w:rPr>
          <w:rStyle w:val="Strong"/>
          <w:rFonts w:ascii="Nunito" w:hAnsi="Nunito"/>
        </w:rPr>
        <w:t>he Matrix of the Relationship b</w:t>
      </w:r>
      <w:r w:rsidR="00A26C04" w:rsidRPr="00A756F7">
        <w:rPr>
          <w:rStyle w:val="Strong"/>
          <w:rFonts w:ascii="Nunito" w:hAnsi="Nunito"/>
        </w:rPr>
        <w:t xml:space="preserve">etween Program Qualifications and </w:t>
      </w:r>
      <w:r w:rsidR="002402BF" w:rsidRPr="00A756F7">
        <w:rPr>
          <w:rStyle w:val="Strong"/>
          <w:rFonts w:ascii="Nunito" w:hAnsi="Nunito"/>
        </w:rPr>
        <w:t>THEQF</w:t>
      </w:r>
    </w:p>
    <w:p w14:paraId="6F9FEE6D" w14:textId="3B85DA4F" w:rsidR="00DD2F85" w:rsidRPr="00A756F7" w:rsidRDefault="00DD2F85" w:rsidP="008B189E">
      <w:pPr>
        <w:pStyle w:val="NormalWeb"/>
        <w:spacing w:line="276" w:lineRule="auto"/>
        <w:jc w:val="both"/>
        <w:rPr>
          <w:rStyle w:val="Strong"/>
          <w:rFonts w:ascii="Nunito" w:hAnsi="Nunito"/>
          <w:b w:val="0"/>
        </w:rPr>
      </w:pPr>
      <w:r w:rsidRPr="00A756F7">
        <w:rPr>
          <w:rFonts w:ascii="Nunito" w:hAnsi="Nunito"/>
        </w:rPr>
        <w:t>T</w:t>
      </w:r>
      <w:r w:rsidR="00A26C04" w:rsidRPr="00A756F7">
        <w:rPr>
          <w:rFonts w:ascii="Nunito" w:hAnsi="Nunito"/>
        </w:rPr>
        <w:t xml:space="preserve">he </w:t>
      </w:r>
      <w:r w:rsidR="00A26C04" w:rsidRPr="00A756F7">
        <w:rPr>
          <w:rStyle w:val="Strong"/>
          <w:rFonts w:ascii="Nunito" w:hAnsi="Nunito"/>
          <w:b w:val="0"/>
        </w:rPr>
        <w:t xml:space="preserve">matrix of program qualifications and </w:t>
      </w:r>
      <w:r w:rsidR="002402BF" w:rsidRPr="00A756F7">
        <w:rPr>
          <w:rStyle w:val="Strong"/>
          <w:rFonts w:ascii="Nunito" w:hAnsi="Nunito"/>
          <w:b w:val="0"/>
        </w:rPr>
        <w:t>THEQF</w:t>
      </w:r>
      <w:r w:rsidR="00A26C04" w:rsidRPr="00A756F7">
        <w:rPr>
          <w:rStyle w:val="Strong"/>
          <w:rFonts w:ascii="Nunito" w:hAnsi="Nunito"/>
          <w:b w:val="0"/>
        </w:rPr>
        <w:t xml:space="preserve"> relations</w:t>
      </w:r>
      <w:r w:rsidRPr="00A756F7">
        <w:rPr>
          <w:rStyle w:val="Strong"/>
          <w:rFonts w:ascii="Nunito" w:hAnsi="Nunito"/>
          <w:b w:val="0"/>
        </w:rPr>
        <w:t xml:space="preserve"> for the </w:t>
      </w:r>
      <w:proofErr w:type="spellStart"/>
      <w:r w:rsidRPr="00A756F7">
        <w:rPr>
          <w:rStyle w:val="Strong"/>
          <w:rFonts w:ascii="Nunito" w:hAnsi="Nunito"/>
          <w:b w:val="0"/>
        </w:rPr>
        <w:t>Depatment</w:t>
      </w:r>
      <w:proofErr w:type="spellEnd"/>
      <w:r w:rsidRPr="00A756F7">
        <w:rPr>
          <w:rStyle w:val="Strong"/>
          <w:rFonts w:ascii="Nunito" w:hAnsi="Nunito"/>
          <w:b w:val="0"/>
        </w:rPr>
        <w:t xml:space="preserve"> of Landscape Architecture </w:t>
      </w:r>
      <w:r w:rsidR="004026BB" w:rsidRPr="00A756F7">
        <w:rPr>
          <w:rStyle w:val="Strong"/>
          <w:rFonts w:ascii="Nunito" w:hAnsi="Nunito"/>
          <w:b w:val="0"/>
        </w:rPr>
        <w:t>is given in the drive link</w:t>
      </w:r>
      <w:r w:rsidRPr="00A756F7">
        <w:rPr>
          <w:rStyle w:val="Strong"/>
          <w:rFonts w:ascii="Nunito" w:hAnsi="Nunito"/>
          <w:b w:val="0"/>
        </w:rPr>
        <w:t>. T</w:t>
      </w:r>
      <w:r w:rsidR="00A26C04" w:rsidRPr="00A756F7">
        <w:rPr>
          <w:rFonts w:ascii="Nunito" w:hAnsi="Nunito"/>
        </w:rPr>
        <w:t xml:space="preserve">he </w:t>
      </w:r>
      <w:r w:rsidR="00A26C04" w:rsidRPr="00A756F7">
        <w:rPr>
          <w:rStyle w:val="Strong"/>
          <w:rFonts w:ascii="Nunito" w:hAnsi="Nunito"/>
          <w:b w:val="0"/>
        </w:rPr>
        <w:t>program level</w:t>
      </w:r>
      <w:r w:rsidRPr="00A756F7">
        <w:rPr>
          <w:rFonts w:ascii="Nunito" w:hAnsi="Nunito"/>
        </w:rPr>
        <w:t xml:space="preserve"> is </w:t>
      </w:r>
      <w:r w:rsidR="00A26C04" w:rsidRPr="00A756F7">
        <w:rPr>
          <w:rStyle w:val="Strong"/>
          <w:rFonts w:ascii="Nunito" w:hAnsi="Nunito"/>
          <w:b w:val="0"/>
        </w:rPr>
        <w:t xml:space="preserve">Bachelor’s Degree </w:t>
      </w:r>
      <w:r w:rsidRPr="00A756F7">
        <w:rPr>
          <w:rStyle w:val="Strong"/>
          <w:rFonts w:ascii="Nunito" w:hAnsi="Nunito"/>
          <w:b w:val="0"/>
        </w:rPr>
        <w:t xml:space="preserve">based on </w:t>
      </w:r>
      <w:r w:rsidR="00A26C04" w:rsidRPr="00A756F7">
        <w:rPr>
          <w:rStyle w:val="Strong"/>
          <w:rFonts w:ascii="Nunito" w:hAnsi="Nunito"/>
          <w:b w:val="0"/>
        </w:rPr>
        <w:t>Le</w:t>
      </w:r>
      <w:r w:rsidRPr="00A756F7">
        <w:rPr>
          <w:rStyle w:val="Strong"/>
          <w:rFonts w:ascii="Nunito" w:hAnsi="Nunito"/>
          <w:b w:val="0"/>
        </w:rPr>
        <w:t xml:space="preserve">vel 6. </w:t>
      </w:r>
      <w:r w:rsidR="00ED0F1E" w:rsidRPr="00A756F7">
        <w:rPr>
          <w:rFonts w:ascii="Nunito" w:hAnsi="Nunito"/>
        </w:rPr>
        <w:t>Click the link below.</w:t>
      </w:r>
    </w:p>
    <w:p w14:paraId="34431193" w14:textId="7A196104" w:rsidR="00A26C04" w:rsidRPr="00A756F7" w:rsidRDefault="00DD2F85" w:rsidP="008B189E">
      <w:pPr>
        <w:pStyle w:val="NormalWeb"/>
        <w:spacing w:line="276" w:lineRule="auto"/>
        <w:jc w:val="both"/>
        <w:rPr>
          <w:rFonts w:ascii="Nunito" w:hAnsi="Nunito"/>
        </w:rPr>
      </w:pPr>
      <w:r w:rsidRPr="00A756F7">
        <w:rPr>
          <w:rFonts w:ascii="Nunito" w:hAnsi="Nunito"/>
        </w:rPr>
        <w:t>Drive Link</w:t>
      </w:r>
      <w:r w:rsidR="00F83AC9" w:rsidRPr="00A756F7">
        <w:rPr>
          <w:rFonts w:ascii="Nunito" w:hAnsi="Nunito"/>
        </w:rPr>
        <w:t>:</w:t>
      </w:r>
    </w:p>
    <w:p w14:paraId="010D4D81" w14:textId="6A8CA302" w:rsidR="00B44A64" w:rsidRPr="00A756F7" w:rsidRDefault="001537EE" w:rsidP="008B189E">
      <w:pPr>
        <w:pStyle w:val="NormalWeb"/>
        <w:spacing w:line="276" w:lineRule="auto"/>
        <w:jc w:val="both"/>
        <w:rPr>
          <w:rFonts w:ascii="Nunito" w:hAnsi="Nunito"/>
          <w:bCs/>
        </w:rPr>
      </w:pPr>
      <w:r w:rsidRPr="001537EE">
        <w:rPr>
          <w:rFonts w:ascii="Nunito" w:hAnsi="Nunito"/>
          <w:bCs/>
        </w:rPr>
        <w:t>https://drive.google.com/drive/folders/17_3QCE3AvkOYb9h9GUyrjp5XcyPRcxjb?usp=drive_link</w:t>
      </w:r>
    </w:p>
    <w:p w14:paraId="18676EA7" w14:textId="6C17AB0E" w:rsidR="006E4C65" w:rsidRPr="00A756F7" w:rsidRDefault="00F83AC9" w:rsidP="008B189E">
      <w:pPr>
        <w:pStyle w:val="NormalWeb"/>
        <w:spacing w:line="276" w:lineRule="auto"/>
        <w:jc w:val="both"/>
        <w:rPr>
          <w:rFonts w:ascii="Nunito" w:hAnsi="Nunito"/>
          <w:sz w:val="28"/>
          <w:szCs w:val="28"/>
        </w:rPr>
      </w:pPr>
      <w:r w:rsidRPr="00A756F7">
        <w:rPr>
          <w:rStyle w:val="Strong"/>
          <w:rFonts w:ascii="Nunito" w:hAnsi="Nunito"/>
          <w:sz w:val="28"/>
          <w:szCs w:val="28"/>
        </w:rPr>
        <w:t>7.3. The Relationship b</w:t>
      </w:r>
      <w:r w:rsidR="006E4C65" w:rsidRPr="00A756F7">
        <w:rPr>
          <w:rStyle w:val="Strong"/>
          <w:rFonts w:ascii="Nunito" w:hAnsi="Nunito"/>
          <w:sz w:val="28"/>
          <w:szCs w:val="28"/>
        </w:rPr>
        <w:t>etween Courses and Program Qualifications</w:t>
      </w:r>
    </w:p>
    <w:p w14:paraId="530CB9BC" w14:textId="77777777" w:rsidR="006E4C65" w:rsidRPr="00A756F7" w:rsidRDefault="006E4C65" w:rsidP="008B189E">
      <w:pPr>
        <w:pStyle w:val="NormalWeb"/>
        <w:spacing w:line="276" w:lineRule="auto"/>
        <w:jc w:val="both"/>
        <w:rPr>
          <w:rFonts w:ascii="Nunito" w:hAnsi="Nunito"/>
        </w:rPr>
      </w:pPr>
      <w:r w:rsidRPr="00A756F7">
        <w:rPr>
          <w:rFonts w:ascii="Nunito" w:hAnsi="Nunito"/>
        </w:rPr>
        <w:t xml:space="preserve">The </w:t>
      </w:r>
      <w:r w:rsidRPr="00A756F7">
        <w:rPr>
          <w:rStyle w:val="Strong"/>
          <w:rFonts w:ascii="Nunito" w:hAnsi="Nunito"/>
        </w:rPr>
        <w:t>association of courses with program qualifications or learning outcomes</w:t>
      </w:r>
      <w:r w:rsidRPr="00A756F7">
        <w:rPr>
          <w:rFonts w:ascii="Nunito" w:hAnsi="Nunito"/>
        </w:rPr>
        <w:t xml:space="preserve"> is important in terms of ensuring the </w:t>
      </w:r>
      <w:r w:rsidRPr="00A756F7">
        <w:rPr>
          <w:rStyle w:val="Strong"/>
          <w:rFonts w:ascii="Nunito" w:hAnsi="Nunito"/>
        </w:rPr>
        <w:t>quality assurance</w:t>
      </w:r>
      <w:r w:rsidRPr="00A756F7">
        <w:rPr>
          <w:rFonts w:ascii="Nunito" w:hAnsi="Nunito"/>
        </w:rPr>
        <w:t xml:space="preserve"> and enhancing the </w:t>
      </w:r>
      <w:r w:rsidRPr="00A756F7">
        <w:rPr>
          <w:rStyle w:val="Strong"/>
          <w:rFonts w:ascii="Nunito" w:hAnsi="Nunito"/>
        </w:rPr>
        <w:t>academic effectiveness</w:t>
      </w:r>
      <w:r w:rsidRPr="00A756F7">
        <w:rPr>
          <w:rFonts w:ascii="Nunito" w:hAnsi="Nunito"/>
        </w:rPr>
        <w:t xml:space="preserve"> of higher education programs.</w:t>
      </w:r>
    </w:p>
    <w:p w14:paraId="2A3E3C90" w14:textId="77777777" w:rsidR="006E4C65" w:rsidRPr="00A756F7" w:rsidRDefault="006E4C65" w:rsidP="008B189E">
      <w:pPr>
        <w:pStyle w:val="NormalWeb"/>
        <w:spacing w:line="276" w:lineRule="auto"/>
        <w:jc w:val="both"/>
        <w:rPr>
          <w:rFonts w:ascii="Nunito" w:hAnsi="Nunito"/>
        </w:rPr>
      </w:pPr>
      <w:r w:rsidRPr="00A756F7">
        <w:rPr>
          <w:rFonts w:ascii="Nunito" w:hAnsi="Nunito"/>
        </w:rPr>
        <w:t xml:space="preserve">This alignment ensures that the </w:t>
      </w:r>
      <w:r w:rsidRPr="00A756F7">
        <w:rPr>
          <w:rStyle w:val="Strong"/>
          <w:rFonts w:ascii="Nunito" w:hAnsi="Nunito"/>
        </w:rPr>
        <w:t>knowledge, skills, and competencies</w:t>
      </w:r>
      <w:r w:rsidRPr="00A756F7">
        <w:rPr>
          <w:rFonts w:ascii="Nunito" w:hAnsi="Nunito"/>
        </w:rPr>
        <w:t xml:space="preserve"> expected of students in line with the </w:t>
      </w:r>
      <w:r w:rsidRPr="00A756F7">
        <w:rPr>
          <w:rStyle w:val="Strong"/>
          <w:rFonts w:ascii="Nunito" w:hAnsi="Nunito"/>
        </w:rPr>
        <w:t>educational objectives of the program</w:t>
      </w:r>
      <w:r w:rsidRPr="00A756F7">
        <w:rPr>
          <w:rFonts w:ascii="Nunito" w:hAnsi="Nunito"/>
        </w:rPr>
        <w:t xml:space="preserve"> are systematically reflected in the course contents.</w:t>
      </w:r>
    </w:p>
    <w:p w14:paraId="3F828AE3" w14:textId="4BB55218" w:rsidR="006E4C65" w:rsidRPr="00A756F7" w:rsidRDefault="00ED0F1E" w:rsidP="008B189E">
      <w:pPr>
        <w:pStyle w:val="NormalWeb"/>
        <w:spacing w:line="276" w:lineRule="auto"/>
        <w:jc w:val="both"/>
        <w:rPr>
          <w:rFonts w:ascii="Nunito" w:hAnsi="Nunito"/>
        </w:rPr>
      </w:pPr>
      <w:r w:rsidRPr="00A756F7">
        <w:rPr>
          <w:rStyle w:val="Strong"/>
          <w:rFonts w:ascii="Nunito" w:hAnsi="Nunito"/>
        </w:rPr>
        <w:t>A) The Matrix of the Relationship b</w:t>
      </w:r>
      <w:r w:rsidR="006E4C65" w:rsidRPr="00A756F7">
        <w:rPr>
          <w:rStyle w:val="Strong"/>
          <w:rFonts w:ascii="Nunito" w:hAnsi="Nunito"/>
        </w:rPr>
        <w:t xml:space="preserve">etween Courses and </w:t>
      </w:r>
      <w:r w:rsidRPr="00A756F7">
        <w:rPr>
          <w:rStyle w:val="Strong"/>
          <w:rFonts w:ascii="Nunito" w:hAnsi="Nunito"/>
        </w:rPr>
        <w:t xml:space="preserve">Landscape Architecture </w:t>
      </w:r>
      <w:r w:rsidR="006E4C65" w:rsidRPr="00A756F7">
        <w:rPr>
          <w:rStyle w:val="Strong"/>
          <w:rFonts w:ascii="Nunito" w:hAnsi="Nunito"/>
        </w:rPr>
        <w:t>Program Qualifications</w:t>
      </w:r>
    </w:p>
    <w:p w14:paraId="6A3D1C41" w14:textId="11C83D2E" w:rsidR="00C678F3" w:rsidRPr="00A756F7" w:rsidRDefault="00ED0F1E" w:rsidP="008B189E">
      <w:pPr>
        <w:pStyle w:val="NormalWeb"/>
        <w:spacing w:line="276" w:lineRule="auto"/>
        <w:jc w:val="both"/>
        <w:rPr>
          <w:rFonts w:ascii="Nunito" w:hAnsi="Nunito"/>
          <w:b/>
          <w:highlight w:val="yellow"/>
        </w:rPr>
      </w:pPr>
      <w:r w:rsidRPr="00A756F7">
        <w:rPr>
          <w:rFonts w:ascii="Nunito" w:hAnsi="Nunito"/>
          <w:b/>
        </w:rPr>
        <w:t>T</w:t>
      </w:r>
      <w:r w:rsidR="00C678F3" w:rsidRPr="00A756F7">
        <w:rPr>
          <w:rFonts w:ascii="Nunito" w:hAnsi="Nunito"/>
          <w:b/>
        </w:rPr>
        <w:t>he</w:t>
      </w:r>
      <w:r w:rsidRPr="00A756F7">
        <w:rPr>
          <w:rFonts w:ascii="Nunito" w:hAnsi="Nunito"/>
          <w:b/>
        </w:rPr>
        <w:t xml:space="preserve"> </w:t>
      </w:r>
      <w:r w:rsidRPr="00A756F7">
        <w:rPr>
          <w:rStyle w:val="Strong"/>
          <w:rFonts w:ascii="Nunito" w:hAnsi="Nunito"/>
          <w:b w:val="0"/>
        </w:rPr>
        <w:t>Matrix of the Relationship b</w:t>
      </w:r>
      <w:r w:rsidR="00C678F3" w:rsidRPr="00A756F7">
        <w:rPr>
          <w:rStyle w:val="Strong"/>
          <w:rFonts w:ascii="Nunito" w:hAnsi="Nunito"/>
          <w:b w:val="0"/>
        </w:rPr>
        <w:t>etw</w:t>
      </w:r>
      <w:r w:rsidRPr="00A756F7">
        <w:rPr>
          <w:rStyle w:val="Strong"/>
          <w:rFonts w:ascii="Nunito" w:hAnsi="Nunito"/>
          <w:b w:val="0"/>
        </w:rPr>
        <w:t>een c</w:t>
      </w:r>
      <w:r w:rsidR="00C678F3" w:rsidRPr="00A756F7">
        <w:rPr>
          <w:rStyle w:val="Strong"/>
          <w:rFonts w:ascii="Nunito" w:hAnsi="Nunito"/>
          <w:b w:val="0"/>
        </w:rPr>
        <w:t xml:space="preserve">ourses and </w:t>
      </w:r>
      <w:r w:rsidRPr="00A756F7">
        <w:rPr>
          <w:rStyle w:val="Strong"/>
          <w:rFonts w:ascii="Nunito" w:hAnsi="Nunito"/>
          <w:b w:val="0"/>
        </w:rPr>
        <w:t xml:space="preserve">Landscape Architecture </w:t>
      </w:r>
      <w:r w:rsidR="00C678F3" w:rsidRPr="00A756F7">
        <w:rPr>
          <w:rStyle w:val="Strong"/>
          <w:rFonts w:ascii="Nunito" w:hAnsi="Nunito"/>
          <w:b w:val="0"/>
        </w:rPr>
        <w:t>Program Qualifications</w:t>
      </w:r>
      <w:r w:rsidR="00C678F3" w:rsidRPr="00A756F7">
        <w:rPr>
          <w:rFonts w:ascii="Nunito" w:hAnsi="Nunito"/>
          <w:b/>
        </w:rPr>
        <w:t xml:space="preserve"> </w:t>
      </w:r>
      <w:r w:rsidRPr="00A756F7">
        <w:rPr>
          <w:rFonts w:ascii="Nunito" w:hAnsi="Nunito"/>
        </w:rPr>
        <w:t xml:space="preserve">is </w:t>
      </w:r>
      <w:r w:rsidR="00C678F3" w:rsidRPr="00A756F7">
        <w:rPr>
          <w:rFonts w:ascii="Nunito" w:hAnsi="Nunito"/>
        </w:rPr>
        <w:t>created</w:t>
      </w:r>
      <w:r w:rsidRPr="00A756F7">
        <w:rPr>
          <w:rFonts w:ascii="Nunito" w:hAnsi="Nunito"/>
        </w:rPr>
        <w:t>. Click the link below:</w:t>
      </w:r>
    </w:p>
    <w:p w14:paraId="5BDEDA26" w14:textId="77777777" w:rsidR="00B44A64" w:rsidRPr="00A756F7" w:rsidRDefault="004026BB" w:rsidP="008B189E">
      <w:pPr>
        <w:pStyle w:val="NormalWeb"/>
        <w:spacing w:line="276" w:lineRule="auto"/>
        <w:jc w:val="both"/>
        <w:rPr>
          <w:rFonts w:ascii="Nunito" w:hAnsi="Nunito"/>
        </w:rPr>
      </w:pPr>
      <w:r w:rsidRPr="00A756F7">
        <w:rPr>
          <w:rFonts w:ascii="Nunito" w:hAnsi="Nunito"/>
        </w:rPr>
        <w:t>Drive Link</w:t>
      </w:r>
    </w:p>
    <w:p w14:paraId="63789C6E" w14:textId="12260EDD" w:rsidR="004026BB" w:rsidRPr="00A756F7" w:rsidRDefault="001537EE" w:rsidP="008B189E">
      <w:pPr>
        <w:pStyle w:val="NormalWeb"/>
        <w:spacing w:line="276" w:lineRule="auto"/>
        <w:jc w:val="both"/>
        <w:rPr>
          <w:rFonts w:ascii="Nunito" w:hAnsi="Nunito"/>
        </w:rPr>
      </w:pPr>
      <w:r w:rsidRPr="001537EE">
        <w:rPr>
          <w:rFonts w:ascii="Nunito" w:hAnsi="Nunito"/>
        </w:rPr>
        <w:t>https://drive.google.com/drive/folders/1ahsv5mLsN3r56i1NonoQ3BZqgLR_Lyho?usp=drive_link</w:t>
      </w:r>
    </w:p>
    <w:p w14:paraId="5B4B877A" w14:textId="77777777" w:rsidR="00220667" w:rsidRPr="00A756F7" w:rsidRDefault="00220667" w:rsidP="008B189E">
      <w:pPr>
        <w:spacing w:before="100" w:beforeAutospacing="1" w:after="100" w:afterAutospacing="1" w:line="276" w:lineRule="auto"/>
        <w:jc w:val="both"/>
        <w:rPr>
          <w:rFonts w:ascii="Nunito" w:eastAsia="Times New Roman" w:hAnsi="Nunito" w:cs="Times New Roman"/>
          <w:sz w:val="28"/>
          <w:szCs w:val="28"/>
          <w:lang w:val="tr-TR" w:eastAsia="tr-TR"/>
        </w:rPr>
      </w:pPr>
      <w:r w:rsidRPr="00A756F7">
        <w:rPr>
          <w:rFonts w:ascii="Nunito" w:eastAsia="Times New Roman" w:hAnsi="Nunito" w:cs="Times New Roman"/>
          <w:b/>
          <w:bCs/>
          <w:sz w:val="28"/>
          <w:szCs w:val="28"/>
          <w:lang w:val="tr-TR" w:eastAsia="tr-TR"/>
        </w:rPr>
        <w:lastRenderedPageBreak/>
        <w:t>8. COURSE LIST</w:t>
      </w:r>
    </w:p>
    <w:p w14:paraId="48B44F48" w14:textId="6300C518" w:rsidR="00220667" w:rsidRPr="00A756F7" w:rsidRDefault="00A26747" w:rsidP="008B189E">
      <w:pPr>
        <w:spacing w:before="100" w:beforeAutospacing="1" w:after="100" w:afterAutospacing="1" w:line="276" w:lineRule="auto"/>
        <w:jc w:val="both"/>
        <w:rPr>
          <w:rFonts w:ascii="Nunito" w:eastAsia="Times New Roman" w:hAnsi="Nunito" w:cs="Times New Roman"/>
          <w:sz w:val="28"/>
          <w:szCs w:val="28"/>
          <w:lang w:val="tr-TR" w:eastAsia="tr-TR"/>
        </w:rPr>
      </w:pPr>
      <w:r w:rsidRPr="00A756F7">
        <w:rPr>
          <w:rFonts w:ascii="Nunito" w:eastAsia="Times New Roman" w:hAnsi="Nunito" w:cs="Times New Roman"/>
          <w:b/>
          <w:bCs/>
          <w:sz w:val="28"/>
          <w:szCs w:val="28"/>
          <w:lang w:val="tr-TR" w:eastAsia="tr-TR"/>
        </w:rPr>
        <w:t>8</w:t>
      </w:r>
      <w:r w:rsidR="00220667" w:rsidRPr="00A756F7">
        <w:rPr>
          <w:rFonts w:ascii="Nunito" w:eastAsia="Times New Roman" w:hAnsi="Nunito" w:cs="Times New Roman"/>
          <w:b/>
          <w:bCs/>
          <w:sz w:val="28"/>
          <w:szCs w:val="28"/>
          <w:lang w:val="tr-TR" w:eastAsia="tr-TR"/>
        </w:rPr>
        <w:t>.1. Distribution Tables of Semester and Elective Courses in the Program</w:t>
      </w:r>
    </w:p>
    <w:p w14:paraId="50CAF4B9" w14:textId="31D76BCA" w:rsidR="00220667" w:rsidRPr="00A756F7" w:rsidRDefault="001F05F0" w:rsidP="008B189E">
      <w:pPr>
        <w:spacing w:before="100" w:beforeAutospacing="1" w:after="100" w:afterAutospacing="1"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 xml:space="preserve">The distribution table of all courses in the Landscape Architecture Program is provided below in the drive link. This table shows the </w:t>
      </w:r>
      <w:r w:rsidRPr="00A756F7">
        <w:rPr>
          <w:rFonts w:ascii="Nunito" w:eastAsia="Times New Roman" w:hAnsi="Nunito" w:cs="Times New Roman"/>
          <w:bCs/>
          <w:sz w:val="24"/>
          <w:szCs w:val="24"/>
          <w:lang w:val="tr-TR" w:eastAsia="tr-TR"/>
        </w:rPr>
        <w:t>program structure, course organization,</w:t>
      </w:r>
      <w:r w:rsidRPr="00A756F7">
        <w:rPr>
          <w:rFonts w:ascii="Nunito" w:eastAsia="Times New Roman" w:hAnsi="Nunito" w:cs="Times New Roman"/>
          <w:sz w:val="24"/>
          <w:szCs w:val="24"/>
          <w:lang w:val="tr-TR" w:eastAsia="tr-TR"/>
        </w:rPr>
        <w:t xml:space="preserve"> the distribution of semester and elective courses in the program, common compulsory courses offered across the University, and information regarding course syllabus.</w:t>
      </w:r>
    </w:p>
    <w:p w14:paraId="304F020B" w14:textId="16D773B1" w:rsidR="00500C62" w:rsidRPr="00A756F7" w:rsidRDefault="00500C62" w:rsidP="008B189E">
      <w:pPr>
        <w:spacing w:before="100" w:beforeAutospacing="1" w:after="100" w:afterAutospacing="1" w:line="240" w:lineRule="auto"/>
        <w:jc w:val="both"/>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Drive Link</w:t>
      </w:r>
    </w:p>
    <w:p w14:paraId="494C8001" w14:textId="5D2D556E" w:rsidR="00500C62" w:rsidRPr="00A756F7" w:rsidRDefault="001537EE" w:rsidP="008B189E">
      <w:pPr>
        <w:spacing w:before="100" w:beforeAutospacing="1" w:after="100" w:afterAutospacing="1" w:line="276" w:lineRule="auto"/>
        <w:jc w:val="both"/>
        <w:rPr>
          <w:rFonts w:ascii="Nunito" w:eastAsia="Times New Roman" w:hAnsi="Nunito" w:cs="Times New Roman"/>
          <w:sz w:val="24"/>
          <w:szCs w:val="24"/>
          <w:lang w:val="tr-TR" w:eastAsia="tr-TR"/>
        </w:rPr>
      </w:pPr>
      <w:r w:rsidRPr="001537EE">
        <w:rPr>
          <w:rFonts w:ascii="Nunito" w:eastAsia="Times New Roman" w:hAnsi="Nunito" w:cs="Times New Roman"/>
          <w:sz w:val="24"/>
          <w:szCs w:val="24"/>
          <w:lang w:val="tr-TR" w:eastAsia="tr-TR"/>
        </w:rPr>
        <w:t>https://drive.google.com/drive/folders/1e0TeVF0_khIOodRqYCnNzdcWvQORzc0_?usp=drive_link</w:t>
      </w:r>
    </w:p>
    <w:p w14:paraId="78E45C15" w14:textId="77777777" w:rsidR="00220667" w:rsidRPr="00A756F7" w:rsidRDefault="00220667" w:rsidP="001F05F0">
      <w:pPr>
        <w:pStyle w:val="NormalWeb"/>
        <w:spacing w:line="276" w:lineRule="auto"/>
        <w:jc w:val="both"/>
        <w:rPr>
          <w:rFonts w:ascii="Nunito" w:hAnsi="Nunito"/>
          <w:sz w:val="28"/>
          <w:szCs w:val="28"/>
        </w:rPr>
      </w:pPr>
      <w:r w:rsidRPr="00A756F7">
        <w:rPr>
          <w:rStyle w:val="Strong"/>
          <w:rFonts w:ascii="Nunito" w:hAnsi="Nunito"/>
          <w:sz w:val="28"/>
          <w:szCs w:val="28"/>
        </w:rPr>
        <w:t>8.2. Common Compulsory Courses Offered University-Wide</w:t>
      </w:r>
    </w:p>
    <w:p w14:paraId="6BAD7CC6" w14:textId="18EE93CB" w:rsidR="00220667" w:rsidRPr="00A756F7" w:rsidRDefault="00220667" w:rsidP="001F05F0">
      <w:pPr>
        <w:pStyle w:val="NormalWeb"/>
        <w:spacing w:line="276" w:lineRule="auto"/>
        <w:jc w:val="both"/>
        <w:rPr>
          <w:rFonts w:ascii="Nunito" w:hAnsi="Nunito"/>
        </w:rPr>
      </w:pPr>
      <w:r w:rsidRPr="00A756F7">
        <w:rPr>
          <w:rFonts w:ascii="Nunito" w:hAnsi="Nunito"/>
        </w:rPr>
        <w:t xml:space="preserve">In this section, </w:t>
      </w:r>
      <w:r w:rsidRPr="00A756F7">
        <w:rPr>
          <w:rStyle w:val="Strong"/>
          <w:rFonts w:ascii="Nunito" w:hAnsi="Nunito"/>
        </w:rPr>
        <w:t>common compulsory courses</w:t>
      </w:r>
      <w:r w:rsidRPr="00A756F7">
        <w:rPr>
          <w:rFonts w:ascii="Nunito" w:hAnsi="Nunito"/>
        </w:rPr>
        <w:t xml:space="preserve"> that must be taught in all </w:t>
      </w:r>
      <w:r w:rsidRPr="00A756F7">
        <w:rPr>
          <w:rStyle w:val="Strong"/>
          <w:rFonts w:ascii="Nunito" w:hAnsi="Nunito"/>
        </w:rPr>
        <w:t>undergraduate programs</w:t>
      </w:r>
      <w:r w:rsidR="00D24210" w:rsidRPr="00A756F7">
        <w:rPr>
          <w:rFonts w:ascii="Nunito" w:hAnsi="Nunito"/>
        </w:rPr>
        <w:t xml:space="preserve"> within the university is</w:t>
      </w:r>
      <w:r w:rsidRPr="00A756F7">
        <w:rPr>
          <w:rFonts w:ascii="Nunito" w:hAnsi="Nunito"/>
        </w:rPr>
        <w:t xml:space="preserve"> included. These courses are offered in a </w:t>
      </w:r>
      <w:r w:rsidRPr="00A756F7">
        <w:rPr>
          <w:rStyle w:val="Strong"/>
          <w:rFonts w:ascii="Nunito" w:hAnsi="Nunito"/>
        </w:rPr>
        <w:t>standard format across all programs</w:t>
      </w:r>
      <w:r w:rsidRPr="00A756F7">
        <w:rPr>
          <w:rFonts w:ascii="Nunito" w:hAnsi="Nunito"/>
        </w:rPr>
        <w:t xml:space="preserve"> in accordance with the principles set by the </w:t>
      </w:r>
      <w:r w:rsidRPr="00A756F7">
        <w:rPr>
          <w:rStyle w:val="Strong"/>
          <w:rFonts w:ascii="Nunito" w:hAnsi="Nunito"/>
        </w:rPr>
        <w:t>Council of Higher Education (YÖK)</w:t>
      </w:r>
      <w:r w:rsidRPr="00A756F7">
        <w:rPr>
          <w:rFonts w:ascii="Nunito" w:hAnsi="Nunito"/>
        </w:rPr>
        <w:t xml:space="preserve"> and constitute one of the </w:t>
      </w:r>
      <w:r w:rsidRPr="00A756F7">
        <w:rPr>
          <w:rStyle w:val="Strong"/>
          <w:rFonts w:ascii="Nunito" w:hAnsi="Nunito"/>
          <w:u w:val="single"/>
        </w:rPr>
        <w:t xml:space="preserve">fundamental components </w:t>
      </w:r>
      <w:r w:rsidRPr="00A756F7">
        <w:rPr>
          <w:rStyle w:val="Strong"/>
          <w:rFonts w:ascii="Nunito" w:hAnsi="Nunito"/>
        </w:rPr>
        <w:t>of university education</w:t>
      </w:r>
      <w:r w:rsidRPr="00A756F7">
        <w:rPr>
          <w:rFonts w:ascii="Nunito" w:hAnsi="Nunito"/>
        </w:rPr>
        <w:t>.</w:t>
      </w:r>
    </w:p>
    <w:p w14:paraId="7998AE8A" w14:textId="450F22CE" w:rsidR="00220667" w:rsidRPr="00A756F7" w:rsidRDefault="00D24210" w:rsidP="001F05F0">
      <w:pPr>
        <w:pStyle w:val="NormalWeb"/>
        <w:spacing w:line="276" w:lineRule="auto"/>
        <w:jc w:val="both"/>
        <w:rPr>
          <w:rFonts w:ascii="Nunito" w:hAnsi="Nunito"/>
        </w:rPr>
      </w:pPr>
      <w:r w:rsidRPr="00A756F7">
        <w:rPr>
          <w:rFonts w:ascii="Nunito" w:hAnsi="Nunito"/>
        </w:rPr>
        <w:t>Each academic program carries</w:t>
      </w:r>
      <w:r w:rsidR="00220667" w:rsidRPr="00A756F7">
        <w:rPr>
          <w:rFonts w:ascii="Nunito" w:hAnsi="Nunito"/>
        </w:rPr>
        <w:t xml:space="preserve"> out its </w:t>
      </w:r>
      <w:r w:rsidR="00220667" w:rsidRPr="00A756F7">
        <w:rPr>
          <w:rStyle w:val="Strong"/>
          <w:rFonts w:ascii="Nunito" w:hAnsi="Nunito"/>
          <w:u w:val="single"/>
        </w:rPr>
        <w:t>course planning</w:t>
      </w:r>
      <w:r w:rsidR="00220667" w:rsidRPr="00A756F7">
        <w:rPr>
          <w:rFonts w:ascii="Nunito" w:hAnsi="Nunito"/>
        </w:rPr>
        <w:t xml:space="preserve"> by taking into account the </w:t>
      </w:r>
      <w:r w:rsidR="00220667" w:rsidRPr="00A756F7">
        <w:rPr>
          <w:rStyle w:val="Strong"/>
          <w:rFonts w:ascii="Nunito" w:hAnsi="Nunito"/>
        </w:rPr>
        <w:t>content and learning outcomes of the common compulsory courses</w:t>
      </w:r>
      <w:r w:rsidR="00220667" w:rsidRPr="00A756F7">
        <w:rPr>
          <w:rFonts w:ascii="Nunito" w:hAnsi="Nunito"/>
        </w:rPr>
        <w:t xml:space="preserve"> listed below. In this context, programs should </w:t>
      </w:r>
      <w:r w:rsidR="00220667" w:rsidRPr="00A756F7">
        <w:rPr>
          <w:rStyle w:val="Strong"/>
          <w:rFonts w:ascii="Nunito" w:hAnsi="Nunito"/>
        </w:rPr>
        <w:t>integrate the relevant courses into their curriculum</w:t>
      </w:r>
      <w:r w:rsidR="00220667" w:rsidRPr="00A756F7">
        <w:rPr>
          <w:rFonts w:ascii="Nunito" w:hAnsi="Nunito"/>
        </w:rPr>
        <w:t xml:space="preserve"> in accordance with the </w:t>
      </w:r>
      <w:r w:rsidR="00220667" w:rsidRPr="00A756F7">
        <w:rPr>
          <w:rStyle w:val="Strong"/>
          <w:rFonts w:ascii="Nunito" w:hAnsi="Nunito"/>
        </w:rPr>
        <w:t>educational plan</w:t>
      </w:r>
      <w:r w:rsidR="00220667" w:rsidRPr="00A756F7">
        <w:rPr>
          <w:rFonts w:ascii="Nunito" w:hAnsi="Nunito"/>
        </w:rPr>
        <w:t xml:space="preserve"> and make necessary adaptations in line with the </w:t>
      </w:r>
      <w:r w:rsidR="00220667" w:rsidRPr="00A756F7">
        <w:rPr>
          <w:rStyle w:val="Strong"/>
          <w:rFonts w:ascii="Nunito" w:hAnsi="Nunito"/>
        </w:rPr>
        <w:t>objectives, scope, and content of the courses</w:t>
      </w:r>
      <w:r w:rsidR="00220667" w:rsidRPr="00A756F7">
        <w:rPr>
          <w:rFonts w:ascii="Nunito" w:hAnsi="Nunito"/>
        </w:rPr>
        <w:t>.</w:t>
      </w:r>
    </w:p>
    <w:p w14:paraId="716CD2A6" w14:textId="77777777" w:rsidR="00220667" w:rsidRPr="00A756F7" w:rsidRDefault="00220667" w:rsidP="001F05F0">
      <w:pPr>
        <w:pStyle w:val="NormalWeb"/>
        <w:spacing w:line="276" w:lineRule="auto"/>
        <w:jc w:val="both"/>
        <w:rPr>
          <w:rFonts w:ascii="Nunito" w:hAnsi="Nunito"/>
        </w:rPr>
      </w:pPr>
      <w:r w:rsidRPr="00A756F7">
        <w:rPr>
          <w:rFonts w:ascii="Nunito" w:hAnsi="Nunito"/>
        </w:rPr>
        <w:t xml:space="preserve">Below, </w:t>
      </w:r>
      <w:r w:rsidRPr="00A756F7">
        <w:rPr>
          <w:rStyle w:val="Strong"/>
          <w:rFonts w:ascii="Nunito" w:hAnsi="Nunito"/>
        </w:rPr>
        <w:t>descriptions and core content information</w:t>
      </w:r>
      <w:r w:rsidRPr="00A756F7">
        <w:rPr>
          <w:rFonts w:ascii="Nunito" w:hAnsi="Nunito"/>
        </w:rPr>
        <w:t xml:space="preserve"> of the </w:t>
      </w:r>
      <w:r w:rsidRPr="00A756F7">
        <w:rPr>
          <w:rStyle w:val="Strong"/>
          <w:rFonts w:ascii="Nunito" w:hAnsi="Nunito"/>
        </w:rPr>
        <w:t>common compulsory courses</w:t>
      </w:r>
      <w:r w:rsidRPr="00A756F7">
        <w:rPr>
          <w:rFonts w:ascii="Nunito" w:hAnsi="Nunito"/>
        </w:rPr>
        <w:t xml:space="preserve"> applicable to all programs across the university are presented.</w:t>
      </w:r>
    </w:p>
    <w:p w14:paraId="7706A19B" w14:textId="33FCD07C" w:rsidR="00490099" w:rsidRPr="00A756F7" w:rsidRDefault="00220667" w:rsidP="002135F6">
      <w:pPr>
        <w:pStyle w:val="NormalWeb"/>
        <w:spacing w:line="276" w:lineRule="auto"/>
        <w:rPr>
          <w:rFonts w:ascii="Nunito" w:hAnsi="Nunito"/>
        </w:rPr>
      </w:pPr>
      <w:r w:rsidRPr="00A756F7">
        <w:rPr>
          <w:rStyle w:val="Strong"/>
          <w:rFonts w:ascii="Nunito" w:hAnsi="Nunito"/>
        </w:rPr>
        <w:t>Common Course Contents Link:</w:t>
      </w:r>
      <w:r w:rsidRPr="00A756F7">
        <w:rPr>
          <w:rFonts w:ascii="Nunito" w:hAnsi="Nunito"/>
        </w:rPr>
        <w:br/>
        <w:t>https://docs.google.com/document/d/1lwVlPmwL_nGJVTn5JcTxdegXtaPN4wgK/edit?usp=sharing&amp;ouid=104243359773687705470&amp;rtpof=true&amp;sd=true</w:t>
      </w:r>
    </w:p>
    <w:p w14:paraId="67611D8A" w14:textId="774033D2" w:rsidR="00220667" w:rsidRPr="00A756F7" w:rsidRDefault="00220667" w:rsidP="001F05F0">
      <w:pPr>
        <w:pStyle w:val="NormalWeb"/>
        <w:spacing w:line="276" w:lineRule="auto"/>
        <w:jc w:val="both"/>
        <w:rPr>
          <w:rFonts w:ascii="Nunito" w:hAnsi="Nunito"/>
          <w:sz w:val="28"/>
          <w:szCs w:val="28"/>
        </w:rPr>
      </w:pPr>
      <w:r w:rsidRPr="00A756F7">
        <w:rPr>
          <w:rStyle w:val="Strong"/>
          <w:rFonts w:ascii="Nunito" w:hAnsi="Nunito"/>
          <w:sz w:val="28"/>
          <w:szCs w:val="28"/>
        </w:rPr>
        <w:t xml:space="preserve">8.3. </w:t>
      </w:r>
      <w:r w:rsidR="00A26747" w:rsidRPr="00A756F7">
        <w:rPr>
          <w:rStyle w:val="Strong"/>
          <w:rFonts w:ascii="Nunito" w:hAnsi="Nunito"/>
          <w:sz w:val="28"/>
          <w:szCs w:val="28"/>
        </w:rPr>
        <w:t>Course Syllabus</w:t>
      </w:r>
    </w:p>
    <w:p w14:paraId="5771AE7E" w14:textId="7214AB3B" w:rsidR="00355606" w:rsidRDefault="00220667" w:rsidP="001537EE">
      <w:pPr>
        <w:pStyle w:val="NormalWeb"/>
        <w:spacing w:line="276" w:lineRule="auto"/>
        <w:jc w:val="both"/>
        <w:rPr>
          <w:rFonts w:ascii="Nunito" w:hAnsi="Nunito"/>
        </w:rPr>
      </w:pPr>
      <w:r w:rsidRPr="00A756F7">
        <w:rPr>
          <w:rFonts w:ascii="Nunito" w:hAnsi="Nunito"/>
        </w:rPr>
        <w:t xml:space="preserve">In this section, </w:t>
      </w:r>
      <w:r w:rsidRPr="00A756F7">
        <w:rPr>
          <w:rStyle w:val="Strong"/>
          <w:rFonts w:ascii="Nunito" w:hAnsi="Nunito"/>
        </w:rPr>
        <w:t>information regarding the syllabi of all courses included in the program</w:t>
      </w:r>
      <w:r w:rsidR="001537EE">
        <w:rPr>
          <w:rFonts w:ascii="Nunito" w:hAnsi="Nunito"/>
        </w:rPr>
        <w:t xml:space="preserve"> is </w:t>
      </w:r>
      <w:r w:rsidRPr="00A756F7">
        <w:rPr>
          <w:rFonts w:ascii="Nunito" w:hAnsi="Nunito"/>
        </w:rPr>
        <w:t>provided</w:t>
      </w:r>
      <w:r w:rsidR="001537EE">
        <w:rPr>
          <w:rFonts w:ascii="Nunito" w:hAnsi="Nunito"/>
        </w:rPr>
        <w:t xml:space="preserve"> in the drive link below</w:t>
      </w:r>
      <w:r w:rsidRPr="00A756F7">
        <w:rPr>
          <w:rFonts w:ascii="Nunito" w:hAnsi="Nunito"/>
        </w:rPr>
        <w:t xml:space="preserve">. A </w:t>
      </w:r>
      <w:r w:rsidRPr="00A756F7">
        <w:rPr>
          <w:rStyle w:val="Strong"/>
          <w:rFonts w:ascii="Nunito" w:hAnsi="Nunito"/>
        </w:rPr>
        <w:t>course syllabus</w:t>
      </w:r>
      <w:r w:rsidRPr="00A756F7">
        <w:rPr>
          <w:rFonts w:ascii="Nunito" w:hAnsi="Nunito"/>
        </w:rPr>
        <w:t xml:space="preserve"> is an official document that includes the </w:t>
      </w:r>
      <w:r w:rsidRPr="00A756F7">
        <w:rPr>
          <w:rStyle w:val="Strong"/>
          <w:rFonts w:ascii="Nunito" w:hAnsi="Nunito"/>
        </w:rPr>
        <w:t>content, objectives, learning outcomes, instructional plan, assessment methods, and other important information</w:t>
      </w:r>
      <w:r w:rsidRPr="00A756F7">
        <w:rPr>
          <w:rFonts w:ascii="Nunito" w:hAnsi="Nunito"/>
        </w:rPr>
        <w:t xml:space="preserve"> related to the course.</w:t>
      </w:r>
    </w:p>
    <w:p w14:paraId="1DF9E8C7" w14:textId="700D32D2" w:rsidR="001537EE" w:rsidRDefault="001537EE" w:rsidP="001537EE">
      <w:pPr>
        <w:pStyle w:val="NormalWeb"/>
        <w:spacing w:line="276" w:lineRule="auto"/>
        <w:jc w:val="both"/>
        <w:rPr>
          <w:rFonts w:ascii="Nunito" w:hAnsi="Nunito"/>
        </w:rPr>
      </w:pPr>
      <w:r>
        <w:rPr>
          <w:rFonts w:ascii="Nunito" w:hAnsi="Nunito"/>
        </w:rPr>
        <w:lastRenderedPageBreak/>
        <w:t>Drive Link</w:t>
      </w:r>
    </w:p>
    <w:p w14:paraId="55DF3BFD" w14:textId="27DD95D3" w:rsidR="001537EE" w:rsidRPr="001537EE" w:rsidRDefault="001537EE" w:rsidP="001537EE">
      <w:pPr>
        <w:pStyle w:val="NormalWeb"/>
        <w:spacing w:line="276" w:lineRule="auto"/>
        <w:jc w:val="both"/>
        <w:rPr>
          <w:rFonts w:ascii="Nunito" w:hAnsi="Nunito"/>
        </w:rPr>
      </w:pPr>
      <w:r w:rsidRPr="001537EE">
        <w:rPr>
          <w:rFonts w:ascii="Nunito" w:hAnsi="Nunito"/>
        </w:rPr>
        <w:t>https://drive.google.com/drive/folders/1E0YyZvGCt6iyGu0-K4gKyUWAmiGNIk6c?usp=drive_link</w:t>
      </w:r>
    </w:p>
    <w:p w14:paraId="794D0C15" w14:textId="77777777" w:rsidR="00401AB5" w:rsidRPr="00A756F7" w:rsidRDefault="00401AB5" w:rsidP="004F7DB5">
      <w:pPr>
        <w:spacing w:after="160" w:line="276" w:lineRule="auto"/>
        <w:jc w:val="both"/>
        <w:rPr>
          <w:rFonts w:ascii="Nunito" w:eastAsia="Times New Roman" w:hAnsi="Nunito" w:cs="Times New Roman"/>
          <w:sz w:val="24"/>
          <w:szCs w:val="24"/>
          <w:lang w:val="tr-TR" w:eastAsia="tr-TR"/>
        </w:rPr>
      </w:pPr>
    </w:p>
    <w:p w14:paraId="5FA54955" w14:textId="53EAC2EF" w:rsidR="003F647D" w:rsidRPr="00A756F7" w:rsidRDefault="00355606" w:rsidP="004F7DB5">
      <w:pPr>
        <w:pStyle w:val="NormalWeb"/>
        <w:spacing w:line="276" w:lineRule="auto"/>
        <w:rPr>
          <w:rFonts w:ascii="Nunito" w:hAnsi="Nunito"/>
          <w:b/>
          <w:bCs/>
        </w:rPr>
      </w:pPr>
      <w:r w:rsidRPr="00A756F7">
        <w:rPr>
          <w:rStyle w:val="Strong"/>
          <w:rFonts w:ascii="Nunito" w:hAnsi="Nunito"/>
        </w:rPr>
        <w:t>9. PRINCIPLES OF PROGRAM ASSESSMENT AND EVALUATION</w:t>
      </w:r>
      <w:r w:rsidRPr="00A756F7">
        <w:rPr>
          <w:rFonts w:ascii="Nunito" w:hAnsi="Nunito"/>
        </w:rPr>
        <w:br/>
      </w:r>
      <w:r w:rsidRPr="00A756F7">
        <w:rPr>
          <w:rStyle w:val="Strong"/>
          <w:rFonts w:ascii="Nunito" w:hAnsi="Nunito"/>
        </w:rPr>
        <w:t>9.1. Exam Rules</w:t>
      </w:r>
      <w:r w:rsidRPr="00A756F7">
        <w:rPr>
          <w:rFonts w:ascii="Nunito" w:hAnsi="Nunito"/>
        </w:rPr>
        <w:br/>
      </w:r>
      <w:r w:rsidRPr="00A756F7">
        <w:rPr>
          <w:rStyle w:val="Strong"/>
          <w:rFonts w:ascii="Nunito" w:hAnsi="Nunito"/>
          <w:b w:val="0"/>
          <w:bCs w:val="0"/>
        </w:rPr>
        <w:t xml:space="preserve">All information regarding exam rules, variety of assessment tools, etc., </w:t>
      </w:r>
      <w:r w:rsidRPr="00A756F7">
        <w:rPr>
          <w:rStyle w:val="Strong"/>
          <w:rFonts w:ascii="Nunito" w:hAnsi="Nunito"/>
          <w:b w:val="0"/>
          <w:bCs w:val="0"/>
          <w:u w:val="single"/>
        </w:rPr>
        <w:t>will be shared</w:t>
      </w:r>
      <w:r w:rsidRPr="00A756F7">
        <w:rPr>
          <w:rStyle w:val="Strong"/>
          <w:rFonts w:ascii="Nunito" w:hAnsi="Nunito"/>
          <w:b w:val="0"/>
          <w:bCs w:val="0"/>
        </w:rPr>
        <w:t xml:space="preserve"> </w:t>
      </w:r>
      <w:r w:rsidRPr="00A756F7">
        <w:rPr>
          <w:rStyle w:val="Strong"/>
          <w:rFonts w:ascii="Nunito" w:hAnsi="Nunito"/>
        </w:rPr>
        <w:t>by the Assessment and Evaluation Coordination Office.</w:t>
      </w:r>
    </w:p>
    <w:p w14:paraId="4261BEB7" w14:textId="77777777" w:rsidR="00D24210" w:rsidRPr="00A756F7" w:rsidRDefault="00355606" w:rsidP="004F7DB5">
      <w:pPr>
        <w:pStyle w:val="NormalWeb"/>
        <w:spacing w:line="276" w:lineRule="auto"/>
        <w:rPr>
          <w:rFonts w:ascii="Nunito" w:hAnsi="Nunito"/>
        </w:rPr>
      </w:pPr>
      <w:r w:rsidRPr="00A756F7">
        <w:rPr>
          <w:rStyle w:val="Strong"/>
          <w:rFonts w:ascii="Nunito" w:hAnsi="Nunito"/>
        </w:rPr>
        <w:t>9.2. Letter Grade Conversion Table</w:t>
      </w:r>
      <w:r w:rsidRPr="00A756F7">
        <w:rPr>
          <w:rFonts w:ascii="Nunito" w:hAnsi="Nunito"/>
        </w:rPr>
        <w:br/>
      </w:r>
    </w:p>
    <w:p w14:paraId="6582FA80" w14:textId="79DC314D" w:rsidR="00355606" w:rsidRPr="00A756F7" w:rsidRDefault="00355606" w:rsidP="00D24210">
      <w:pPr>
        <w:pStyle w:val="NormalWeb"/>
        <w:spacing w:line="276" w:lineRule="auto"/>
        <w:jc w:val="both"/>
        <w:rPr>
          <w:rFonts w:ascii="Nunito" w:hAnsi="Nunito"/>
        </w:rPr>
      </w:pPr>
      <w:r w:rsidRPr="00A756F7">
        <w:rPr>
          <w:rFonts w:ascii="Nunito" w:hAnsi="Nunito"/>
        </w:rPr>
        <w:t xml:space="preserve">In this section, </w:t>
      </w:r>
      <w:r w:rsidRPr="00A756F7">
        <w:rPr>
          <w:rStyle w:val="Strong"/>
          <w:rFonts w:ascii="Nunito" w:hAnsi="Nunito"/>
        </w:rPr>
        <w:t xml:space="preserve">the letter grade conversion table </w:t>
      </w:r>
      <w:r w:rsidR="00D24210" w:rsidRPr="00A756F7">
        <w:rPr>
          <w:rStyle w:val="Strong"/>
          <w:rFonts w:ascii="Nunito" w:hAnsi="Nunito"/>
        </w:rPr>
        <w:t>is</w:t>
      </w:r>
      <w:r w:rsidRPr="00A756F7">
        <w:rPr>
          <w:rStyle w:val="Strong"/>
          <w:rFonts w:ascii="Nunito" w:hAnsi="Nunito"/>
        </w:rPr>
        <w:t xml:space="preserve"> added along with brief information about the presented grades.</w:t>
      </w:r>
      <w:r w:rsidR="00D24210" w:rsidRPr="00A756F7">
        <w:rPr>
          <w:rFonts w:ascii="Nunito" w:hAnsi="Nunito"/>
        </w:rPr>
        <w:t xml:space="preserve"> </w:t>
      </w:r>
      <w:r w:rsidRPr="00A756F7">
        <w:rPr>
          <w:rFonts w:ascii="Nunito" w:hAnsi="Nunito"/>
          <w:iCs/>
        </w:rPr>
        <w:t>This section includes</w:t>
      </w:r>
      <w:r w:rsidRPr="00A756F7">
        <w:rPr>
          <w:rFonts w:ascii="Nunito" w:hAnsi="Nunito"/>
          <w:b/>
          <w:bCs/>
          <w:iCs/>
        </w:rPr>
        <w:t xml:space="preserve"> </w:t>
      </w:r>
      <w:r w:rsidRPr="00A756F7">
        <w:rPr>
          <w:rStyle w:val="Strong"/>
          <w:rFonts w:ascii="Nunito" w:hAnsi="Nunito"/>
          <w:b w:val="0"/>
          <w:bCs w:val="0"/>
          <w:iCs/>
        </w:rPr>
        <w:t>the conversion table for letter grades that students receive for each course at the end of the semester, along with brief explanations of the grades.</w:t>
      </w:r>
      <w:r w:rsidRPr="00A756F7">
        <w:rPr>
          <w:rFonts w:ascii="Nunito" w:hAnsi="Nunito"/>
          <w:b/>
          <w:bCs/>
          <w:iCs/>
        </w:rPr>
        <w:t xml:space="preserve"> </w:t>
      </w:r>
      <w:r w:rsidRPr="00A756F7">
        <w:rPr>
          <w:rFonts w:ascii="Nunito" w:hAnsi="Nunito"/>
          <w:iCs/>
        </w:rPr>
        <w:t xml:space="preserve">Students’ </w:t>
      </w:r>
      <w:r w:rsidRPr="00A756F7">
        <w:rPr>
          <w:rStyle w:val="Strong"/>
          <w:rFonts w:ascii="Nunito" w:hAnsi="Nunito"/>
          <w:iCs/>
        </w:rPr>
        <w:t>a</w:t>
      </w:r>
      <w:r w:rsidRPr="00A756F7">
        <w:rPr>
          <w:rStyle w:val="Strong"/>
          <w:rFonts w:ascii="Nunito" w:hAnsi="Nunito"/>
          <w:b w:val="0"/>
          <w:bCs w:val="0"/>
          <w:iCs/>
        </w:rPr>
        <w:t>cademic performance</w:t>
      </w:r>
      <w:r w:rsidRPr="00A756F7">
        <w:rPr>
          <w:rFonts w:ascii="Nunito" w:hAnsi="Nunito"/>
          <w:b/>
          <w:bCs/>
          <w:iCs/>
        </w:rPr>
        <w:t xml:space="preserve"> </w:t>
      </w:r>
      <w:r w:rsidRPr="00A756F7">
        <w:rPr>
          <w:rFonts w:ascii="Nunito" w:hAnsi="Nunito"/>
          <w:iCs/>
        </w:rPr>
        <w:t>is evaluated by the instructor based on</w:t>
      </w:r>
      <w:r w:rsidRPr="00A756F7">
        <w:rPr>
          <w:rFonts w:ascii="Nunito" w:hAnsi="Nunito"/>
          <w:b/>
          <w:bCs/>
          <w:iCs/>
        </w:rPr>
        <w:t xml:space="preserve"> </w:t>
      </w:r>
      <w:r w:rsidRPr="00A756F7">
        <w:rPr>
          <w:rStyle w:val="Strong"/>
          <w:rFonts w:ascii="Nunito" w:hAnsi="Nunito"/>
          <w:b w:val="0"/>
          <w:bCs w:val="0"/>
          <w:iCs/>
        </w:rPr>
        <w:t>in-semester work</w:t>
      </w:r>
      <w:r w:rsidRPr="00A756F7">
        <w:rPr>
          <w:rFonts w:ascii="Nunito" w:hAnsi="Nunito"/>
          <w:b/>
          <w:bCs/>
          <w:iCs/>
        </w:rPr>
        <w:t xml:space="preserve"> and </w:t>
      </w:r>
      <w:r w:rsidRPr="00A756F7">
        <w:rPr>
          <w:rStyle w:val="Strong"/>
          <w:rFonts w:ascii="Nunito" w:hAnsi="Nunito"/>
          <w:b w:val="0"/>
          <w:bCs w:val="0"/>
          <w:iCs/>
        </w:rPr>
        <w:t>end-of-semester exam results.</w:t>
      </w:r>
      <w:r w:rsidRPr="00A756F7">
        <w:rPr>
          <w:rFonts w:ascii="Nunito" w:hAnsi="Nunito"/>
          <w:b/>
          <w:bCs/>
          <w:iCs/>
        </w:rPr>
        <w:t xml:space="preserve"> </w:t>
      </w:r>
      <w:r w:rsidRPr="00A756F7">
        <w:rPr>
          <w:rFonts w:ascii="Nunito" w:hAnsi="Nunito"/>
          <w:iCs/>
        </w:rPr>
        <w:t>Letter grades are expressed with a</w:t>
      </w:r>
      <w:r w:rsidRPr="00A756F7">
        <w:rPr>
          <w:rFonts w:ascii="Nunito" w:hAnsi="Nunito"/>
          <w:b/>
          <w:bCs/>
          <w:iCs/>
        </w:rPr>
        <w:t xml:space="preserve"> </w:t>
      </w:r>
      <w:r w:rsidRPr="00A756F7">
        <w:rPr>
          <w:rStyle w:val="Strong"/>
          <w:rFonts w:ascii="Nunito" w:hAnsi="Nunito"/>
          <w:b w:val="0"/>
          <w:bCs w:val="0"/>
          <w:iCs/>
        </w:rPr>
        <w:t>coefficient value on a 4.00 scale</w:t>
      </w:r>
      <w:r w:rsidRPr="00A756F7">
        <w:rPr>
          <w:rFonts w:ascii="Nunito" w:hAnsi="Nunito"/>
          <w:b/>
          <w:bCs/>
          <w:iCs/>
        </w:rPr>
        <w:t xml:space="preserve"> </w:t>
      </w:r>
      <w:r w:rsidRPr="00A756F7">
        <w:rPr>
          <w:rFonts w:ascii="Nunito" w:hAnsi="Nunito"/>
          <w:iCs/>
        </w:rPr>
        <w:t>and also correspond approximately to</w:t>
      </w:r>
      <w:r w:rsidRPr="00A756F7">
        <w:rPr>
          <w:rFonts w:ascii="Nunito" w:hAnsi="Nunito"/>
          <w:b/>
          <w:bCs/>
          <w:iCs/>
        </w:rPr>
        <w:t xml:space="preserve"> </w:t>
      </w:r>
      <w:r w:rsidRPr="00A756F7">
        <w:rPr>
          <w:rStyle w:val="Strong"/>
          <w:rFonts w:ascii="Nunito" w:hAnsi="Nunito"/>
          <w:b w:val="0"/>
          <w:bCs w:val="0"/>
          <w:iCs/>
        </w:rPr>
        <w:t>achievement ranges on a 100-point scale.</w:t>
      </w:r>
      <w:r w:rsidRPr="00A756F7">
        <w:rPr>
          <w:rFonts w:ascii="Nunito" w:hAnsi="Nunito"/>
          <w:b/>
          <w:bCs/>
          <w:iCs/>
        </w:rPr>
        <w:t xml:space="preserve"> </w:t>
      </w:r>
      <w:r w:rsidRPr="00A756F7">
        <w:rPr>
          <w:rFonts w:ascii="Nunito" w:hAnsi="Nunito"/>
          <w:iCs/>
        </w:rPr>
        <w:t>This system i</w:t>
      </w:r>
      <w:r w:rsidRPr="00A756F7">
        <w:rPr>
          <w:rFonts w:ascii="Nunito" w:hAnsi="Nunito"/>
          <w:b/>
          <w:bCs/>
          <w:iCs/>
        </w:rPr>
        <w:t xml:space="preserve">s </w:t>
      </w:r>
      <w:r w:rsidRPr="00A756F7">
        <w:rPr>
          <w:rStyle w:val="Strong"/>
          <w:rFonts w:ascii="Nunito" w:hAnsi="Nunito"/>
          <w:b w:val="0"/>
          <w:bCs w:val="0"/>
          <w:iCs/>
        </w:rPr>
        <w:t>used as the basis for calculating the student’s overall grade point average (GPA).</w:t>
      </w:r>
    </w:p>
    <w:p w14:paraId="6CD0EF51" w14:textId="65A2CED2" w:rsidR="00355606" w:rsidRPr="00A756F7" w:rsidRDefault="00D24210" w:rsidP="00D24210">
      <w:pPr>
        <w:pStyle w:val="NormalWeb"/>
        <w:spacing w:line="276" w:lineRule="auto"/>
        <w:jc w:val="both"/>
        <w:rPr>
          <w:rFonts w:ascii="Nunito" w:hAnsi="Nunito"/>
          <w:b/>
          <w:bCs/>
          <w:iCs/>
        </w:rPr>
      </w:pPr>
      <w:r w:rsidRPr="00A756F7">
        <w:rPr>
          <w:rStyle w:val="Strong"/>
          <w:rFonts w:ascii="Nunito" w:hAnsi="Nunito"/>
          <w:bCs w:val="0"/>
          <w:iCs/>
        </w:rPr>
        <w:t xml:space="preserve">Table </w:t>
      </w:r>
      <w:r w:rsidR="00A756F7" w:rsidRPr="00A756F7">
        <w:rPr>
          <w:rStyle w:val="Strong"/>
          <w:rFonts w:ascii="Nunito" w:hAnsi="Nunito"/>
          <w:bCs w:val="0"/>
          <w:iCs/>
        </w:rPr>
        <w:t>9</w:t>
      </w:r>
      <w:r w:rsidRPr="00A756F7">
        <w:rPr>
          <w:rStyle w:val="Strong"/>
          <w:rFonts w:ascii="Nunito" w:hAnsi="Nunito"/>
          <w:bCs w:val="0"/>
          <w:iCs/>
        </w:rPr>
        <w:t>.</w:t>
      </w:r>
      <w:r w:rsidRPr="00A756F7">
        <w:rPr>
          <w:rStyle w:val="Strong"/>
          <w:rFonts w:ascii="Nunito" w:hAnsi="Nunito"/>
          <w:b w:val="0"/>
          <w:bCs w:val="0"/>
          <w:iCs/>
        </w:rPr>
        <w:t xml:space="preserve"> </w:t>
      </w:r>
      <w:r w:rsidR="00355606" w:rsidRPr="00A756F7">
        <w:rPr>
          <w:rStyle w:val="Strong"/>
          <w:rFonts w:ascii="Nunito" w:hAnsi="Nunito"/>
          <w:b w:val="0"/>
          <w:bCs w:val="0"/>
          <w:iCs/>
        </w:rPr>
        <w:t xml:space="preserve">The coefficients of letter grades and their equivalents on a </w:t>
      </w:r>
      <w:r w:rsidRPr="00A756F7">
        <w:rPr>
          <w:rStyle w:val="Strong"/>
          <w:rFonts w:ascii="Nunito" w:hAnsi="Nunito"/>
          <w:b w:val="0"/>
          <w:bCs w:val="0"/>
          <w:iCs/>
        </w:rPr>
        <w:t>100-point scale</w:t>
      </w:r>
    </w:p>
    <w:tbl>
      <w:tblPr>
        <w:tblW w:w="0" w:type="auto"/>
        <w:tblCellMar>
          <w:top w:w="15" w:type="dxa"/>
          <w:left w:w="15" w:type="dxa"/>
          <w:bottom w:w="15" w:type="dxa"/>
          <w:right w:w="15" w:type="dxa"/>
        </w:tblCellMar>
        <w:tblLook w:val="04A0" w:firstRow="1" w:lastRow="0" w:firstColumn="1" w:lastColumn="0" w:noHBand="0" w:noVBand="1"/>
      </w:tblPr>
      <w:tblGrid>
        <w:gridCol w:w="3114"/>
        <w:gridCol w:w="2268"/>
        <w:gridCol w:w="3685"/>
      </w:tblGrid>
      <w:tr w:rsidR="004D0F94" w:rsidRPr="00A756F7" w14:paraId="315DF862" w14:textId="77777777" w:rsidTr="004D0F94">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08277C" w14:textId="2FB71E7D"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Score</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DF76BE" w14:textId="3D0BD05B"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Letter Grade</w:t>
            </w:r>
          </w:p>
        </w:tc>
        <w:tc>
          <w:tcPr>
            <w:tcW w:w="3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D0F94" w:rsidRPr="00A756F7" w14:paraId="15BD84CE" w14:textId="77777777">
              <w:trPr>
                <w:tblCellSpacing w:w="15" w:type="dxa"/>
              </w:trPr>
              <w:tc>
                <w:tcPr>
                  <w:tcW w:w="0" w:type="auto"/>
                  <w:vAlign w:val="center"/>
                  <w:hideMark/>
                </w:tcPr>
                <w:p w14:paraId="6183BB83" w14:textId="77777777" w:rsidR="004D0F94" w:rsidRPr="00A756F7" w:rsidRDefault="004D0F94" w:rsidP="004F7DB5">
                  <w:pPr>
                    <w:spacing w:after="0" w:line="276" w:lineRule="auto"/>
                    <w:rPr>
                      <w:rFonts w:ascii="Nunito" w:eastAsia="Times New Roman" w:hAnsi="Nunito" w:cs="Times New Roman"/>
                      <w:sz w:val="24"/>
                      <w:szCs w:val="24"/>
                      <w:lang w:val="tr-TR" w:eastAsia="tr-TR"/>
                    </w:rPr>
                  </w:pPr>
                </w:p>
              </w:tc>
            </w:tr>
          </w:tbl>
          <w:p w14:paraId="229CA21D" w14:textId="77777777" w:rsidR="004D0F94" w:rsidRPr="00A756F7" w:rsidRDefault="004D0F94" w:rsidP="004F7DB5">
            <w:pPr>
              <w:spacing w:after="0" w:line="276" w:lineRule="auto"/>
              <w:rPr>
                <w:rFonts w:ascii="Nunito" w:eastAsia="Times New Roman" w:hAnsi="Nunito" w:cs="Times New Roman"/>
                <w:vanish/>
                <w:sz w:val="24"/>
                <w:szCs w:val="24"/>
                <w:lang w:val="tr-TR" w:eastAsia="tr-T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70"/>
            </w:tblGrid>
            <w:tr w:rsidR="004D0F94" w:rsidRPr="00A756F7" w14:paraId="279E8720" w14:textId="77777777">
              <w:trPr>
                <w:tblCellSpacing w:w="15" w:type="dxa"/>
              </w:trPr>
              <w:tc>
                <w:tcPr>
                  <w:tcW w:w="0" w:type="auto"/>
                  <w:vAlign w:val="center"/>
                  <w:hideMark/>
                </w:tcPr>
                <w:p w14:paraId="6E03ECC1" w14:textId="77777777" w:rsidR="004D0F94" w:rsidRPr="00A756F7" w:rsidRDefault="004D0F94" w:rsidP="004F7DB5">
                  <w:pPr>
                    <w:spacing w:after="0" w:line="276" w:lineRule="auto"/>
                    <w:jc w:val="center"/>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Coefficient</w:t>
                  </w:r>
                </w:p>
              </w:tc>
            </w:tr>
          </w:tbl>
          <w:p w14:paraId="02DB47CB" w14:textId="5728EAE6" w:rsidR="004D0F94" w:rsidRPr="00A756F7" w:rsidRDefault="004D0F94" w:rsidP="004F7DB5">
            <w:pPr>
              <w:spacing w:after="0" w:line="276" w:lineRule="auto"/>
              <w:jc w:val="both"/>
              <w:rPr>
                <w:rFonts w:ascii="Nunito" w:eastAsia="Times New Roman" w:hAnsi="Nunito" w:cs="Times New Roman"/>
                <w:sz w:val="24"/>
                <w:szCs w:val="24"/>
                <w:lang w:val="tr-TR" w:eastAsia="tr-TR"/>
              </w:rPr>
            </w:pPr>
          </w:p>
        </w:tc>
      </w:tr>
      <w:tr w:rsidR="004D0F94" w:rsidRPr="00A756F7" w14:paraId="16105348" w14:textId="77777777" w:rsidTr="004D0F94">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0EA5EF"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90-100</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00CCF8"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AA</w:t>
            </w:r>
          </w:p>
        </w:tc>
        <w:tc>
          <w:tcPr>
            <w:tcW w:w="3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C40568"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4</w:t>
            </w:r>
          </w:p>
        </w:tc>
      </w:tr>
      <w:tr w:rsidR="004D0F94" w:rsidRPr="00A756F7" w14:paraId="6B6A8462" w14:textId="77777777" w:rsidTr="004D0F94">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57A53C"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85-89</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6AAB7D"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BA</w:t>
            </w:r>
          </w:p>
        </w:tc>
        <w:tc>
          <w:tcPr>
            <w:tcW w:w="3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41B931"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3.5</w:t>
            </w:r>
          </w:p>
        </w:tc>
      </w:tr>
      <w:tr w:rsidR="004D0F94" w:rsidRPr="00A756F7" w14:paraId="5DB55DD7" w14:textId="77777777" w:rsidTr="004D0F94">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659FE8"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80-84</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B46E50"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BB</w:t>
            </w:r>
          </w:p>
        </w:tc>
        <w:tc>
          <w:tcPr>
            <w:tcW w:w="3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F89D3F"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3</w:t>
            </w:r>
          </w:p>
        </w:tc>
      </w:tr>
      <w:tr w:rsidR="004D0F94" w:rsidRPr="00A756F7" w14:paraId="5FB7B2C5" w14:textId="77777777" w:rsidTr="004D0F94">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DDE6F0"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75-79</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F132E6"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CB</w:t>
            </w:r>
          </w:p>
        </w:tc>
        <w:tc>
          <w:tcPr>
            <w:tcW w:w="3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3A4D64"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2.5</w:t>
            </w:r>
          </w:p>
        </w:tc>
      </w:tr>
      <w:tr w:rsidR="004D0F94" w:rsidRPr="00A756F7" w14:paraId="6C7FE4F4" w14:textId="77777777" w:rsidTr="004D0F94">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52074F"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70-74</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EF3013"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CC</w:t>
            </w:r>
          </w:p>
        </w:tc>
        <w:tc>
          <w:tcPr>
            <w:tcW w:w="3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142298"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2</w:t>
            </w:r>
          </w:p>
        </w:tc>
      </w:tr>
      <w:tr w:rsidR="004D0F94" w:rsidRPr="00A756F7" w14:paraId="4F21967B" w14:textId="77777777" w:rsidTr="004D0F94">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7F4647"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60-69</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B7B8FC"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DC</w:t>
            </w:r>
          </w:p>
        </w:tc>
        <w:tc>
          <w:tcPr>
            <w:tcW w:w="3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404EF3"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1.5</w:t>
            </w:r>
          </w:p>
        </w:tc>
      </w:tr>
      <w:tr w:rsidR="004D0F94" w:rsidRPr="00A756F7" w14:paraId="62B28E0B" w14:textId="77777777" w:rsidTr="004D0F94">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96D8E1"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50-59</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0B14AA"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DD</w:t>
            </w:r>
          </w:p>
        </w:tc>
        <w:tc>
          <w:tcPr>
            <w:tcW w:w="3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24B14C"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1</w:t>
            </w:r>
          </w:p>
        </w:tc>
      </w:tr>
      <w:tr w:rsidR="004D0F94" w:rsidRPr="00A756F7" w14:paraId="17D6DD2B" w14:textId="77777777" w:rsidTr="004D0F94">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00293D" w14:textId="22B347AF"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49 and below</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3B02EB"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FF</w:t>
            </w:r>
          </w:p>
        </w:tc>
        <w:tc>
          <w:tcPr>
            <w:tcW w:w="3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EBD1A7" w14:textId="77777777" w:rsidR="004D0F94" w:rsidRPr="00A756F7" w:rsidRDefault="004D0F94" w:rsidP="004F7DB5">
            <w:pPr>
              <w:spacing w:after="0" w:line="276" w:lineRule="auto"/>
              <w:jc w:val="both"/>
              <w:rPr>
                <w:rFonts w:ascii="Nunito" w:eastAsia="Times New Roman" w:hAnsi="Nunito" w:cs="Times New Roman"/>
                <w:sz w:val="24"/>
                <w:szCs w:val="24"/>
                <w:lang w:val="tr-TR" w:eastAsia="tr-TR"/>
              </w:rPr>
            </w:pPr>
            <w:r w:rsidRPr="00A756F7">
              <w:rPr>
                <w:rFonts w:ascii="Nunito" w:eastAsia="Times New Roman" w:hAnsi="Nunito" w:cs="Times New Roman"/>
                <w:i/>
                <w:iCs/>
                <w:sz w:val="24"/>
                <w:szCs w:val="24"/>
                <w:lang w:val="tr-TR" w:eastAsia="tr-TR"/>
              </w:rPr>
              <w:t>0</w:t>
            </w:r>
          </w:p>
        </w:tc>
      </w:tr>
    </w:tbl>
    <w:p w14:paraId="40B7348B" w14:textId="77777777" w:rsidR="00EE6BCF" w:rsidRPr="00A756F7" w:rsidRDefault="00EE6BCF" w:rsidP="00EE6BCF">
      <w:pPr>
        <w:pStyle w:val="NormalWeb"/>
        <w:spacing w:line="276" w:lineRule="auto"/>
        <w:jc w:val="both"/>
        <w:rPr>
          <w:rStyle w:val="Strong"/>
          <w:rFonts w:ascii="Nunito" w:hAnsi="Nunito"/>
          <w:iCs/>
        </w:rPr>
      </w:pPr>
    </w:p>
    <w:p w14:paraId="7BB2DE5A" w14:textId="77777777" w:rsidR="004D0F94" w:rsidRPr="00A756F7" w:rsidRDefault="004D0F94" w:rsidP="00EE6BCF">
      <w:pPr>
        <w:pStyle w:val="NormalWeb"/>
        <w:spacing w:line="276" w:lineRule="auto"/>
        <w:jc w:val="both"/>
        <w:rPr>
          <w:rFonts w:ascii="Nunito" w:hAnsi="Nunito"/>
          <w:iCs/>
        </w:rPr>
      </w:pPr>
      <w:r w:rsidRPr="00A756F7">
        <w:rPr>
          <w:rStyle w:val="Strong"/>
          <w:rFonts w:ascii="Nunito" w:hAnsi="Nunito"/>
          <w:iCs/>
        </w:rPr>
        <w:t>Additional Grades Provided Beyond the Above Letter Grades:</w:t>
      </w:r>
    </w:p>
    <w:p w14:paraId="18091231" w14:textId="77777777" w:rsidR="004D0F94" w:rsidRPr="00A756F7" w:rsidRDefault="004D0F94" w:rsidP="00EE6BCF">
      <w:pPr>
        <w:pStyle w:val="NormalWeb"/>
        <w:spacing w:line="276" w:lineRule="auto"/>
        <w:jc w:val="both"/>
        <w:rPr>
          <w:rFonts w:ascii="Nunito" w:hAnsi="Nunito"/>
          <w:iCs/>
        </w:rPr>
      </w:pPr>
      <w:r w:rsidRPr="00A756F7">
        <w:rPr>
          <w:rFonts w:ascii="Nunito" w:hAnsi="Nunito"/>
          <w:iCs/>
        </w:rPr>
        <w:t>I–Incomplete, S–Satisfactory, P–Progressing, EX–Exempt, W–Withdrawn, NA–Absent</w:t>
      </w:r>
    </w:p>
    <w:p w14:paraId="2F0BA011" w14:textId="77777777" w:rsidR="004D0F94" w:rsidRPr="00A756F7" w:rsidRDefault="004D0F94" w:rsidP="00EE6BCF">
      <w:pPr>
        <w:pStyle w:val="NormalWeb"/>
        <w:spacing w:line="276" w:lineRule="auto"/>
        <w:jc w:val="both"/>
        <w:rPr>
          <w:rFonts w:ascii="Nunito" w:hAnsi="Nunito"/>
          <w:iCs/>
        </w:rPr>
      </w:pPr>
      <w:r w:rsidRPr="00A756F7">
        <w:rPr>
          <w:rFonts w:ascii="Nunito" w:hAnsi="Nunito"/>
          <w:b/>
          <w:bCs/>
          <w:iCs/>
        </w:rPr>
        <w:lastRenderedPageBreak/>
        <w:t>(I) Grade</w:t>
      </w:r>
      <w:r w:rsidRPr="00A756F7">
        <w:rPr>
          <w:rFonts w:ascii="Nunito" w:hAnsi="Nunito"/>
          <w:iCs/>
        </w:rPr>
        <w:t xml:space="preserve"> is assigned by the instructor to students who, due to illness or other valid reasons, are successful during the term but have not completed the requirements of the course. A student receiving an (I) grade must complete the missing requirements and obtain a grade within 15 days from the date the grades are submitted to the Student Affairs Office. Otherwise, the (I) grade automatically converts to (FF). However, in cases of prolonged illness or similar situations, the duration of the (I) grade may be extended until the beginning of the next registration term with the recommendation of the Department Chair and the approval of the Faculty Administrative Board.</w:t>
      </w:r>
    </w:p>
    <w:p w14:paraId="6C0883D7" w14:textId="77777777" w:rsidR="004D0F94" w:rsidRPr="00A756F7" w:rsidRDefault="004D0F94" w:rsidP="00EE6BCF">
      <w:pPr>
        <w:pStyle w:val="NormalWeb"/>
        <w:spacing w:line="276" w:lineRule="auto"/>
        <w:jc w:val="both"/>
        <w:rPr>
          <w:rFonts w:ascii="Nunito" w:hAnsi="Nunito"/>
          <w:iCs/>
        </w:rPr>
      </w:pPr>
      <w:r w:rsidRPr="00A756F7">
        <w:rPr>
          <w:rFonts w:ascii="Nunito" w:hAnsi="Nunito"/>
          <w:b/>
          <w:bCs/>
          <w:iCs/>
        </w:rPr>
        <w:t>(S) Grade</w:t>
      </w:r>
      <w:r w:rsidRPr="00A756F7">
        <w:rPr>
          <w:rFonts w:ascii="Nunito" w:hAnsi="Nunito"/>
          <w:iCs/>
        </w:rPr>
        <w:t xml:space="preserve"> is given to students who pass courses that are not included in the grade point average. The (S) grade is also given for courses previously taken and recognized as equivalent by the Faculty Administrative Board to students transferring from another university or re-enrolling via entrance exam. Students transferring from outside who are required to retake any course according to regulations cannot receive an (S) grade. The (S) grade is not included in GPA calculations.</w:t>
      </w:r>
    </w:p>
    <w:p w14:paraId="1DB6BCE1" w14:textId="77777777" w:rsidR="004D0F94" w:rsidRPr="00A756F7" w:rsidRDefault="004D0F94" w:rsidP="00EE6BCF">
      <w:pPr>
        <w:pStyle w:val="NormalWeb"/>
        <w:spacing w:line="276" w:lineRule="auto"/>
        <w:jc w:val="both"/>
        <w:rPr>
          <w:rFonts w:ascii="Nunito" w:hAnsi="Nunito"/>
          <w:iCs/>
        </w:rPr>
      </w:pPr>
      <w:r w:rsidRPr="00A756F7">
        <w:rPr>
          <w:rFonts w:ascii="Nunito" w:hAnsi="Nunito"/>
          <w:b/>
          <w:bCs/>
          <w:iCs/>
        </w:rPr>
        <w:t>(P) Grade</w:t>
      </w:r>
      <w:r w:rsidRPr="00A756F7">
        <w:rPr>
          <w:rFonts w:ascii="Nunito" w:hAnsi="Nunito"/>
          <w:iCs/>
        </w:rPr>
        <w:t xml:space="preserve"> is given to students who are continuing courses that are not included in GPA calculations.</w:t>
      </w:r>
    </w:p>
    <w:p w14:paraId="0678BB44" w14:textId="77777777" w:rsidR="004D0F94" w:rsidRPr="00A756F7" w:rsidRDefault="004D0F94" w:rsidP="00EE6BCF">
      <w:pPr>
        <w:pStyle w:val="NormalWeb"/>
        <w:spacing w:line="276" w:lineRule="auto"/>
        <w:jc w:val="both"/>
        <w:rPr>
          <w:rFonts w:ascii="Nunito" w:hAnsi="Nunito"/>
          <w:iCs/>
        </w:rPr>
      </w:pPr>
      <w:r w:rsidRPr="00A756F7">
        <w:rPr>
          <w:rFonts w:ascii="Nunito" w:hAnsi="Nunito"/>
          <w:b/>
          <w:bCs/>
          <w:iCs/>
        </w:rPr>
        <w:t>(U) Grade</w:t>
      </w:r>
      <w:r w:rsidRPr="00A756F7">
        <w:rPr>
          <w:rFonts w:ascii="Nunito" w:hAnsi="Nunito"/>
          <w:iCs/>
        </w:rPr>
        <w:t xml:space="preserve"> is given to students who fail courses that are not included in GPA calculations.</w:t>
      </w:r>
    </w:p>
    <w:p w14:paraId="60B4C3AB" w14:textId="77777777" w:rsidR="004D0F94" w:rsidRPr="00A756F7" w:rsidRDefault="004D0F94" w:rsidP="00EE6BCF">
      <w:pPr>
        <w:pStyle w:val="NormalWeb"/>
        <w:spacing w:line="276" w:lineRule="auto"/>
        <w:jc w:val="both"/>
        <w:rPr>
          <w:rFonts w:ascii="Nunito" w:hAnsi="Nunito"/>
          <w:iCs/>
        </w:rPr>
      </w:pPr>
      <w:r w:rsidRPr="00A756F7">
        <w:rPr>
          <w:rFonts w:ascii="Nunito" w:hAnsi="Nunito"/>
          <w:b/>
          <w:bCs/>
          <w:iCs/>
        </w:rPr>
        <w:t>(EX) Grade</w:t>
      </w:r>
      <w:r w:rsidRPr="00A756F7">
        <w:rPr>
          <w:rFonts w:ascii="Nunito" w:hAnsi="Nunito"/>
          <w:iCs/>
        </w:rPr>
        <w:t xml:space="preserve"> is given to students exempted from certain courses based on a departmental exemption exam as determined by the Senate. The (EX) grade is not included in GPA calculations but is shown on the transcript.</w:t>
      </w:r>
    </w:p>
    <w:p w14:paraId="664BF6EF" w14:textId="0312D74B" w:rsidR="004D0F94" w:rsidRPr="00A756F7" w:rsidRDefault="004D0F94" w:rsidP="00EE6BCF">
      <w:pPr>
        <w:pStyle w:val="NormalWeb"/>
        <w:spacing w:line="276" w:lineRule="auto"/>
        <w:jc w:val="both"/>
        <w:rPr>
          <w:rFonts w:ascii="Nunito" w:hAnsi="Nunito"/>
          <w:iCs/>
        </w:rPr>
      </w:pPr>
      <w:r w:rsidRPr="00A756F7">
        <w:rPr>
          <w:rFonts w:ascii="Nunito" w:hAnsi="Nunito"/>
          <w:b/>
          <w:bCs/>
          <w:iCs/>
        </w:rPr>
        <w:t>(W) Grade</w:t>
      </w:r>
      <w:r w:rsidRPr="00A756F7">
        <w:rPr>
          <w:rFonts w:ascii="Nunito" w:hAnsi="Nunito"/>
          <w:iCs/>
        </w:rPr>
        <w:t xml:space="preserve"> is used for a course withdrawn after the normal add/drop period within the first ten weeks of the term with the recommendation of the advisor and th</w:t>
      </w:r>
      <w:r w:rsidR="00EE6BCF" w:rsidRPr="00A756F7">
        <w:rPr>
          <w:rFonts w:ascii="Nunito" w:hAnsi="Nunito"/>
          <w:iCs/>
        </w:rPr>
        <w:t xml:space="preserve">e permission of the instructor. </w:t>
      </w:r>
      <w:r w:rsidRPr="00A756F7">
        <w:rPr>
          <w:rFonts w:ascii="Nunito" w:hAnsi="Nunito"/>
          <w:iCs/>
        </w:rPr>
        <w:t xml:space="preserve">The following rules </w:t>
      </w:r>
      <w:r w:rsidR="00EE6BCF" w:rsidRPr="00A756F7">
        <w:rPr>
          <w:rFonts w:ascii="Nunito" w:hAnsi="Nunito"/>
          <w:iCs/>
        </w:rPr>
        <w:t xml:space="preserve">are applied. </w:t>
      </w:r>
      <w:r w:rsidRPr="00A756F7">
        <w:rPr>
          <w:rFonts w:ascii="Nunito" w:hAnsi="Nunito"/>
          <w:iCs/>
        </w:rPr>
        <w:t>(a) Students cannot withdraw from courses in the first two semesters of their undergraduate program.</w:t>
      </w:r>
      <w:r w:rsidR="00EE6BCF" w:rsidRPr="00A756F7">
        <w:rPr>
          <w:rFonts w:ascii="Nunito" w:hAnsi="Nunito"/>
          <w:iCs/>
        </w:rPr>
        <w:t xml:space="preserve"> </w:t>
      </w:r>
      <w:r w:rsidRPr="00A756F7">
        <w:rPr>
          <w:rFonts w:ascii="Nunito" w:hAnsi="Nunito"/>
          <w:bCs/>
          <w:iCs/>
        </w:rPr>
        <w:t>(b) Students</w:t>
      </w:r>
      <w:r w:rsidRPr="00A756F7">
        <w:rPr>
          <w:rFonts w:ascii="Nunito" w:hAnsi="Nunito"/>
          <w:iCs/>
        </w:rPr>
        <w:t xml:space="preserve"> cannot withdraw from a course they are required to retake, previously received a (W) grade, or is not included in GPA. Withdrawal is not allowed if the student’s course load falls below 2/3 of the normal load. A student may withdraw from a maximum of one course per term and up to six courses throughout their undergraduate education with advisor recommendation and instructor approval.</w:t>
      </w:r>
    </w:p>
    <w:p w14:paraId="2017B9AA" w14:textId="45B92CAC" w:rsidR="003F647D" w:rsidRPr="00A756F7" w:rsidRDefault="004D0F94" w:rsidP="00EE6BCF">
      <w:pPr>
        <w:pStyle w:val="NormalWeb"/>
        <w:spacing w:line="276" w:lineRule="auto"/>
        <w:jc w:val="both"/>
        <w:rPr>
          <w:rFonts w:ascii="Nunito" w:hAnsi="Nunito"/>
          <w:iCs/>
        </w:rPr>
      </w:pPr>
      <w:r w:rsidRPr="00A756F7">
        <w:rPr>
          <w:rStyle w:val="Strong"/>
          <w:rFonts w:ascii="Nunito" w:hAnsi="Nunito"/>
          <w:iCs/>
        </w:rPr>
        <w:t>(NA) Grade</w:t>
      </w:r>
      <w:r w:rsidRPr="00A756F7">
        <w:rPr>
          <w:rFonts w:ascii="Nunito" w:hAnsi="Nunito"/>
          <w:iCs/>
        </w:rPr>
        <w:t xml:space="preserve"> is given to students who, despite being enrolled, do not attend the course.</w:t>
      </w:r>
    </w:p>
    <w:p w14:paraId="04DA0CED" w14:textId="3FA02765" w:rsidR="00EE6BCF" w:rsidRPr="00A756F7" w:rsidRDefault="00EE6BCF" w:rsidP="00EE6BCF">
      <w:pPr>
        <w:pStyle w:val="NormalWeb"/>
        <w:spacing w:line="276" w:lineRule="auto"/>
        <w:jc w:val="both"/>
        <w:rPr>
          <w:rFonts w:ascii="Nunito" w:hAnsi="Nunito"/>
          <w:iCs/>
        </w:rPr>
      </w:pPr>
      <w:r w:rsidRPr="00A756F7">
        <w:rPr>
          <w:rFonts w:ascii="Nunito" w:hAnsi="Nunito"/>
          <w:b/>
          <w:iCs/>
        </w:rPr>
        <w:t xml:space="preserve">Table </w:t>
      </w:r>
      <w:r w:rsidR="00A756F7" w:rsidRPr="00A756F7">
        <w:rPr>
          <w:rFonts w:ascii="Nunito" w:hAnsi="Nunito"/>
          <w:b/>
          <w:iCs/>
        </w:rPr>
        <w:t>10</w:t>
      </w:r>
      <w:r w:rsidRPr="00A756F7">
        <w:rPr>
          <w:rFonts w:ascii="Nunito" w:hAnsi="Nunito"/>
          <w:b/>
          <w:iCs/>
        </w:rPr>
        <w:t>:</w:t>
      </w:r>
      <w:r w:rsidRPr="00A756F7">
        <w:rPr>
          <w:rFonts w:ascii="Nunito" w:hAnsi="Nunito"/>
          <w:iCs/>
        </w:rPr>
        <w:t xml:space="preserve"> Additional grades provided</w:t>
      </w:r>
    </w:p>
    <w:tbl>
      <w:tblPr>
        <w:tblW w:w="0" w:type="auto"/>
        <w:tblCellMar>
          <w:top w:w="15" w:type="dxa"/>
          <w:left w:w="15" w:type="dxa"/>
          <w:bottom w:w="15" w:type="dxa"/>
          <w:right w:w="15" w:type="dxa"/>
        </w:tblCellMar>
        <w:tblLook w:val="04A0" w:firstRow="1" w:lastRow="0" w:firstColumn="1" w:lastColumn="0" w:noHBand="0" w:noVBand="1"/>
      </w:tblPr>
      <w:tblGrid>
        <w:gridCol w:w="557"/>
        <w:gridCol w:w="2490"/>
      </w:tblGrid>
      <w:tr w:rsidR="00A756F7" w:rsidRPr="00A756F7" w14:paraId="23039134" w14:textId="77777777" w:rsidTr="00A756F7">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19867F4D" w14:textId="77777777" w:rsidR="009B0F00" w:rsidRPr="00A756F7" w:rsidRDefault="009B0F00" w:rsidP="004F7DB5">
            <w:pPr>
              <w:shd w:val="clear" w:color="auto" w:fill="FFFFFF"/>
              <w:spacing w:after="0" w:line="276" w:lineRule="auto"/>
              <w:rPr>
                <w:rFonts w:ascii="Nunito" w:eastAsia="Times New Roman" w:hAnsi="Nunito" w:cs="Times New Roman"/>
                <w:sz w:val="24"/>
                <w:szCs w:val="24"/>
                <w:lang w:val="tr-TR" w:eastAsia="tr-TR"/>
              </w:rPr>
            </w:pPr>
            <w:r w:rsidRPr="00A756F7">
              <w:rPr>
                <w:rFonts w:ascii="Nunito" w:eastAsia="Times New Roman" w:hAnsi="Nunito" w:cs="Times New Roman"/>
                <w:iCs/>
                <w:sz w:val="24"/>
                <w:szCs w:val="24"/>
                <w:lang w:val="tr-TR" w:eastAsia="tr-TR"/>
              </w:rPr>
              <w:t>I</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57CE5E46" w14:textId="49E4BA88" w:rsidR="009B0F00" w:rsidRPr="00A756F7" w:rsidRDefault="009B0F00" w:rsidP="004F7DB5">
            <w:pPr>
              <w:shd w:val="clear" w:color="auto" w:fill="FFFFFF"/>
              <w:spacing w:after="0" w:line="276" w:lineRule="auto"/>
              <w:rPr>
                <w:rFonts w:ascii="Nunito" w:eastAsia="Times New Roman" w:hAnsi="Nunito" w:cs="Times New Roman"/>
                <w:sz w:val="24"/>
                <w:szCs w:val="24"/>
                <w:lang w:val="tr-TR" w:eastAsia="tr-TR"/>
              </w:rPr>
            </w:pPr>
            <w:r w:rsidRPr="00A756F7">
              <w:rPr>
                <w:rFonts w:ascii="Nunito" w:eastAsia="Times New Roman" w:hAnsi="Nunito" w:cs="Times New Roman"/>
                <w:iCs/>
                <w:sz w:val="24"/>
                <w:szCs w:val="24"/>
                <w:lang w:val="tr-TR" w:eastAsia="tr-TR"/>
              </w:rPr>
              <w:t>Incomplete</w:t>
            </w:r>
          </w:p>
        </w:tc>
      </w:tr>
      <w:tr w:rsidR="00A756F7" w:rsidRPr="00A756F7" w14:paraId="2846EBE3" w14:textId="77777777" w:rsidTr="00A756F7">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5AE62F56" w14:textId="77777777" w:rsidR="009B0F00" w:rsidRPr="00A756F7" w:rsidRDefault="009B0F00" w:rsidP="004F7DB5">
            <w:pPr>
              <w:shd w:val="clear" w:color="auto" w:fill="FFFFFF"/>
              <w:spacing w:after="0" w:line="276" w:lineRule="auto"/>
              <w:rPr>
                <w:rFonts w:ascii="Nunito" w:eastAsia="Times New Roman" w:hAnsi="Nunito" w:cs="Times New Roman"/>
                <w:sz w:val="24"/>
                <w:szCs w:val="24"/>
                <w:lang w:val="tr-TR" w:eastAsia="tr-TR"/>
              </w:rPr>
            </w:pPr>
            <w:r w:rsidRPr="00A756F7">
              <w:rPr>
                <w:rFonts w:ascii="Nunito" w:eastAsia="Times New Roman" w:hAnsi="Nunito" w:cs="Times New Roman"/>
                <w:iCs/>
                <w:sz w:val="24"/>
                <w:szCs w:val="24"/>
                <w:lang w:val="tr-TR" w:eastAsia="tr-TR"/>
              </w:rPr>
              <w:t>S</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4BB2DFF7" w14:textId="286F1753" w:rsidR="009B0F00" w:rsidRPr="00A756F7" w:rsidRDefault="009B0F00" w:rsidP="004F7DB5">
            <w:pPr>
              <w:shd w:val="clear" w:color="auto" w:fill="FFFFFF"/>
              <w:spacing w:after="0" w:line="276" w:lineRule="auto"/>
              <w:rPr>
                <w:rFonts w:ascii="Nunito" w:eastAsia="Times New Roman" w:hAnsi="Nunito" w:cs="Times New Roman"/>
                <w:sz w:val="24"/>
                <w:szCs w:val="24"/>
                <w:lang w:val="tr-TR" w:eastAsia="tr-TR"/>
              </w:rPr>
            </w:pPr>
            <w:r w:rsidRPr="00A756F7">
              <w:rPr>
                <w:rFonts w:ascii="Nunito" w:eastAsia="Times New Roman" w:hAnsi="Nunito" w:cs="Times New Roman"/>
                <w:iCs/>
                <w:sz w:val="24"/>
                <w:szCs w:val="24"/>
                <w:lang w:val="tr-TR" w:eastAsia="tr-TR"/>
              </w:rPr>
              <w:t>Satisfactory Completion</w:t>
            </w:r>
          </w:p>
        </w:tc>
      </w:tr>
      <w:tr w:rsidR="00A756F7" w:rsidRPr="00A756F7" w14:paraId="615AFD11" w14:textId="77777777" w:rsidTr="00A756F7">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43D41F2F" w14:textId="77777777" w:rsidR="009B0F00" w:rsidRPr="00A756F7" w:rsidRDefault="009B0F00" w:rsidP="004F7DB5">
            <w:pPr>
              <w:shd w:val="clear" w:color="auto" w:fill="FFFFFF"/>
              <w:spacing w:after="0" w:line="276" w:lineRule="auto"/>
              <w:rPr>
                <w:rFonts w:ascii="Nunito" w:eastAsia="Times New Roman" w:hAnsi="Nunito" w:cs="Times New Roman"/>
                <w:sz w:val="24"/>
                <w:szCs w:val="24"/>
                <w:lang w:val="tr-TR" w:eastAsia="tr-TR"/>
              </w:rPr>
            </w:pPr>
            <w:r w:rsidRPr="00A756F7">
              <w:rPr>
                <w:rFonts w:ascii="Nunito" w:eastAsia="Times New Roman" w:hAnsi="Nunito" w:cs="Times New Roman"/>
                <w:iCs/>
                <w:sz w:val="24"/>
                <w:szCs w:val="24"/>
                <w:lang w:val="tr-TR" w:eastAsia="tr-TR"/>
              </w:rPr>
              <w:t>U</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3BBD1EFF" w14:textId="408852EE" w:rsidR="009B0F00" w:rsidRPr="00A756F7" w:rsidRDefault="009B0F00" w:rsidP="004F7DB5">
            <w:pPr>
              <w:shd w:val="clear" w:color="auto" w:fill="FFFFFF"/>
              <w:spacing w:after="0" w:line="276" w:lineRule="auto"/>
              <w:rPr>
                <w:rFonts w:ascii="Nunito" w:eastAsia="Times New Roman" w:hAnsi="Nunito" w:cs="Times New Roman"/>
                <w:sz w:val="24"/>
                <w:szCs w:val="24"/>
                <w:lang w:val="tr-TR" w:eastAsia="tr-TR"/>
              </w:rPr>
            </w:pPr>
            <w:r w:rsidRPr="00A756F7">
              <w:rPr>
                <w:rFonts w:ascii="Nunito" w:eastAsia="Times New Roman" w:hAnsi="Nunito" w:cs="Times New Roman"/>
                <w:iCs/>
                <w:sz w:val="24"/>
                <w:szCs w:val="24"/>
                <w:lang w:val="tr-TR" w:eastAsia="tr-TR"/>
              </w:rPr>
              <w:t>Unsatisfactory</w:t>
            </w:r>
          </w:p>
        </w:tc>
      </w:tr>
      <w:tr w:rsidR="00A756F7" w:rsidRPr="00A756F7" w14:paraId="4E4CEDE7" w14:textId="77777777" w:rsidTr="00A756F7">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7AAB6C9C" w14:textId="77777777" w:rsidR="009B0F00" w:rsidRPr="00A756F7" w:rsidRDefault="009B0F00" w:rsidP="004F7DB5">
            <w:pPr>
              <w:shd w:val="clear" w:color="auto" w:fill="FFFFFF"/>
              <w:spacing w:after="0" w:line="276" w:lineRule="auto"/>
              <w:rPr>
                <w:rFonts w:ascii="Nunito" w:eastAsia="Times New Roman" w:hAnsi="Nunito" w:cs="Times New Roman"/>
                <w:sz w:val="24"/>
                <w:szCs w:val="24"/>
                <w:lang w:val="tr-TR" w:eastAsia="tr-TR"/>
              </w:rPr>
            </w:pPr>
            <w:r w:rsidRPr="00A756F7">
              <w:rPr>
                <w:rFonts w:ascii="Nunito" w:eastAsia="Times New Roman" w:hAnsi="Nunito" w:cs="Times New Roman"/>
                <w:iCs/>
                <w:sz w:val="24"/>
                <w:szCs w:val="24"/>
                <w:lang w:val="tr-TR" w:eastAsia="tr-TR"/>
              </w:rPr>
              <w:lastRenderedPageBreak/>
              <w:t>P</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1D728B0B" w14:textId="734023D9" w:rsidR="009B0F00" w:rsidRPr="00A756F7" w:rsidRDefault="009B0F00" w:rsidP="004F7DB5">
            <w:pPr>
              <w:shd w:val="clear" w:color="auto" w:fill="FFFFFF"/>
              <w:spacing w:after="0" w:line="276" w:lineRule="auto"/>
              <w:rPr>
                <w:rFonts w:ascii="Nunito" w:eastAsia="Times New Roman" w:hAnsi="Nunito" w:cs="Times New Roman"/>
                <w:sz w:val="24"/>
                <w:szCs w:val="24"/>
                <w:lang w:val="tr-TR" w:eastAsia="tr-TR"/>
              </w:rPr>
            </w:pPr>
            <w:r w:rsidRPr="00A756F7">
              <w:rPr>
                <w:rFonts w:ascii="Nunito" w:eastAsia="Times New Roman" w:hAnsi="Nunito" w:cs="Times New Roman"/>
                <w:iCs/>
                <w:sz w:val="24"/>
                <w:szCs w:val="24"/>
                <w:lang w:val="tr-TR" w:eastAsia="tr-TR"/>
              </w:rPr>
              <w:t>Successful Progress</w:t>
            </w:r>
          </w:p>
        </w:tc>
      </w:tr>
      <w:tr w:rsidR="00A756F7" w:rsidRPr="00A756F7" w14:paraId="2DC89808" w14:textId="77777777" w:rsidTr="00A756F7">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784F86A3" w14:textId="77777777" w:rsidR="009B0F00" w:rsidRPr="00A756F7" w:rsidRDefault="009B0F00" w:rsidP="004F7DB5">
            <w:pPr>
              <w:shd w:val="clear" w:color="auto" w:fill="FFFFFF"/>
              <w:spacing w:after="0" w:line="276" w:lineRule="auto"/>
              <w:rPr>
                <w:rFonts w:ascii="Nunito" w:eastAsia="Times New Roman" w:hAnsi="Nunito" w:cs="Times New Roman"/>
                <w:sz w:val="24"/>
                <w:szCs w:val="24"/>
                <w:lang w:val="tr-TR" w:eastAsia="tr-TR"/>
              </w:rPr>
            </w:pPr>
            <w:r w:rsidRPr="00A756F7">
              <w:rPr>
                <w:rFonts w:ascii="Nunito" w:eastAsia="Times New Roman" w:hAnsi="Nunito" w:cs="Times New Roman"/>
                <w:iCs/>
                <w:sz w:val="24"/>
                <w:szCs w:val="24"/>
                <w:lang w:val="tr-TR" w:eastAsia="tr-TR"/>
              </w:rPr>
              <w:t>NP</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1DED259C" w14:textId="0C4F718B" w:rsidR="009B0F00" w:rsidRPr="00A756F7" w:rsidRDefault="009B0F00" w:rsidP="004F7DB5">
            <w:pPr>
              <w:shd w:val="clear" w:color="auto" w:fill="FFFFFF"/>
              <w:spacing w:after="0" w:line="276" w:lineRule="auto"/>
              <w:rPr>
                <w:rFonts w:ascii="Nunito" w:eastAsia="Times New Roman" w:hAnsi="Nunito" w:cs="Times New Roman"/>
                <w:sz w:val="24"/>
                <w:szCs w:val="24"/>
                <w:lang w:val="tr-TR" w:eastAsia="tr-TR"/>
              </w:rPr>
            </w:pPr>
            <w:r w:rsidRPr="00A756F7">
              <w:rPr>
                <w:rFonts w:ascii="Nunito" w:eastAsia="Times New Roman" w:hAnsi="Nunito" w:cs="Times New Roman"/>
                <w:iCs/>
                <w:sz w:val="24"/>
                <w:szCs w:val="24"/>
                <w:lang w:val="tr-TR" w:eastAsia="tr-TR"/>
              </w:rPr>
              <w:t>Not Successful Progress</w:t>
            </w:r>
          </w:p>
        </w:tc>
      </w:tr>
      <w:tr w:rsidR="00A756F7" w:rsidRPr="00A756F7" w14:paraId="288E7871" w14:textId="77777777" w:rsidTr="00A756F7">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037D33E4" w14:textId="77777777" w:rsidR="009B0F00" w:rsidRPr="00A756F7" w:rsidRDefault="009B0F00" w:rsidP="004F7DB5">
            <w:pPr>
              <w:shd w:val="clear" w:color="auto" w:fill="FFFFFF"/>
              <w:spacing w:after="0" w:line="276" w:lineRule="auto"/>
              <w:rPr>
                <w:rFonts w:ascii="Nunito" w:eastAsia="Times New Roman" w:hAnsi="Nunito" w:cs="Times New Roman"/>
                <w:sz w:val="24"/>
                <w:szCs w:val="24"/>
                <w:lang w:val="tr-TR" w:eastAsia="tr-TR"/>
              </w:rPr>
            </w:pPr>
            <w:r w:rsidRPr="00A756F7">
              <w:rPr>
                <w:rFonts w:ascii="Nunito" w:eastAsia="Times New Roman" w:hAnsi="Nunito" w:cs="Times New Roman"/>
                <w:iCs/>
                <w:sz w:val="24"/>
                <w:szCs w:val="24"/>
                <w:lang w:val="tr-TR" w:eastAsia="tr-TR"/>
              </w:rPr>
              <w:t>EX</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753C6227" w14:textId="375FD44A" w:rsidR="009B0F00" w:rsidRPr="00A756F7" w:rsidRDefault="009B0F00" w:rsidP="004F7DB5">
            <w:pPr>
              <w:shd w:val="clear" w:color="auto" w:fill="FFFFFF"/>
              <w:spacing w:after="0" w:line="276" w:lineRule="auto"/>
              <w:rPr>
                <w:rFonts w:ascii="Nunito" w:eastAsia="Times New Roman" w:hAnsi="Nunito" w:cs="Times New Roman"/>
                <w:sz w:val="24"/>
                <w:szCs w:val="24"/>
                <w:lang w:val="tr-TR" w:eastAsia="tr-TR"/>
              </w:rPr>
            </w:pPr>
            <w:r w:rsidRPr="00A756F7">
              <w:rPr>
                <w:rFonts w:ascii="Nunito" w:eastAsia="Times New Roman" w:hAnsi="Nunito" w:cs="Times New Roman"/>
                <w:iCs/>
                <w:sz w:val="24"/>
                <w:szCs w:val="24"/>
                <w:lang w:val="tr-TR" w:eastAsia="tr-TR"/>
              </w:rPr>
              <w:t>Exempt</w:t>
            </w:r>
          </w:p>
        </w:tc>
      </w:tr>
      <w:tr w:rsidR="00A756F7" w:rsidRPr="00A756F7" w14:paraId="2DC21008" w14:textId="77777777" w:rsidTr="00A756F7">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7CAF4DB4" w14:textId="77777777" w:rsidR="009B0F00" w:rsidRPr="00A756F7" w:rsidRDefault="009B0F00" w:rsidP="004F7DB5">
            <w:pPr>
              <w:shd w:val="clear" w:color="auto" w:fill="FFFFFF"/>
              <w:spacing w:after="0" w:line="276" w:lineRule="auto"/>
              <w:rPr>
                <w:rFonts w:ascii="Nunito" w:eastAsia="Times New Roman" w:hAnsi="Nunito" w:cs="Times New Roman"/>
                <w:sz w:val="24"/>
                <w:szCs w:val="24"/>
                <w:lang w:val="tr-TR" w:eastAsia="tr-TR"/>
              </w:rPr>
            </w:pPr>
            <w:r w:rsidRPr="00A756F7">
              <w:rPr>
                <w:rFonts w:ascii="Nunito" w:eastAsia="Times New Roman" w:hAnsi="Nunito" w:cs="Times New Roman"/>
                <w:iCs/>
                <w:sz w:val="24"/>
                <w:szCs w:val="24"/>
                <w:lang w:val="tr-TR" w:eastAsia="tr-TR"/>
              </w:rPr>
              <w:t>NI</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6C44FD9B" w14:textId="450AB19A" w:rsidR="009B0F00" w:rsidRPr="00A756F7" w:rsidRDefault="009B0F00" w:rsidP="004F7DB5">
            <w:pPr>
              <w:shd w:val="clear" w:color="auto" w:fill="FFFFFF"/>
              <w:spacing w:after="0" w:line="276" w:lineRule="auto"/>
              <w:rPr>
                <w:rFonts w:ascii="Nunito" w:eastAsia="Times New Roman" w:hAnsi="Nunito" w:cs="Times New Roman"/>
                <w:sz w:val="24"/>
                <w:szCs w:val="24"/>
                <w:lang w:val="tr-TR" w:eastAsia="tr-TR"/>
              </w:rPr>
            </w:pPr>
            <w:r w:rsidRPr="00A756F7">
              <w:rPr>
                <w:rFonts w:ascii="Nunito" w:eastAsia="Times New Roman" w:hAnsi="Nunito" w:cs="Times New Roman"/>
                <w:iCs/>
                <w:sz w:val="24"/>
                <w:szCs w:val="24"/>
                <w:lang w:val="tr-TR" w:eastAsia="tr-TR"/>
              </w:rPr>
              <w:t>Not included</w:t>
            </w:r>
          </w:p>
        </w:tc>
      </w:tr>
      <w:tr w:rsidR="00A756F7" w:rsidRPr="00A756F7" w14:paraId="64743A54" w14:textId="77777777" w:rsidTr="00A756F7">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08EDCBF7" w14:textId="77777777" w:rsidR="009B0F00" w:rsidRPr="00A756F7" w:rsidRDefault="009B0F00" w:rsidP="004F7DB5">
            <w:pPr>
              <w:shd w:val="clear" w:color="auto" w:fill="FFFFFF"/>
              <w:spacing w:after="0" w:line="276" w:lineRule="auto"/>
              <w:rPr>
                <w:rFonts w:ascii="Nunito" w:eastAsia="Times New Roman" w:hAnsi="Nunito" w:cs="Times New Roman"/>
                <w:sz w:val="24"/>
                <w:szCs w:val="24"/>
                <w:lang w:val="tr-TR" w:eastAsia="tr-TR"/>
              </w:rPr>
            </w:pPr>
            <w:r w:rsidRPr="00A756F7">
              <w:rPr>
                <w:rFonts w:ascii="Nunito" w:eastAsia="Times New Roman" w:hAnsi="Nunito" w:cs="Times New Roman"/>
                <w:iCs/>
                <w:sz w:val="24"/>
                <w:szCs w:val="24"/>
                <w:lang w:val="tr-TR" w:eastAsia="tr-TR"/>
              </w:rPr>
              <w:t>W</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25B67A08" w14:textId="66D37E1D" w:rsidR="009B0F00" w:rsidRPr="00A756F7" w:rsidRDefault="009B0F00" w:rsidP="004F7DB5">
            <w:pPr>
              <w:shd w:val="clear" w:color="auto" w:fill="FFFFFF"/>
              <w:spacing w:after="0" w:line="276" w:lineRule="auto"/>
              <w:rPr>
                <w:rFonts w:ascii="Nunito" w:eastAsia="Times New Roman" w:hAnsi="Nunito" w:cs="Times New Roman"/>
                <w:sz w:val="24"/>
                <w:szCs w:val="24"/>
                <w:lang w:val="tr-TR" w:eastAsia="tr-TR"/>
              </w:rPr>
            </w:pPr>
            <w:r w:rsidRPr="00A756F7">
              <w:rPr>
                <w:rFonts w:ascii="Nunito" w:eastAsia="Times New Roman" w:hAnsi="Nunito" w:cs="Times New Roman"/>
                <w:iCs/>
                <w:sz w:val="24"/>
                <w:szCs w:val="24"/>
                <w:lang w:val="tr-TR" w:eastAsia="tr-TR"/>
              </w:rPr>
              <w:t>Withdrawal</w:t>
            </w:r>
          </w:p>
        </w:tc>
      </w:tr>
      <w:tr w:rsidR="00A756F7" w:rsidRPr="00A756F7" w14:paraId="7F050AC8" w14:textId="77777777" w:rsidTr="00A756F7">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59EE95E9" w14:textId="77777777" w:rsidR="009B0F00" w:rsidRPr="00A756F7" w:rsidRDefault="009B0F00" w:rsidP="004F7DB5">
            <w:pPr>
              <w:shd w:val="clear" w:color="auto" w:fill="FFFFFF"/>
              <w:spacing w:after="0" w:line="276" w:lineRule="auto"/>
              <w:rPr>
                <w:rFonts w:ascii="Nunito" w:eastAsia="Times New Roman" w:hAnsi="Nunito" w:cs="Times New Roman"/>
                <w:sz w:val="24"/>
                <w:szCs w:val="24"/>
                <w:lang w:val="tr-TR" w:eastAsia="tr-TR"/>
              </w:rPr>
            </w:pPr>
            <w:r w:rsidRPr="00A756F7">
              <w:rPr>
                <w:rFonts w:ascii="Nunito" w:eastAsia="Times New Roman" w:hAnsi="Nunito" w:cs="Times New Roman"/>
                <w:iCs/>
                <w:sz w:val="24"/>
                <w:szCs w:val="24"/>
                <w:lang w:val="tr-TR" w:eastAsia="tr-TR"/>
              </w:rPr>
              <w:t>NA </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30F9ECFA" w14:textId="7DAF419F" w:rsidR="009B0F00" w:rsidRPr="00A756F7" w:rsidRDefault="009B0F00" w:rsidP="004F7DB5">
            <w:pPr>
              <w:shd w:val="clear" w:color="auto" w:fill="FFFFFF"/>
              <w:spacing w:after="0" w:line="276" w:lineRule="auto"/>
              <w:rPr>
                <w:rFonts w:ascii="Nunito" w:eastAsia="Times New Roman" w:hAnsi="Nunito" w:cs="Times New Roman"/>
                <w:sz w:val="24"/>
                <w:szCs w:val="24"/>
                <w:lang w:val="tr-TR" w:eastAsia="tr-TR"/>
              </w:rPr>
            </w:pPr>
            <w:r w:rsidRPr="00A756F7">
              <w:rPr>
                <w:rFonts w:ascii="Nunito" w:eastAsia="Times New Roman" w:hAnsi="Nunito" w:cs="Times New Roman"/>
                <w:iCs/>
                <w:sz w:val="24"/>
                <w:szCs w:val="24"/>
                <w:lang w:val="tr-TR" w:eastAsia="tr-TR"/>
              </w:rPr>
              <w:t>Never Attended</w:t>
            </w:r>
          </w:p>
        </w:tc>
      </w:tr>
    </w:tbl>
    <w:p w14:paraId="39D0D013" w14:textId="77777777" w:rsidR="003F647D" w:rsidRPr="00A756F7" w:rsidRDefault="003F647D" w:rsidP="004F7DB5">
      <w:pPr>
        <w:pStyle w:val="NormalWeb"/>
        <w:spacing w:line="276" w:lineRule="auto"/>
        <w:rPr>
          <w:rFonts w:ascii="Nunito" w:hAnsi="Nunito"/>
        </w:rPr>
      </w:pPr>
    </w:p>
    <w:p w14:paraId="04088D1F" w14:textId="77777777" w:rsidR="00933C08" w:rsidRPr="00A756F7" w:rsidRDefault="00933C08" w:rsidP="004F7DB5">
      <w:pPr>
        <w:pStyle w:val="NormalWeb"/>
        <w:spacing w:line="276" w:lineRule="auto"/>
        <w:rPr>
          <w:rFonts w:ascii="Nunito" w:hAnsi="Nunito"/>
        </w:rPr>
      </w:pPr>
      <w:r w:rsidRPr="00A756F7">
        <w:rPr>
          <w:rStyle w:val="Emphasis"/>
          <w:rFonts w:ascii="Nunito" w:eastAsiaTheme="majorEastAsia" w:hAnsi="Nunito"/>
        </w:rPr>
        <w:t>Example Course Syllabus is provided in the link:</w:t>
      </w:r>
      <w:r w:rsidRPr="00A756F7">
        <w:rPr>
          <w:rFonts w:ascii="Nunito" w:hAnsi="Nunito"/>
        </w:rPr>
        <w:br/>
      </w:r>
      <w:r w:rsidRPr="00A756F7">
        <w:rPr>
          <w:rStyle w:val="Strong"/>
          <w:rFonts w:ascii="Nunito" w:hAnsi="Nunito"/>
        </w:rPr>
        <w:t>Click here to access the example.</w:t>
      </w:r>
    </w:p>
    <w:p w14:paraId="6BB70F7A" w14:textId="77777777" w:rsidR="006A0DDD" w:rsidRPr="00A756F7" w:rsidRDefault="00B84B6E" w:rsidP="004F7DB5">
      <w:pPr>
        <w:spacing w:after="160" w:line="276" w:lineRule="auto"/>
        <w:jc w:val="both"/>
        <w:rPr>
          <w:rFonts w:ascii="Nunito" w:hAnsi="Nunito" w:cs="Times New Roman"/>
          <w:sz w:val="24"/>
          <w:szCs w:val="24"/>
        </w:rPr>
      </w:pPr>
      <w:hyperlink r:id="rId19" w:history="1">
        <w:r w:rsidR="006A0DDD" w:rsidRPr="00A756F7">
          <w:rPr>
            <w:rStyle w:val="Hyperlink"/>
            <w:rFonts w:ascii="Nunito" w:hAnsi="Nunito" w:cs="Times New Roman"/>
            <w:color w:val="auto"/>
            <w:sz w:val="24"/>
            <w:szCs w:val="24"/>
          </w:rPr>
          <w:t>https://docs.google.com/spreadsheets/d/1hQPH9qx1o4wIy_c1pWQgd9SMP5RC8sAl/edit?usp=sharing&amp;ouid=104243359773687705470&amp;rtpof=true&amp;sd=true</w:t>
        </w:r>
      </w:hyperlink>
      <w:r w:rsidR="006A0DDD" w:rsidRPr="00A756F7">
        <w:rPr>
          <w:rFonts w:ascii="Nunito" w:eastAsia="Nunito" w:hAnsi="Nunito" w:cs="Times New Roman"/>
          <w:sz w:val="24"/>
          <w:szCs w:val="24"/>
        </w:rPr>
        <w:t xml:space="preserve"> </w:t>
      </w:r>
    </w:p>
    <w:p w14:paraId="230CBD2B" w14:textId="165C9ED1" w:rsidR="00A556F8" w:rsidRPr="00A756F7" w:rsidRDefault="00A556F8" w:rsidP="004F7DB5">
      <w:pPr>
        <w:spacing w:after="160" w:line="276" w:lineRule="auto"/>
        <w:jc w:val="both"/>
        <w:rPr>
          <w:rFonts w:ascii="Nunito" w:eastAsia="Calibri" w:hAnsi="Nunito" w:cs="Times New Roman"/>
          <w:sz w:val="24"/>
          <w:szCs w:val="24"/>
          <w:lang w:val="tr-TR"/>
        </w:rPr>
      </w:pPr>
      <w:r w:rsidRPr="00A756F7">
        <w:rPr>
          <w:rFonts w:ascii="Nunito" w:eastAsia="Nunito" w:hAnsi="Nunito" w:cs="Times New Roman"/>
          <w:sz w:val="24"/>
          <w:szCs w:val="24"/>
          <w:lang w:val="tr-TR"/>
        </w:rPr>
        <w:t>*</w:t>
      </w:r>
      <w:r w:rsidR="00933C08" w:rsidRPr="00A756F7">
        <w:rPr>
          <w:rFonts w:ascii="Nunito" w:eastAsia="Nunito" w:hAnsi="Nunito" w:cs="Times New Roman"/>
          <w:sz w:val="24"/>
          <w:szCs w:val="24"/>
          <w:lang w:val="tr-TR"/>
        </w:rPr>
        <w:t xml:space="preserve"> </w:t>
      </w:r>
      <w:r w:rsidR="00933C08" w:rsidRPr="00A756F7">
        <w:rPr>
          <w:rFonts w:ascii="Nunito" w:eastAsia="Nunito" w:hAnsi="Nunito" w:cs="Times New Roman"/>
          <w:b/>
          <w:bCs/>
          <w:sz w:val="24"/>
          <w:szCs w:val="24"/>
          <w:lang w:val="tr-TR"/>
        </w:rPr>
        <w:t>Blank Course Syllabus Template</w:t>
      </w:r>
      <w:r w:rsidR="00933C08" w:rsidRPr="00A756F7">
        <w:rPr>
          <w:rFonts w:ascii="Nunito" w:eastAsia="Nunito" w:hAnsi="Nunito" w:cs="Times New Roman"/>
          <w:sz w:val="24"/>
          <w:szCs w:val="24"/>
          <w:lang w:val="tr-TR"/>
        </w:rPr>
        <w:t xml:space="preserve"> is provided in the link:</w:t>
      </w:r>
    </w:p>
    <w:p w14:paraId="4FD7547F" w14:textId="39CB423F" w:rsidR="00D905D9" w:rsidRPr="00A756F7" w:rsidRDefault="00B84B6E" w:rsidP="003D3381">
      <w:pPr>
        <w:spacing w:after="160" w:line="276" w:lineRule="auto"/>
        <w:jc w:val="both"/>
        <w:rPr>
          <w:rFonts w:ascii="Nunito" w:eastAsia="Calibri" w:hAnsi="Nunito" w:cs="Times New Roman"/>
          <w:sz w:val="24"/>
          <w:szCs w:val="24"/>
          <w:lang w:val="tr-TR"/>
        </w:rPr>
      </w:pPr>
      <w:hyperlink r:id="rId20" w:history="1">
        <w:r w:rsidR="00A556F8" w:rsidRPr="00A756F7">
          <w:rPr>
            <w:rFonts w:ascii="Nunito" w:eastAsia="Calibri" w:hAnsi="Nunito" w:cs="Times New Roman"/>
            <w:sz w:val="24"/>
            <w:szCs w:val="24"/>
            <w:u w:val="single"/>
            <w:lang w:val="tr-TR"/>
          </w:rPr>
          <w:t>https://docs.google.com/spreadsheets/d/1YIQ2KHazC2BPSrMXKLQIX7o33CI0bz8P/edit?usp=sharing&amp;ouid=104243359773687705470&amp;rtpof=true&amp;sd=true</w:t>
        </w:r>
      </w:hyperlink>
      <w:r w:rsidR="00A556F8" w:rsidRPr="00A756F7">
        <w:rPr>
          <w:rFonts w:ascii="Nunito" w:eastAsia="Nunito" w:hAnsi="Nunito" w:cs="Times New Roman"/>
          <w:sz w:val="24"/>
          <w:szCs w:val="24"/>
          <w:lang w:val="tr-TR"/>
        </w:rPr>
        <w:t xml:space="preserve"> </w:t>
      </w:r>
      <w:bookmarkStart w:id="39" w:name="_Toc204441093"/>
      <w:bookmarkStart w:id="40" w:name="_Toc204441171"/>
      <w:bookmarkStart w:id="41" w:name="_Toc204441354"/>
      <w:bookmarkStart w:id="42" w:name="_Toc204445198"/>
    </w:p>
    <w:p w14:paraId="31EFDDFE" w14:textId="77777777" w:rsidR="00E97A6E" w:rsidRPr="00A756F7" w:rsidRDefault="00E97A6E" w:rsidP="004F7DB5">
      <w:pPr>
        <w:pStyle w:val="1"/>
        <w:tabs>
          <w:tab w:val="left" w:pos="6545"/>
        </w:tabs>
        <w:spacing w:line="276" w:lineRule="auto"/>
        <w:rPr>
          <w:rFonts w:ascii="Nunito" w:eastAsia="Nunito" w:hAnsi="Nunito"/>
          <w:color w:val="auto"/>
          <w:lang w:val="en"/>
        </w:rPr>
      </w:pPr>
      <w:bookmarkStart w:id="43" w:name="_Toc204441096"/>
      <w:bookmarkStart w:id="44" w:name="_Toc204441174"/>
      <w:bookmarkStart w:id="45" w:name="_Toc204441357"/>
      <w:bookmarkStart w:id="46" w:name="_Toc204445201"/>
      <w:bookmarkEnd w:id="39"/>
      <w:bookmarkEnd w:id="40"/>
      <w:bookmarkEnd w:id="41"/>
      <w:bookmarkEnd w:id="42"/>
    </w:p>
    <w:p w14:paraId="0FEDFF27" w14:textId="7F25B743" w:rsidR="00A556F8" w:rsidRPr="00A756F7" w:rsidRDefault="00A556F8" w:rsidP="004F7DB5">
      <w:pPr>
        <w:pStyle w:val="1"/>
        <w:tabs>
          <w:tab w:val="left" w:pos="6545"/>
        </w:tabs>
        <w:spacing w:line="276" w:lineRule="auto"/>
        <w:rPr>
          <w:rFonts w:ascii="Nunito" w:hAnsi="Nunito"/>
          <w:color w:val="auto"/>
          <w:lang w:val="en"/>
        </w:rPr>
      </w:pPr>
      <w:r w:rsidRPr="00A756F7">
        <w:rPr>
          <w:rFonts w:ascii="Nunito" w:eastAsia="Nunito" w:hAnsi="Nunito"/>
          <w:color w:val="auto"/>
          <w:lang w:val="en"/>
        </w:rPr>
        <w:t xml:space="preserve">10. </w:t>
      </w:r>
      <w:bookmarkEnd w:id="43"/>
      <w:bookmarkEnd w:id="44"/>
      <w:bookmarkEnd w:id="45"/>
      <w:bookmarkEnd w:id="46"/>
      <w:r w:rsidR="00C959F4" w:rsidRPr="00A756F7">
        <w:rPr>
          <w:rFonts w:ascii="Nunito" w:eastAsia="Nunito" w:hAnsi="Nunito"/>
          <w:color w:val="auto"/>
          <w:lang w:val="en"/>
        </w:rPr>
        <w:t>STUDENT ADMISSION AND REGISTRATION REQUIREMENTS</w:t>
      </w:r>
    </w:p>
    <w:p w14:paraId="7A417BC4" w14:textId="245BDA95" w:rsidR="00C959F4" w:rsidRPr="00A756F7" w:rsidRDefault="00C959F4" w:rsidP="004F7DB5">
      <w:pPr>
        <w:spacing w:before="120" w:after="0" w:line="276" w:lineRule="auto"/>
        <w:jc w:val="both"/>
        <w:rPr>
          <w:rFonts w:ascii="Nunito" w:eastAsia="Nunito" w:hAnsi="Nunito" w:cs="Times New Roman"/>
          <w:sz w:val="24"/>
          <w:szCs w:val="24"/>
          <w:lang w:val="en"/>
        </w:rPr>
      </w:pPr>
      <w:bookmarkStart w:id="47" w:name="_heading=h.ebd8kxl7ueh9" w:colFirst="0" w:colLast="0"/>
      <w:bookmarkEnd w:id="47"/>
      <w:r w:rsidRPr="00A756F7">
        <w:rPr>
          <w:rFonts w:ascii="Nunito" w:eastAsia="Nunito" w:hAnsi="Nunito" w:cs="Times New Roman"/>
          <w:sz w:val="24"/>
          <w:szCs w:val="24"/>
          <w:lang w:val="en"/>
        </w:rPr>
        <w:t xml:space="preserve">This section </w:t>
      </w:r>
      <w:r w:rsidR="008B189E" w:rsidRPr="00A756F7">
        <w:rPr>
          <w:rFonts w:ascii="Nunito" w:eastAsia="Nunito" w:hAnsi="Nunito" w:cs="Times New Roman"/>
          <w:sz w:val="24"/>
          <w:szCs w:val="24"/>
          <w:lang w:val="en"/>
        </w:rPr>
        <w:t>is</w:t>
      </w:r>
      <w:r w:rsidRPr="00A756F7">
        <w:rPr>
          <w:rFonts w:ascii="Nunito" w:eastAsia="Nunito" w:hAnsi="Nunito" w:cs="Times New Roman"/>
          <w:sz w:val="24"/>
          <w:szCs w:val="24"/>
          <w:lang w:val="en"/>
        </w:rPr>
        <w:t xml:space="preserve"> prepared in accordance with the Near East University Student Admission and Registration Regulations.</w:t>
      </w:r>
    </w:p>
    <w:p w14:paraId="6590FB6D" w14:textId="77777777" w:rsidR="00C959F4" w:rsidRPr="00A756F7" w:rsidRDefault="00C959F4" w:rsidP="004F7DB5">
      <w:pPr>
        <w:spacing w:before="280" w:after="280" w:line="276" w:lineRule="auto"/>
        <w:jc w:val="both"/>
        <w:rPr>
          <w:rFonts w:ascii="Nunito" w:eastAsia="Nunito" w:hAnsi="Nunito" w:cs="Times New Roman"/>
          <w:sz w:val="24"/>
          <w:szCs w:val="24"/>
          <w:lang w:val="en"/>
        </w:rPr>
      </w:pPr>
      <w:r w:rsidRPr="00A756F7">
        <w:rPr>
          <w:rFonts w:ascii="Nunito" w:eastAsia="Nunito" w:hAnsi="Nunito" w:cs="Times New Roman"/>
          <w:sz w:val="24"/>
          <w:szCs w:val="24"/>
          <w:lang w:val="en"/>
        </w:rPr>
        <w:t xml:space="preserve">At Near East University, education is provided at associate, undergraduate, and graduate levels. The language of instruction is Turkish, and English or other languages may be used when necessary. Examination and evaluation principles are regulated by separate regulations. Student admissions are conducted through the Student Affairs Office within the framework of rules determined by the Senate. Admission to preparatory, associate, and undergraduate programs is carried out either through special exams or without exams for foreign students. Conditions for graduate programs and transfer students are specified in the relevant regulations. Special students may only enroll in certain courses and cannot receive a diploma. Admission and registration conditions for foreign students who are not citizens of the TRNC or Turkey are conducted in accordance with the regulations titled “Admission and Registration Conditions for Foreign Students Who Are Not Citizens of the Turkish Republic of Northern Cyprus or the Republic of Turkey to Higher Education Institutions,” under Articles 65/2005, 21/2008, 40/2009, and 23/2007 of YÖDAK Law No. 11. If deemed necessary, prospective students may be admitted to a one-year </w:t>
      </w:r>
      <w:r w:rsidRPr="00A756F7">
        <w:rPr>
          <w:rFonts w:ascii="Nunito" w:eastAsia="Nunito" w:hAnsi="Nunito" w:cs="Times New Roman"/>
          <w:sz w:val="24"/>
          <w:szCs w:val="24"/>
          <w:lang w:val="en"/>
        </w:rPr>
        <w:lastRenderedPageBreak/>
        <w:t>scientific preparatory program. Registration is completed when the required documents and tuition fees are submitted within the specified dates. Students are required to renew their registrations every semester. The proficiency level of English preparatory class students is determined by exams, and this education lasts a maximum of two years. Associate, undergraduate, and graduate programs are conducted according to their respective regulations. Students may also take courses for teaching certification. Diplomas for associate, undergraduate, and graduate programs are awarded to those who successfully complete their studies. The issuance of diplomas and provisional graduation certificates is determined by the Senate. Students' grades are officially recorded, and certified documents are provided upon request. No tuition refunds are given to students who voluntarily withdraw or cancel their registration. Students may take leave for health, military service, financial reasons, or educational purposes, and this period is not counted toward the duration of their studies. Students returning from leave must renew their registration to continue their education. Students are guided by their academic advisors. Mandatory internships, disciplinary procedures, scholarships, and health services are regulated according to relevant regulations.</w:t>
      </w:r>
    </w:p>
    <w:p w14:paraId="31B9786C" w14:textId="61CC08C9" w:rsidR="00252ABA" w:rsidRPr="00A756F7" w:rsidRDefault="00252ABA" w:rsidP="008B189E">
      <w:pPr>
        <w:pStyle w:val="1"/>
        <w:spacing w:line="276" w:lineRule="auto"/>
        <w:jc w:val="both"/>
        <w:rPr>
          <w:rFonts w:ascii="Nunito" w:eastAsia="Nunito" w:hAnsi="Nunito"/>
          <w:b w:val="0"/>
          <w:color w:val="auto"/>
          <w:sz w:val="24"/>
          <w:szCs w:val="24"/>
          <w:lang w:val="en"/>
        </w:rPr>
      </w:pPr>
      <w:bookmarkStart w:id="48" w:name="_Toc204441097"/>
      <w:bookmarkStart w:id="49" w:name="_Toc204441175"/>
      <w:bookmarkStart w:id="50" w:name="_Toc204441358"/>
      <w:bookmarkStart w:id="51" w:name="_Toc204445202"/>
      <w:r w:rsidRPr="00A756F7">
        <w:rPr>
          <w:rFonts w:ascii="Nunito" w:eastAsia="Nunito" w:hAnsi="Nunito"/>
          <w:b w:val="0"/>
          <w:color w:val="auto"/>
          <w:sz w:val="24"/>
          <w:szCs w:val="24"/>
          <w:lang w:val="en"/>
        </w:rPr>
        <w:t xml:space="preserve">Registration procedures for the Near East University </w:t>
      </w:r>
      <w:r w:rsidR="008B189E" w:rsidRPr="00A756F7">
        <w:rPr>
          <w:rFonts w:ascii="Nunito" w:eastAsia="Nunito" w:hAnsi="Nunito"/>
          <w:b w:val="0"/>
          <w:color w:val="auto"/>
          <w:sz w:val="24"/>
          <w:szCs w:val="24"/>
          <w:lang w:val="en"/>
        </w:rPr>
        <w:t>Landscape Architecture</w:t>
      </w:r>
      <w:r w:rsidRPr="00A756F7">
        <w:rPr>
          <w:rFonts w:ascii="Nunito" w:eastAsia="Nunito" w:hAnsi="Nunito"/>
          <w:b w:val="0"/>
          <w:color w:val="auto"/>
          <w:sz w:val="24"/>
          <w:szCs w:val="24"/>
          <w:lang w:val="en"/>
        </w:rPr>
        <w:t xml:space="preserve"> Program are carried out in accordance with the university’s general regulations and the provisions of the Higher Education Council (YÖK) and the Higher Education Supervisory and Accreditation Board (YÖDAK). The language of instruction in</w:t>
      </w:r>
      <w:r w:rsidR="008B189E" w:rsidRPr="00A756F7">
        <w:rPr>
          <w:rFonts w:ascii="Nunito" w:eastAsia="Nunito" w:hAnsi="Nunito"/>
          <w:b w:val="0"/>
          <w:color w:val="auto"/>
          <w:sz w:val="24"/>
          <w:szCs w:val="24"/>
          <w:lang w:val="en"/>
        </w:rPr>
        <w:t xml:space="preserve"> the program is</w:t>
      </w:r>
      <w:r w:rsidRPr="00A756F7">
        <w:rPr>
          <w:rFonts w:ascii="Nunito" w:eastAsia="Nunito" w:hAnsi="Nunito"/>
          <w:b w:val="0"/>
          <w:color w:val="auto"/>
          <w:sz w:val="24"/>
          <w:szCs w:val="24"/>
          <w:lang w:val="en"/>
        </w:rPr>
        <w:t xml:space="preserve"> English. English proficiency is assessed through a compulsory preparatory class, which may last up to two years.</w:t>
      </w:r>
    </w:p>
    <w:p w14:paraId="0554B800" w14:textId="77777777" w:rsidR="00252ABA" w:rsidRPr="00A756F7" w:rsidRDefault="00252ABA" w:rsidP="008B189E">
      <w:pPr>
        <w:pStyle w:val="1"/>
        <w:spacing w:line="276" w:lineRule="auto"/>
        <w:jc w:val="both"/>
        <w:rPr>
          <w:rFonts w:ascii="Nunito" w:eastAsia="Nunito" w:hAnsi="Nunito"/>
          <w:b w:val="0"/>
          <w:color w:val="auto"/>
          <w:sz w:val="24"/>
          <w:szCs w:val="24"/>
          <w:lang w:val="en"/>
        </w:rPr>
      </w:pPr>
      <w:r w:rsidRPr="00A756F7">
        <w:rPr>
          <w:rFonts w:ascii="Nunito" w:eastAsia="Nunito" w:hAnsi="Nunito"/>
          <w:b w:val="0"/>
          <w:color w:val="auto"/>
          <w:sz w:val="24"/>
          <w:szCs w:val="24"/>
          <w:lang w:val="en"/>
        </w:rPr>
        <w:t xml:space="preserve">Candidates wishing to enroll in the program must apply based on the results of the Higher Education Institutions Exam (YKS) and be placed by ÖSYM. Registration procedures are conducted through the Student Affairs Office, and the submission of required documents and payment of relevant fees during registration are mandatory. Registration is only completed when all these conditions are fully met. Students must renew their registration at the beginning of each academic term. Students who do not renew their registration lose the right to attend courses and take exams for that term. Foreign students may be admitted to the program without an exam or through a special exam organized by the university. This process is carried out in accordance with relevant legislation and Senate decisions. Individuals with special student status may only take certain courses; they are not considered enrolled in the program and are not entitled to a diploma. Students who successfully complete the program and fulfill all obligations are awarded a bachelor's degree. Students' grade records are securely stored digitally; upon request, these documents can be provided as certified copies to the student or authorized institutions. No tuition refunds are given to students who cancel their registration. Leaves of absence for health, military service, financial reasons, or educational purposes are not counted toward the official duration of study. Such cases are evaluated and decided upon by the relevant committees. Each student is assigned an academic advisor upon registration. Students should maintain regular communication with their academic advisors throughout their education and must obtain advisor approval for course selection, internships, graduation, and similar matters. All processes such as mandatory internships, </w:t>
      </w:r>
      <w:r w:rsidRPr="00A756F7">
        <w:rPr>
          <w:rFonts w:ascii="Nunito" w:eastAsia="Nunito" w:hAnsi="Nunito"/>
          <w:b w:val="0"/>
          <w:color w:val="auto"/>
          <w:sz w:val="24"/>
          <w:szCs w:val="24"/>
          <w:lang w:val="en"/>
        </w:rPr>
        <w:lastRenderedPageBreak/>
        <w:t>disciplinary procedures, scholarship opportunities, and health services are conducted in accordance with the current regulations, directives, and Senate decisions of Near East University.</w:t>
      </w:r>
    </w:p>
    <w:p w14:paraId="2EE5FF3A" w14:textId="77777777" w:rsidR="008B189E" w:rsidRPr="00A756F7" w:rsidRDefault="008B189E" w:rsidP="004F7DB5">
      <w:pPr>
        <w:pStyle w:val="1"/>
        <w:spacing w:line="276" w:lineRule="auto"/>
        <w:rPr>
          <w:rFonts w:ascii="Nunito" w:eastAsia="Nunito" w:hAnsi="Nunito"/>
          <w:color w:val="auto"/>
          <w:lang w:val="en"/>
        </w:rPr>
      </w:pPr>
    </w:p>
    <w:p w14:paraId="149AE3F1" w14:textId="72DD4D28" w:rsidR="00A556F8" w:rsidRPr="00A756F7" w:rsidRDefault="00A556F8" w:rsidP="004F7DB5">
      <w:pPr>
        <w:pStyle w:val="1"/>
        <w:spacing w:line="276" w:lineRule="auto"/>
        <w:rPr>
          <w:rFonts w:ascii="Nunito" w:eastAsia="Nunito" w:hAnsi="Nunito"/>
          <w:b w:val="0"/>
          <w:i/>
          <w:color w:val="auto"/>
          <w:lang w:val="en"/>
        </w:rPr>
      </w:pPr>
      <w:r w:rsidRPr="00A756F7">
        <w:rPr>
          <w:rFonts w:ascii="Nunito" w:eastAsia="Nunito" w:hAnsi="Nunito"/>
          <w:color w:val="auto"/>
          <w:lang w:val="en"/>
        </w:rPr>
        <w:t>11</w:t>
      </w:r>
      <w:bookmarkEnd w:id="48"/>
      <w:bookmarkEnd w:id="49"/>
      <w:bookmarkEnd w:id="50"/>
      <w:bookmarkEnd w:id="51"/>
      <w:r w:rsidR="008B189E" w:rsidRPr="00A756F7">
        <w:rPr>
          <w:rFonts w:ascii="Nunito" w:eastAsia="Nunito" w:hAnsi="Nunito"/>
          <w:color w:val="auto"/>
          <w:lang w:val="en"/>
        </w:rPr>
        <w:t>.</w:t>
      </w:r>
      <w:r w:rsidR="00252ABA" w:rsidRPr="00A756F7">
        <w:rPr>
          <w:rFonts w:ascii="Nunito" w:eastAsia="Nunito" w:hAnsi="Nunito"/>
          <w:color w:val="auto"/>
          <w:lang w:val="en"/>
        </w:rPr>
        <w:t xml:space="preserve"> Horizontal and Vertical Transfer Opportunities</w:t>
      </w:r>
    </w:p>
    <w:p w14:paraId="4EDFB4B6" w14:textId="3F3B1801" w:rsidR="00252ABA" w:rsidRPr="00A756F7" w:rsidRDefault="00252ABA" w:rsidP="004F7DB5">
      <w:pPr>
        <w:pStyle w:val="NormalWeb"/>
        <w:spacing w:line="276" w:lineRule="auto"/>
        <w:rPr>
          <w:rFonts w:ascii="Nunito" w:hAnsi="Nunito"/>
        </w:rPr>
      </w:pPr>
      <w:bookmarkStart w:id="52" w:name="_Toc204441098"/>
      <w:bookmarkStart w:id="53" w:name="_Toc204441176"/>
      <w:bookmarkStart w:id="54" w:name="_Toc204441359"/>
      <w:bookmarkStart w:id="55" w:name="_Toc204445203"/>
      <w:r w:rsidRPr="00A756F7">
        <w:rPr>
          <w:rFonts w:ascii="Nunito" w:hAnsi="Nunito"/>
        </w:rPr>
        <w:t>In this section, the procedures and requirements related to horizontal and verti</w:t>
      </w:r>
      <w:r w:rsidR="008B189E" w:rsidRPr="00A756F7">
        <w:rPr>
          <w:rFonts w:ascii="Nunito" w:hAnsi="Nunito"/>
        </w:rPr>
        <w:t>cal transfer processes are</w:t>
      </w:r>
      <w:r w:rsidRPr="00A756F7">
        <w:rPr>
          <w:rFonts w:ascii="Nunito" w:hAnsi="Nunito"/>
        </w:rPr>
        <w:t xml:space="preserve"> explained.</w:t>
      </w:r>
    </w:p>
    <w:p w14:paraId="6A35D683" w14:textId="5A8C5BCC" w:rsidR="00252ABA" w:rsidRPr="00A756F7" w:rsidRDefault="00A556F8" w:rsidP="004F7DB5">
      <w:pPr>
        <w:pStyle w:val="2"/>
        <w:spacing w:line="276" w:lineRule="auto"/>
        <w:rPr>
          <w:rFonts w:ascii="Nunito" w:eastAsia="Nunito" w:hAnsi="Nunito"/>
          <w:lang w:val="en"/>
        </w:rPr>
      </w:pPr>
      <w:r w:rsidRPr="00A756F7">
        <w:rPr>
          <w:rFonts w:ascii="Nunito" w:eastAsia="Nunito" w:hAnsi="Nunito"/>
          <w:lang w:val="en"/>
        </w:rPr>
        <w:t xml:space="preserve">11.1. </w:t>
      </w:r>
      <w:bookmarkEnd w:id="52"/>
      <w:bookmarkEnd w:id="53"/>
      <w:bookmarkEnd w:id="54"/>
      <w:bookmarkEnd w:id="55"/>
      <w:r w:rsidR="00252ABA" w:rsidRPr="00A756F7">
        <w:rPr>
          <w:rFonts w:ascii="Nunito" w:eastAsia="Nunito" w:hAnsi="Nunito"/>
          <w:lang w:val="en"/>
        </w:rPr>
        <w:t>Horizontal Transfer Opportunities</w:t>
      </w:r>
    </w:p>
    <w:p w14:paraId="2D6747F3" w14:textId="77777777" w:rsidR="00252ABA" w:rsidRPr="00A756F7" w:rsidRDefault="00252ABA" w:rsidP="004F7DB5">
      <w:pPr>
        <w:spacing w:before="120" w:after="0" w:line="276" w:lineRule="auto"/>
        <w:jc w:val="both"/>
        <w:rPr>
          <w:rFonts w:ascii="Nunito" w:eastAsia="Nunito" w:hAnsi="Nunito" w:cs="Times New Roman"/>
          <w:b/>
          <w:bCs/>
          <w:sz w:val="24"/>
          <w:szCs w:val="24"/>
          <w:lang w:val="en"/>
        </w:rPr>
      </w:pPr>
      <w:r w:rsidRPr="00A756F7">
        <w:rPr>
          <w:rFonts w:ascii="Nunito" w:eastAsia="Nunito" w:hAnsi="Nunito" w:cs="Times New Roman"/>
          <w:bCs/>
          <w:sz w:val="24"/>
          <w:szCs w:val="24"/>
          <w:lang w:val="en"/>
        </w:rPr>
        <w:t>In horizontal transfers, students applying for transfers within the institution, between institutions, or from abroad should be informed about the important points they need to consider. Horizontal transfers can be made based on ÖSYM scores or grade point averages</w:t>
      </w:r>
      <w:r w:rsidRPr="00A756F7">
        <w:rPr>
          <w:rFonts w:ascii="Nunito" w:eastAsia="Nunito" w:hAnsi="Nunito" w:cs="Times New Roman"/>
          <w:b/>
          <w:bCs/>
          <w:sz w:val="24"/>
          <w:szCs w:val="24"/>
          <w:lang w:val="en"/>
        </w:rPr>
        <w:t>.</w:t>
      </w:r>
    </w:p>
    <w:p w14:paraId="7E424759" w14:textId="77777777" w:rsidR="008D59F4" w:rsidRPr="00A756F7" w:rsidRDefault="008D59F4" w:rsidP="004F7DB5">
      <w:pPr>
        <w:spacing w:line="276" w:lineRule="auto"/>
        <w:rPr>
          <w:rFonts w:ascii="Nunito" w:eastAsia="Nunito" w:hAnsi="Nunito" w:cs="Times New Roman"/>
          <w:i/>
          <w:sz w:val="24"/>
          <w:szCs w:val="24"/>
          <w:u w:val="single"/>
          <w:lang w:val="en"/>
        </w:rPr>
      </w:pPr>
      <w:bookmarkStart w:id="56" w:name="_Toc204441099"/>
      <w:bookmarkStart w:id="57" w:name="_Toc204441177"/>
      <w:bookmarkStart w:id="58" w:name="_Toc204441360"/>
    </w:p>
    <w:p w14:paraId="4FA1674F" w14:textId="77777777" w:rsidR="00252ABA" w:rsidRPr="00A756F7" w:rsidRDefault="00252ABA" w:rsidP="008B189E">
      <w:pPr>
        <w:spacing w:line="276" w:lineRule="auto"/>
        <w:jc w:val="both"/>
        <w:rPr>
          <w:rFonts w:ascii="Nunito" w:eastAsia="Nunito" w:hAnsi="Nunito" w:cs="Times New Roman"/>
          <w:sz w:val="24"/>
          <w:szCs w:val="24"/>
          <w:lang w:val="tr-TR"/>
        </w:rPr>
      </w:pPr>
      <w:r w:rsidRPr="00A756F7">
        <w:rPr>
          <w:rFonts w:ascii="Nunito" w:eastAsia="Nunito" w:hAnsi="Nunito" w:cs="Times New Roman"/>
          <w:sz w:val="24"/>
          <w:szCs w:val="24"/>
          <w:lang w:val="tr-TR"/>
        </w:rPr>
        <w:t xml:space="preserve">This section outlines the procedures and principles to be followed for </w:t>
      </w:r>
      <w:r w:rsidRPr="00A756F7">
        <w:rPr>
          <w:rFonts w:ascii="Nunito" w:eastAsia="Nunito" w:hAnsi="Nunito" w:cs="Times New Roman"/>
          <w:b/>
          <w:bCs/>
          <w:sz w:val="24"/>
          <w:szCs w:val="24"/>
          <w:lang w:val="tr-TR"/>
        </w:rPr>
        <w:t>horizontal transfer applications</w:t>
      </w:r>
      <w:r w:rsidRPr="00A756F7">
        <w:rPr>
          <w:rFonts w:ascii="Nunito" w:eastAsia="Nunito" w:hAnsi="Nunito" w:cs="Times New Roman"/>
          <w:sz w:val="24"/>
          <w:szCs w:val="24"/>
          <w:lang w:val="tr-TR"/>
        </w:rPr>
        <w:t xml:space="preserve"> to the </w:t>
      </w:r>
      <w:r w:rsidRPr="00A756F7">
        <w:rPr>
          <w:rFonts w:ascii="Nunito" w:eastAsia="Nunito" w:hAnsi="Nunito" w:cs="Times New Roman"/>
          <w:b/>
          <w:bCs/>
          <w:sz w:val="24"/>
          <w:szCs w:val="24"/>
          <w:lang w:val="tr-TR"/>
        </w:rPr>
        <w:t>Classroom Teaching Department</w:t>
      </w:r>
      <w:r w:rsidRPr="00A756F7">
        <w:rPr>
          <w:rFonts w:ascii="Nunito" w:eastAsia="Nunito" w:hAnsi="Nunito" w:cs="Times New Roman"/>
          <w:sz w:val="24"/>
          <w:szCs w:val="24"/>
          <w:lang w:val="tr-TR"/>
        </w:rPr>
        <w:t xml:space="preserve"> at Near East University. All horizontal transfer processes are conducted within the framework of the </w:t>
      </w:r>
      <w:r w:rsidRPr="00A756F7">
        <w:rPr>
          <w:rFonts w:ascii="Nunito" w:eastAsia="Nunito" w:hAnsi="Nunito" w:cs="Times New Roman"/>
          <w:b/>
          <w:bCs/>
          <w:sz w:val="24"/>
          <w:szCs w:val="24"/>
          <w:lang w:val="tr-TR"/>
        </w:rPr>
        <w:t>Near East University Horizontal Transfer and Credit Transfer Directive</w:t>
      </w:r>
      <w:r w:rsidRPr="00A756F7">
        <w:rPr>
          <w:rFonts w:ascii="Nunito" w:eastAsia="Nunito" w:hAnsi="Nunito" w:cs="Times New Roman"/>
          <w:sz w:val="24"/>
          <w:szCs w:val="24"/>
          <w:lang w:val="tr-TR"/>
        </w:rPr>
        <w:t>.</w:t>
      </w:r>
    </w:p>
    <w:p w14:paraId="7E05213B" w14:textId="77777777" w:rsidR="00252ABA" w:rsidRPr="00A756F7" w:rsidRDefault="00252ABA" w:rsidP="008B189E">
      <w:pPr>
        <w:spacing w:line="276" w:lineRule="auto"/>
        <w:jc w:val="both"/>
        <w:rPr>
          <w:rFonts w:ascii="Nunito" w:eastAsia="Nunito" w:hAnsi="Nunito" w:cs="Times New Roman"/>
          <w:sz w:val="24"/>
          <w:szCs w:val="24"/>
          <w:lang w:val="tr-TR"/>
        </w:rPr>
      </w:pPr>
      <w:r w:rsidRPr="00A756F7">
        <w:rPr>
          <w:rFonts w:ascii="Nunito" w:eastAsia="Nunito" w:hAnsi="Nunito" w:cs="Times New Roman"/>
          <w:sz w:val="24"/>
          <w:szCs w:val="24"/>
          <w:lang w:val="tr-TR"/>
        </w:rPr>
        <w:t>Students applying for horizontal transfer must:</w:t>
      </w:r>
    </w:p>
    <w:p w14:paraId="25D8C4FA" w14:textId="77777777" w:rsidR="00252ABA" w:rsidRPr="00A756F7" w:rsidRDefault="00252ABA" w:rsidP="008B189E">
      <w:pPr>
        <w:numPr>
          <w:ilvl w:val="0"/>
          <w:numId w:val="58"/>
        </w:numPr>
        <w:spacing w:line="276" w:lineRule="auto"/>
        <w:jc w:val="both"/>
        <w:rPr>
          <w:rFonts w:ascii="Nunito" w:eastAsia="Nunito" w:hAnsi="Nunito" w:cs="Times New Roman"/>
          <w:sz w:val="24"/>
          <w:szCs w:val="24"/>
          <w:lang w:val="tr-TR"/>
        </w:rPr>
      </w:pPr>
      <w:r w:rsidRPr="00A756F7">
        <w:rPr>
          <w:rFonts w:ascii="Nunito" w:eastAsia="Nunito" w:hAnsi="Nunito" w:cs="Times New Roman"/>
          <w:sz w:val="24"/>
          <w:szCs w:val="24"/>
          <w:lang w:val="tr-TR"/>
        </w:rPr>
        <w:t xml:space="preserve">Have </w:t>
      </w:r>
      <w:r w:rsidRPr="00A756F7">
        <w:rPr>
          <w:rFonts w:ascii="Nunito" w:eastAsia="Nunito" w:hAnsi="Nunito" w:cs="Times New Roman"/>
          <w:b/>
          <w:bCs/>
          <w:sz w:val="24"/>
          <w:szCs w:val="24"/>
          <w:lang w:val="tr-TR"/>
        </w:rPr>
        <w:t>no disciplinary penalties</w:t>
      </w:r>
      <w:r w:rsidRPr="00A756F7">
        <w:rPr>
          <w:rFonts w:ascii="Nunito" w:eastAsia="Nunito" w:hAnsi="Nunito" w:cs="Times New Roman"/>
          <w:sz w:val="24"/>
          <w:szCs w:val="24"/>
          <w:lang w:val="tr-TR"/>
        </w:rPr>
        <w:t>,</w:t>
      </w:r>
    </w:p>
    <w:p w14:paraId="08097E12" w14:textId="77777777" w:rsidR="00252ABA" w:rsidRPr="00A756F7" w:rsidRDefault="00252ABA" w:rsidP="008B189E">
      <w:pPr>
        <w:numPr>
          <w:ilvl w:val="0"/>
          <w:numId w:val="58"/>
        </w:numPr>
        <w:spacing w:line="276" w:lineRule="auto"/>
        <w:jc w:val="both"/>
        <w:rPr>
          <w:rFonts w:ascii="Nunito" w:eastAsia="Nunito" w:hAnsi="Nunito" w:cs="Times New Roman"/>
          <w:sz w:val="24"/>
          <w:szCs w:val="24"/>
          <w:lang w:val="tr-TR"/>
        </w:rPr>
      </w:pPr>
      <w:r w:rsidRPr="00A756F7">
        <w:rPr>
          <w:rFonts w:ascii="Nunito" w:eastAsia="Nunito" w:hAnsi="Nunito" w:cs="Times New Roman"/>
          <w:sz w:val="24"/>
          <w:szCs w:val="24"/>
          <w:lang w:val="tr-TR"/>
        </w:rPr>
        <w:t xml:space="preserve">Have a minimum cumulative grade point average of </w:t>
      </w:r>
      <w:r w:rsidRPr="00A756F7">
        <w:rPr>
          <w:rFonts w:ascii="Nunito" w:eastAsia="Nunito" w:hAnsi="Nunito" w:cs="Times New Roman"/>
          <w:b/>
          <w:bCs/>
          <w:sz w:val="24"/>
          <w:szCs w:val="24"/>
          <w:lang w:val="tr-TR"/>
        </w:rPr>
        <w:t>2.00/4.00 or 60/100</w:t>
      </w:r>
      <w:r w:rsidRPr="00A756F7">
        <w:rPr>
          <w:rFonts w:ascii="Nunito" w:eastAsia="Nunito" w:hAnsi="Nunito" w:cs="Times New Roman"/>
          <w:sz w:val="24"/>
          <w:szCs w:val="24"/>
          <w:lang w:val="tr-TR"/>
        </w:rPr>
        <w:t>,</w:t>
      </w:r>
    </w:p>
    <w:p w14:paraId="6F362472" w14:textId="77777777" w:rsidR="00252ABA" w:rsidRPr="00A756F7" w:rsidRDefault="00252ABA" w:rsidP="008B189E">
      <w:pPr>
        <w:numPr>
          <w:ilvl w:val="0"/>
          <w:numId w:val="58"/>
        </w:numPr>
        <w:spacing w:line="276" w:lineRule="auto"/>
        <w:jc w:val="both"/>
        <w:rPr>
          <w:rFonts w:ascii="Nunito" w:eastAsia="Nunito" w:hAnsi="Nunito" w:cs="Times New Roman"/>
          <w:sz w:val="24"/>
          <w:szCs w:val="24"/>
          <w:lang w:val="tr-TR"/>
        </w:rPr>
      </w:pPr>
      <w:r w:rsidRPr="00A756F7">
        <w:rPr>
          <w:rFonts w:ascii="Nunito" w:eastAsia="Nunito" w:hAnsi="Nunito" w:cs="Times New Roman"/>
          <w:sz w:val="24"/>
          <w:szCs w:val="24"/>
          <w:lang w:val="tr-TR"/>
        </w:rPr>
        <w:t>Have successfully completed a sufficient number of courses compatible with the curriculum of the program they wish to transfer into.</w:t>
      </w:r>
    </w:p>
    <w:p w14:paraId="0B211431" w14:textId="77777777" w:rsidR="00252ABA" w:rsidRPr="00A756F7" w:rsidRDefault="00252ABA" w:rsidP="008B189E">
      <w:pPr>
        <w:spacing w:line="276" w:lineRule="auto"/>
        <w:jc w:val="both"/>
        <w:rPr>
          <w:rFonts w:ascii="Nunito" w:eastAsia="Nunito" w:hAnsi="Nunito" w:cs="Times New Roman"/>
          <w:sz w:val="24"/>
          <w:szCs w:val="24"/>
          <w:lang w:val="tr-TR"/>
        </w:rPr>
      </w:pPr>
      <w:r w:rsidRPr="00A756F7">
        <w:rPr>
          <w:rFonts w:ascii="Nunito" w:eastAsia="Nunito" w:hAnsi="Nunito" w:cs="Times New Roman"/>
          <w:sz w:val="24"/>
          <w:szCs w:val="24"/>
          <w:lang w:val="tr-TR"/>
        </w:rPr>
        <w:t xml:space="preserve">For transfers based on the </w:t>
      </w:r>
      <w:r w:rsidRPr="00A756F7">
        <w:rPr>
          <w:rFonts w:ascii="Nunito" w:eastAsia="Nunito" w:hAnsi="Nunito" w:cs="Times New Roman"/>
          <w:b/>
          <w:bCs/>
          <w:sz w:val="24"/>
          <w:szCs w:val="24"/>
          <w:lang w:val="tr-TR"/>
        </w:rPr>
        <w:t>centralized placement score</w:t>
      </w:r>
      <w:r w:rsidRPr="00A756F7">
        <w:rPr>
          <w:rFonts w:ascii="Nunito" w:eastAsia="Nunito" w:hAnsi="Nunito" w:cs="Times New Roman"/>
          <w:sz w:val="24"/>
          <w:szCs w:val="24"/>
          <w:lang w:val="tr-TR"/>
        </w:rPr>
        <w:t>, students must meet the minimum score requirement of the program they wish to transfer to for the year of application.</w:t>
      </w:r>
    </w:p>
    <w:p w14:paraId="0F104923" w14:textId="77777777" w:rsidR="00252ABA" w:rsidRPr="00A756F7" w:rsidRDefault="00252ABA" w:rsidP="008B189E">
      <w:pPr>
        <w:spacing w:line="276" w:lineRule="auto"/>
        <w:jc w:val="both"/>
        <w:rPr>
          <w:rFonts w:ascii="Nunito" w:eastAsia="Nunito" w:hAnsi="Nunito" w:cs="Times New Roman"/>
          <w:sz w:val="24"/>
          <w:szCs w:val="24"/>
          <w:lang w:val="tr-TR"/>
        </w:rPr>
      </w:pPr>
      <w:r w:rsidRPr="00A756F7">
        <w:rPr>
          <w:rFonts w:ascii="Nunito" w:eastAsia="Nunito" w:hAnsi="Nunito" w:cs="Times New Roman"/>
          <w:sz w:val="24"/>
          <w:szCs w:val="24"/>
          <w:lang w:val="tr-TR"/>
        </w:rPr>
        <w:t xml:space="preserve">Applications must be submitted within the </w:t>
      </w:r>
      <w:r w:rsidRPr="00A756F7">
        <w:rPr>
          <w:rFonts w:ascii="Nunito" w:eastAsia="Nunito" w:hAnsi="Nunito" w:cs="Times New Roman"/>
          <w:b/>
          <w:bCs/>
          <w:sz w:val="24"/>
          <w:szCs w:val="24"/>
          <w:lang w:val="tr-TR"/>
        </w:rPr>
        <w:t>dates announced by the university</w:t>
      </w:r>
      <w:r w:rsidRPr="00A756F7">
        <w:rPr>
          <w:rFonts w:ascii="Nunito" w:eastAsia="Nunito" w:hAnsi="Nunito" w:cs="Times New Roman"/>
          <w:sz w:val="24"/>
          <w:szCs w:val="24"/>
          <w:lang w:val="tr-TR"/>
        </w:rPr>
        <w:t>, and all required documents must be delivered completely to the relevant academic unit. Applications are evaluated according to students' academic success and available quotas.</w:t>
      </w:r>
    </w:p>
    <w:p w14:paraId="7ED27311" w14:textId="77777777" w:rsidR="00252ABA" w:rsidRPr="00A756F7" w:rsidRDefault="00252ABA" w:rsidP="008B189E">
      <w:pPr>
        <w:spacing w:line="276" w:lineRule="auto"/>
        <w:jc w:val="both"/>
        <w:rPr>
          <w:rFonts w:ascii="Nunito" w:eastAsia="Nunito" w:hAnsi="Nunito" w:cs="Times New Roman"/>
          <w:sz w:val="24"/>
          <w:szCs w:val="24"/>
          <w:lang w:val="tr-TR"/>
        </w:rPr>
      </w:pPr>
      <w:r w:rsidRPr="00A756F7">
        <w:rPr>
          <w:rFonts w:ascii="Nunito" w:eastAsia="Nunito" w:hAnsi="Nunito" w:cs="Times New Roman"/>
          <w:sz w:val="24"/>
          <w:szCs w:val="24"/>
          <w:lang w:val="tr-TR"/>
        </w:rPr>
        <w:t>Decisions regarding:</w:t>
      </w:r>
    </w:p>
    <w:p w14:paraId="6A954B95" w14:textId="77777777" w:rsidR="00252ABA" w:rsidRPr="00A756F7" w:rsidRDefault="00252ABA" w:rsidP="008B189E">
      <w:pPr>
        <w:numPr>
          <w:ilvl w:val="0"/>
          <w:numId w:val="59"/>
        </w:numPr>
        <w:spacing w:line="276" w:lineRule="auto"/>
        <w:jc w:val="both"/>
        <w:rPr>
          <w:rFonts w:ascii="Nunito" w:eastAsia="Nunito" w:hAnsi="Nunito" w:cs="Times New Roman"/>
          <w:sz w:val="24"/>
          <w:szCs w:val="24"/>
          <w:lang w:val="tr-TR"/>
        </w:rPr>
      </w:pPr>
      <w:r w:rsidRPr="00A756F7">
        <w:rPr>
          <w:rFonts w:ascii="Nunito" w:eastAsia="Nunito" w:hAnsi="Nunito" w:cs="Times New Roman"/>
          <w:b/>
          <w:bCs/>
          <w:sz w:val="24"/>
          <w:szCs w:val="24"/>
          <w:lang w:val="tr-TR"/>
        </w:rPr>
        <w:t>Course exemptions</w:t>
      </w:r>
      <w:r w:rsidRPr="00A756F7">
        <w:rPr>
          <w:rFonts w:ascii="Nunito" w:eastAsia="Nunito" w:hAnsi="Nunito" w:cs="Times New Roman"/>
          <w:sz w:val="24"/>
          <w:szCs w:val="24"/>
          <w:lang w:val="tr-TR"/>
        </w:rPr>
        <w:t>,</w:t>
      </w:r>
    </w:p>
    <w:p w14:paraId="7C818F6E" w14:textId="77777777" w:rsidR="00252ABA" w:rsidRPr="00A756F7" w:rsidRDefault="00252ABA" w:rsidP="008B189E">
      <w:pPr>
        <w:numPr>
          <w:ilvl w:val="0"/>
          <w:numId w:val="59"/>
        </w:numPr>
        <w:spacing w:line="276" w:lineRule="auto"/>
        <w:jc w:val="both"/>
        <w:rPr>
          <w:rFonts w:ascii="Nunito" w:eastAsia="Nunito" w:hAnsi="Nunito" w:cs="Times New Roman"/>
          <w:sz w:val="24"/>
          <w:szCs w:val="24"/>
          <w:lang w:val="tr-TR"/>
        </w:rPr>
      </w:pPr>
      <w:r w:rsidRPr="00A756F7">
        <w:rPr>
          <w:rFonts w:ascii="Nunito" w:eastAsia="Nunito" w:hAnsi="Nunito" w:cs="Times New Roman"/>
          <w:b/>
          <w:bCs/>
          <w:sz w:val="24"/>
          <w:szCs w:val="24"/>
          <w:lang w:val="tr-TR"/>
        </w:rPr>
        <w:t>Class equivalencies</w:t>
      </w:r>
      <w:r w:rsidRPr="00A756F7">
        <w:rPr>
          <w:rFonts w:ascii="Nunito" w:eastAsia="Nunito" w:hAnsi="Nunito" w:cs="Times New Roman"/>
          <w:sz w:val="24"/>
          <w:szCs w:val="24"/>
          <w:lang w:val="tr-TR"/>
        </w:rPr>
        <w:t>,</w:t>
      </w:r>
    </w:p>
    <w:p w14:paraId="11687C47" w14:textId="77777777" w:rsidR="00252ABA" w:rsidRPr="00A756F7" w:rsidRDefault="00252ABA" w:rsidP="008B189E">
      <w:pPr>
        <w:spacing w:line="276" w:lineRule="auto"/>
        <w:jc w:val="both"/>
        <w:rPr>
          <w:rFonts w:ascii="Nunito" w:eastAsia="Nunito" w:hAnsi="Nunito" w:cs="Times New Roman"/>
          <w:sz w:val="24"/>
          <w:szCs w:val="24"/>
          <w:lang w:val="tr-TR"/>
        </w:rPr>
      </w:pPr>
      <w:r w:rsidRPr="00A756F7">
        <w:rPr>
          <w:rFonts w:ascii="Nunito" w:eastAsia="Nunito" w:hAnsi="Nunito" w:cs="Times New Roman"/>
          <w:sz w:val="24"/>
          <w:szCs w:val="24"/>
          <w:lang w:val="tr-TR"/>
        </w:rPr>
        <w:t xml:space="preserve">are made by the </w:t>
      </w:r>
      <w:r w:rsidRPr="00A756F7">
        <w:rPr>
          <w:rFonts w:ascii="Nunito" w:eastAsia="Nunito" w:hAnsi="Nunito" w:cs="Times New Roman"/>
          <w:b/>
          <w:bCs/>
          <w:sz w:val="24"/>
          <w:szCs w:val="24"/>
          <w:lang w:val="tr-TR"/>
        </w:rPr>
        <w:t>Faculty Executive Board</w:t>
      </w:r>
      <w:r w:rsidRPr="00A756F7">
        <w:rPr>
          <w:rFonts w:ascii="Nunito" w:eastAsia="Nunito" w:hAnsi="Nunito" w:cs="Times New Roman"/>
          <w:sz w:val="24"/>
          <w:szCs w:val="24"/>
          <w:lang w:val="tr-TR"/>
        </w:rPr>
        <w:t xml:space="preserve"> based on the opinion of the </w:t>
      </w:r>
      <w:r w:rsidRPr="00A756F7">
        <w:rPr>
          <w:rFonts w:ascii="Nunito" w:eastAsia="Nunito" w:hAnsi="Nunito" w:cs="Times New Roman"/>
          <w:b/>
          <w:bCs/>
          <w:sz w:val="24"/>
          <w:szCs w:val="24"/>
          <w:lang w:val="tr-TR"/>
        </w:rPr>
        <w:t>Department Chair</w:t>
      </w:r>
      <w:r w:rsidRPr="00A756F7">
        <w:rPr>
          <w:rFonts w:ascii="Nunito" w:eastAsia="Nunito" w:hAnsi="Nunito" w:cs="Times New Roman"/>
          <w:sz w:val="24"/>
          <w:szCs w:val="24"/>
          <w:lang w:val="tr-TR"/>
        </w:rPr>
        <w:t xml:space="preserve">. During the evaluation process, particular attention is given to the alignment of </w:t>
      </w:r>
      <w:r w:rsidRPr="00A756F7">
        <w:rPr>
          <w:rFonts w:ascii="Nunito" w:eastAsia="Nunito" w:hAnsi="Nunito" w:cs="Times New Roman"/>
          <w:b/>
          <w:bCs/>
          <w:sz w:val="24"/>
          <w:szCs w:val="24"/>
          <w:lang w:val="tr-TR"/>
        </w:rPr>
        <w:t>pedagogical formation and teacher professional knowledge courses</w:t>
      </w:r>
      <w:r w:rsidRPr="00A756F7">
        <w:rPr>
          <w:rFonts w:ascii="Nunito" w:eastAsia="Nunito" w:hAnsi="Nunito" w:cs="Times New Roman"/>
          <w:sz w:val="24"/>
          <w:szCs w:val="24"/>
          <w:lang w:val="tr-TR"/>
        </w:rPr>
        <w:t>.</w:t>
      </w:r>
    </w:p>
    <w:p w14:paraId="70747972" w14:textId="77777777" w:rsidR="00252ABA" w:rsidRPr="00A756F7" w:rsidRDefault="00252ABA" w:rsidP="008B189E">
      <w:pPr>
        <w:spacing w:line="276" w:lineRule="auto"/>
        <w:jc w:val="both"/>
        <w:rPr>
          <w:rFonts w:ascii="Nunito" w:eastAsia="Nunito" w:hAnsi="Nunito" w:cs="Times New Roman"/>
          <w:sz w:val="24"/>
          <w:szCs w:val="24"/>
          <w:lang w:val="tr-TR"/>
        </w:rPr>
      </w:pPr>
      <w:r w:rsidRPr="00A756F7">
        <w:rPr>
          <w:rFonts w:ascii="Nunito" w:eastAsia="Nunito" w:hAnsi="Nunito" w:cs="Times New Roman"/>
          <w:sz w:val="24"/>
          <w:szCs w:val="24"/>
          <w:lang w:val="tr-TR"/>
        </w:rPr>
        <w:lastRenderedPageBreak/>
        <w:t>Course equivalency is based on the compatibility of the content of courses previously taken by the student at their former higher education institution with those of the program they intend to transfer into.</w:t>
      </w:r>
    </w:p>
    <w:p w14:paraId="3F63F975" w14:textId="77777777" w:rsidR="00252ABA" w:rsidRPr="00A756F7" w:rsidRDefault="00252ABA" w:rsidP="008B189E">
      <w:pPr>
        <w:spacing w:line="276" w:lineRule="auto"/>
        <w:jc w:val="both"/>
        <w:rPr>
          <w:rFonts w:ascii="Nunito" w:eastAsia="Nunito" w:hAnsi="Nunito" w:cs="Times New Roman"/>
          <w:sz w:val="24"/>
          <w:szCs w:val="24"/>
          <w:lang w:val="tr-TR"/>
        </w:rPr>
      </w:pPr>
      <w:r w:rsidRPr="00A756F7">
        <w:rPr>
          <w:rFonts w:ascii="Nunito" w:eastAsia="Nunito" w:hAnsi="Nunito" w:cs="Times New Roman"/>
          <w:sz w:val="24"/>
          <w:szCs w:val="24"/>
          <w:lang w:val="tr-TR"/>
        </w:rPr>
        <w:t xml:space="preserve">Applications for horizontal transfer due to </w:t>
      </w:r>
      <w:r w:rsidRPr="00A756F7">
        <w:rPr>
          <w:rFonts w:ascii="Nunito" w:eastAsia="Nunito" w:hAnsi="Nunito" w:cs="Times New Roman"/>
          <w:b/>
          <w:bCs/>
          <w:sz w:val="24"/>
          <w:szCs w:val="24"/>
          <w:lang w:val="tr-TR"/>
        </w:rPr>
        <w:t>special circumstances</w:t>
      </w:r>
      <w:r w:rsidRPr="00A756F7">
        <w:rPr>
          <w:rFonts w:ascii="Nunito" w:eastAsia="Nunito" w:hAnsi="Nunito" w:cs="Times New Roman"/>
          <w:sz w:val="24"/>
          <w:szCs w:val="24"/>
          <w:lang w:val="tr-TR"/>
        </w:rPr>
        <w:t xml:space="preserve"> (e.g., war, natural disasters, health issues, etc.) are evaluated separately according to relevant legislation. In such cases, students may be required to submit </w:t>
      </w:r>
      <w:r w:rsidRPr="00A756F7">
        <w:rPr>
          <w:rFonts w:ascii="Nunito" w:eastAsia="Nunito" w:hAnsi="Nunito" w:cs="Times New Roman"/>
          <w:b/>
          <w:bCs/>
          <w:sz w:val="24"/>
          <w:szCs w:val="24"/>
          <w:lang w:val="tr-TR"/>
        </w:rPr>
        <w:t>additional documentation</w:t>
      </w:r>
      <w:r w:rsidRPr="00A756F7">
        <w:rPr>
          <w:rFonts w:ascii="Nunito" w:eastAsia="Nunito" w:hAnsi="Nunito" w:cs="Times New Roman"/>
          <w:sz w:val="24"/>
          <w:szCs w:val="24"/>
          <w:lang w:val="tr-TR"/>
        </w:rPr>
        <w:t>.</w:t>
      </w:r>
    </w:p>
    <w:p w14:paraId="085A3B1A" w14:textId="77777777" w:rsidR="00FA07C2" w:rsidRPr="00A756F7" w:rsidRDefault="00FA07C2" w:rsidP="004F7DB5">
      <w:pPr>
        <w:spacing w:line="276" w:lineRule="auto"/>
        <w:rPr>
          <w:rFonts w:ascii="Nunito" w:eastAsia="Times New Roman" w:hAnsi="Nunito" w:cs="Times New Roman"/>
          <w:b/>
          <w:sz w:val="24"/>
          <w:szCs w:val="24"/>
          <w:lang w:val="en"/>
        </w:rPr>
      </w:pPr>
    </w:p>
    <w:p w14:paraId="6A327562" w14:textId="7E6DAE5C" w:rsidR="00A556F8" w:rsidRPr="00A756F7" w:rsidRDefault="00A556F8" w:rsidP="004F7DB5">
      <w:pPr>
        <w:pStyle w:val="2"/>
        <w:spacing w:line="276" w:lineRule="auto"/>
        <w:rPr>
          <w:rFonts w:ascii="Nunito" w:hAnsi="Nunito"/>
          <w:lang w:val="en"/>
        </w:rPr>
      </w:pPr>
      <w:bookmarkStart w:id="59" w:name="_Toc204445204"/>
      <w:r w:rsidRPr="00A756F7">
        <w:rPr>
          <w:rFonts w:ascii="Nunito" w:eastAsia="Nunito" w:hAnsi="Nunito"/>
          <w:lang w:val="en"/>
        </w:rPr>
        <w:t xml:space="preserve">11.2. </w:t>
      </w:r>
      <w:bookmarkEnd w:id="56"/>
      <w:bookmarkEnd w:id="57"/>
      <w:bookmarkEnd w:id="58"/>
      <w:bookmarkEnd w:id="59"/>
      <w:r w:rsidR="00252ABA" w:rsidRPr="00A756F7">
        <w:rPr>
          <w:rFonts w:ascii="Nunito" w:eastAsia="Nunito" w:hAnsi="Nunito"/>
          <w:lang w:val="en"/>
        </w:rPr>
        <w:t>VERTICAL TRANSFER OPPORTUNITIES</w:t>
      </w:r>
    </w:p>
    <w:p w14:paraId="3B2D39F1" w14:textId="7FD5C959" w:rsidR="00252ABA" w:rsidRPr="00A756F7" w:rsidRDefault="00252ABA" w:rsidP="003C326D">
      <w:pPr>
        <w:pStyle w:val="NormalWeb"/>
        <w:spacing w:line="276" w:lineRule="auto"/>
        <w:jc w:val="both"/>
        <w:rPr>
          <w:rFonts w:ascii="Nunito" w:hAnsi="Nunito"/>
          <w:u w:val="single"/>
        </w:rPr>
      </w:pPr>
      <w:bookmarkStart w:id="60" w:name="_Toc204441100"/>
      <w:bookmarkStart w:id="61" w:name="_Toc204441178"/>
      <w:bookmarkStart w:id="62" w:name="_Toc204441361"/>
      <w:r w:rsidRPr="00A756F7">
        <w:rPr>
          <w:rFonts w:ascii="Nunito" w:hAnsi="Nunito"/>
          <w:iCs/>
        </w:rPr>
        <w:t xml:space="preserve">This section outlines the procedures and principles to be followed for </w:t>
      </w:r>
      <w:r w:rsidRPr="00A756F7">
        <w:rPr>
          <w:rStyle w:val="Strong"/>
          <w:rFonts w:ascii="Nunito" w:hAnsi="Nunito"/>
          <w:b w:val="0"/>
          <w:bCs w:val="0"/>
          <w:iCs/>
        </w:rPr>
        <w:t>vertical transfer</w:t>
      </w:r>
      <w:r w:rsidRPr="00A756F7">
        <w:rPr>
          <w:rStyle w:val="Strong"/>
          <w:rFonts w:ascii="Nunito" w:hAnsi="Nunito"/>
          <w:iCs/>
        </w:rPr>
        <w:t xml:space="preserve"> </w:t>
      </w:r>
      <w:r w:rsidRPr="00A756F7">
        <w:rPr>
          <w:rStyle w:val="Strong"/>
          <w:rFonts w:ascii="Nunito" w:hAnsi="Nunito"/>
          <w:b w:val="0"/>
          <w:bCs w:val="0"/>
          <w:iCs/>
        </w:rPr>
        <w:t>applications</w:t>
      </w:r>
      <w:r w:rsidRPr="00A756F7">
        <w:rPr>
          <w:rFonts w:ascii="Nunito" w:hAnsi="Nunito"/>
          <w:iCs/>
        </w:rPr>
        <w:t xml:space="preserve"> to the Near East University Department of </w:t>
      </w:r>
      <w:r w:rsidR="003C326D" w:rsidRPr="00A756F7">
        <w:rPr>
          <w:rFonts w:ascii="Nunito" w:hAnsi="Nunito"/>
          <w:iCs/>
        </w:rPr>
        <w:t>Landscape Architecture</w:t>
      </w:r>
      <w:r w:rsidRPr="00A756F7">
        <w:rPr>
          <w:rFonts w:ascii="Nunito" w:hAnsi="Nunito"/>
          <w:iCs/>
        </w:rPr>
        <w:t xml:space="preserve">. Students applying for vertical transfer are required to participate in the </w:t>
      </w:r>
      <w:r w:rsidRPr="00A756F7">
        <w:rPr>
          <w:rStyle w:val="Strong"/>
          <w:rFonts w:ascii="Nunito" w:hAnsi="Nunito"/>
          <w:b w:val="0"/>
          <w:bCs w:val="0"/>
          <w:iCs/>
        </w:rPr>
        <w:t>Vertical Transfer Exam</w:t>
      </w:r>
      <w:r w:rsidRPr="00A756F7">
        <w:rPr>
          <w:rStyle w:val="Strong"/>
          <w:rFonts w:ascii="Nunito" w:hAnsi="Nunito"/>
          <w:iCs/>
        </w:rPr>
        <w:t xml:space="preserve"> (DGS)</w:t>
      </w:r>
      <w:r w:rsidRPr="00A756F7">
        <w:rPr>
          <w:rFonts w:ascii="Nunito" w:hAnsi="Nunito"/>
          <w:iCs/>
        </w:rPr>
        <w:t xml:space="preserve"> administered by the </w:t>
      </w:r>
      <w:r w:rsidRPr="00A756F7">
        <w:rPr>
          <w:rStyle w:val="Strong"/>
          <w:rFonts w:ascii="Nunito" w:hAnsi="Nunito"/>
          <w:b w:val="0"/>
          <w:bCs w:val="0"/>
          <w:iCs/>
        </w:rPr>
        <w:t>Assessment, Selection and Placement Center</w:t>
      </w:r>
      <w:r w:rsidRPr="00A756F7">
        <w:rPr>
          <w:rStyle w:val="Strong"/>
          <w:rFonts w:ascii="Nunito" w:hAnsi="Nunito"/>
          <w:iCs/>
        </w:rPr>
        <w:t xml:space="preserve"> (ÖSYM)</w:t>
      </w:r>
      <w:r w:rsidRPr="00A756F7">
        <w:rPr>
          <w:rFonts w:ascii="Nunito" w:hAnsi="Nunito"/>
          <w:iCs/>
        </w:rPr>
        <w:t>. Preferences are made based on the exam scores, and student placements are carried out by ÖSYM accordingly</w:t>
      </w:r>
      <w:r w:rsidRPr="00A756F7">
        <w:rPr>
          <w:rFonts w:ascii="Nunito" w:hAnsi="Nunito"/>
        </w:rPr>
        <w:t>.</w:t>
      </w:r>
    </w:p>
    <w:p w14:paraId="11134E3A" w14:textId="2CACB108" w:rsidR="009B57D4" w:rsidRPr="00A756F7" w:rsidRDefault="00A556F8" w:rsidP="004F7DB5">
      <w:pPr>
        <w:pStyle w:val="NormalWeb"/>
        <w:spacing w:line="276" w:lineRule="auto"/>
        <w:rPr>
          <w:rStyle w:val="Strong"/>
          <w:rFonts w:ascii="Nunito" w:hAnsi="Nunito"/>
          <w:sz w:val="28"/>
          <w:szCs w:val="28"/>
        </w:rPr>
      </w:pPr>
      <w:bookmarkStart w:id="63" w:name="_Toc204445205"/>
      <w:r w:rsidRPr="00A756F7">
        <w:rPr>
          <w:rFonts w:ascii="Nunito" w:eastAsia="Nunito" w:hAnsi="Nunito"/>
          <w:b/>
          <w:bCs/>
          <w:sz w:val="28"/>
          <w:szCs w:val="28"/>
          <w:lang w:val="en"/>
        </w:rPr>
        <w:t>12.</w:t>
      </w:r>
      <w:r w:rsidRPr="00A756F7">
        <w:rPr>
          <w:rFonts w:ascii="Nunito" w:eastAsia="Nunito" w:hAnsi="Nunito"/>
          <w:sz w:val="28"/>
          <w:szCs w:val="28"/>
          <w:lang w:val="en"/>
        </w:rPr>
        <w:t xml:space="preserve"> </w:t>
      </w:r>
      <w:bookmarkEnd w:id="60"/>
      <w:bookmarkEnd w:id="61"/>
      <w:bookmarkEnd w:id="62"/>
      <w:bookmarkEnd w:id="63"/>
      <w:r w:rsidR="00252ABA" w:rsidRPr="00A756F7">
        <w:rPr>
          <w:rStyle w:val="Strong"/>
          <w:rFonts w:ascii="Nunito" w:hAnsi="Nunito"/>
          <w:sz w:val="28"/>
          <w:szCs w:val="28"/>
        </w:rPr>
        <w:t>RECOGNITION AND CREDIT TRANSFER OF PREVIOUS LEARNING</w:t>
      </w:r>
    </w:p>
    <w:p w14:paraId="5CBB7D55" w14:textId="49CA541B" w:rsidR="00252ABA" w:rsidRPr="00A756F7" w:rsidRDefault="00252ABA" w:rsidP="00C31654">
      <w:pPr>
        <w:pStyle w:val="NormalWeb"/>
        <w:spacing w:line="276" w:lineRule="auto"/>
        <w:jc w:val="both"/>
        <w:rPr>
          <w:rFonts w:ascii="Nunito" w:hAnsi="Nunito"/>
          <w:i/>
          <w:iCs/>
        </w:rPr>
      </w:pPr>
      <w:r w:rsidRPr="00A756F7">
        <w:rPr>
          <w:rFonts w:ascii="Nunito" w:hAnsi="Nunito"/>
          <w:iCs/>
        </w:rPr>
        <w:t xml:space="preserve">This section should include information regarding the exemption and adaptation processes at </w:t>
      </w:r>
      <w:r w:rsidRPr="00A756F7">
        <w:rPr>
          <w:rFonts w:ascii="Nunito" w:hAnsi="Nunito"/>
          <w:b/>
          <w:bCs/>
          <w:iCs/>
        </w:rPr>
        <w:t>Near East University for courses that students have previously</w:t>
      </w:r>
      <w:r w:rsidRPr="00A756F7">
        <w:rPr>
          <w:rFonts w:ascii="Nunito" w:hAnsi="Nunito"/>
          <w:iCs/>
        </w:rPr>
        <w:t xml:space="preserve"> completed and passed, based on the compatibility of course content and credits. The application period, required documents, and evaluation procedures must be clearly specified. Information on how exemptions are recorded in the student’s transcript and their impact on the cumula</w:t>
      </w:r>
      <w:r w:rsidR="003C326D" w:rsidRPr="00A756F7">
        <w:rPr>
          <w:rFonts w:ascii="Nunito" w:hAnsi="Nunito"/>
          <w:iCs/>
        </w:rPr>
        <w:t xml:space="preserve">tive grade point average are also </w:t>
      </w:r>
      <w:r w:rsidRPr="00A756F7">
        <w:rPr>
          <w:rFonts w:ascii="Nunito" w:hAnsi="Nunito"/>
          <w:iCs/>
        </w:rPr>
        <w:t>provided</w:t>
      </w:r>
      <w:r w:rsidRPr="00A756F7">
        <w:rPr>
          <w:rFonts w:ascii="Nunito" w:hAnsi="Nunito"/>
          <w:i/>
          <w:iCs/>
        </w:rPr>
        <w:t>.</w:t>
      </w:r>
    </w:p>
    <w:p w14:paraId="00B3ACBC" w14:textId="4CB016CE" w:rsidR="009B57D4" w:rsidRPr="00A756F7" w:rsidRDefault="009B57D4" w:rsidP="00C31654">
      <w:pPr>
        <w:pStyle w:val="1"/>
        <w:spacing w:line="276" w:lineRule="auto"/>
        <w:jc w:val="both"/>
        <w:rPr>
          <w:rFonts w:ascii="Nunito" w:eastAsia="Nunito" w:hAnsi="Nunito"/>
          <w:b w:val="0"/>
          <w:color w:val="auto"/>
          <w:sz w:val="24"/>
          <w:szCs w:val="24"/>
          <w:lang w:val="en"/>
        </w:rPr>
      </w:pPr>
      <w:bookmarkStart w:id="64" w:name="_Toc204441101"/>
      <w:bookmarkStart w:id="65" w:name="_Toc204441179"/>
      <w:bookmarkStart w:id="66" w:name="_Toc204441362"/>
      <w:bookmarkStart w:id="67" w:name="_Toc204445206"/>
      <w:r w:rsidRPr="00A756F7">
        <w:rPr>
          <w:rFonts w:ascii="Nunito" w:eastAsia="Nunito" w:hAnsi="Nunito"/>
          <w:b w:val="0"/>
          <w:color w:val="auto"/>
          <w:sz w:val="24"/>
          <w:szCs w:val="24"/>
          <w:lang w:val="en"/>
        </w:rPr>
        <w:t xml:space="preserve">Students enrolled in the Near East University </w:t>
      </w:r>
      <w:r w:rsidR="003C326D" w:rsidRPr="00A756F7">
        <w:rPr>
          <w:rFonts w:ascii="Nunito" w:eastAsia="Nunito" w:hAnsi="Nunito"/>
          <w:b w:val="0"/>
          <w:color w:val="auto"/>
          <w:sz w:val="24"/>
          <w:szCs w:val="24"/>
          <w:lang w:val="en"/>
        </w:rPr>
        <w:t>Landscape Architecture</w:t>
      </w:r>
      <w:r w:rsidRPr="00A756F7">
        <w:rPr>
          <w:rFonts w:ascii="Nunito" w:eastAsia="Nunito" w:hAnsi="Nunito"/>
          <w:b w:val="0"/>
          <w:color w:val="auto"/>
          <w:sz w:val="24"/>
          <w:szCs w:val="24"/>
          <w:lang w:val="en"/>
        </w:rPr>
        <w:t xml:space="preserve"> Program may request exemption for courses they have successfully completed at previous higher education institutions until the end of the second week of the semester in which the course registration is made. Applications must be submitted in writing to the relevant academic unit and must include approved course descriptions and an official transcript. For courses taken at foreign higher education institutions, the equivalency of these courses must be approved by the Higher Education Council (YÖK) for exemption requests to be accepted. No course exemption is granted between students simultaneously registered in both an associate degree and a bachelor's degree program. Exemption requests are evaluated by the relevant departmental committee, considering the course content, credits, and the student’s success status. Approved courses are recorded on the student’s transcript with the letter grade and included in the cumulative GPA. Exemptions are not granted for failed courses. Exemptions can be granted without credit equivalency for common compulsory courses such as Atatürk’s Principles and History of Revolution, Turkish Language, and Foreign Language. Students may only take the exemption exam for these courses once. If the total ECTS credits of exempted courses exceed 70% of the total ECTS credits of the semester in which the student is </w:t>
      </w:r>
      <w:r w:rsidRPr="00A756F7">
        <w:rPr>
          <w:rFonts w:ascii="Nunito" w:eastAsia="Nunito" w:hAnsi="Nunito"/>
          <w:b w:val="0"/>
          <w:color w:val="auto"/>
          <w:sz w:val="24"/>
          <w:szCs w:val="24"/>
          <w:lang w:val="en"/>
        </w:rPr>
        <w:lastRenderedPageBreak/>
        <w:t>registered, the student is placed into the next grade level. However, students who are placed into a higher class cannot take upper-level courses during the first academic year following this placement. Objections to exemption and placement decisions can be submitted within two weeks from the date the results are notified to the student. In cases of horizontal and vertical transfers, course exemption requests are evaluated by the faculty or school board based on the opinion of the departmental committee. For exemption from the foreign language preparatory class, a certain level of language proficiency must be demonstrated through exam results accepted by the university.</w:t>
      </w:r>
    </w:p>
    <w:p w14:paraId="788E35E5" w14:textId="65754209" w:rsidR="00A556F8" w:rsidRPr="00A756F7" w:rsidRDefault="00A556F8" w:rsidP="003C326D">
      <w:pPr>
        <w:pStyle w:val="NormalWeb"/>
        <w:spacing w:line="276" w:lineRule="auto"/>
        <w:jc w:val="both"/>
        <w:rPr>
          <w:rFonts w:ascii="Nunito" w:hAnsi="Nunito"/>
        </w:rPr>
      </w:pPr>
      <w:r w:rsidRPr="00A756F7">
        <w:rPr>
          <w:rFonts w:ascii="Nunito" w:eastAsia="Nunito" w:hAnsi="Nunito"/>
          <w:b/>
          <w:bCs/>
          <w:sz w:val="28"/>
          <w:szCs w:val="28"/>
          <w:lang w:val="en"/>
        </w:rPr>
        <w:t>13.</w:t>
      </w:r>
      <w:r w:rsidRPr="00A756F7">
        <w:rPr>
          <w:rFonts w:ascii="Nunito" w:eastAsia="Nunito" w:hAnsi="Nunito"/>
          <w:sz w:val="28"/>
          <w:szCs w:val="28"/>
          <w:lang w:val="en"/>
        </w:rPr>
        <w:t xml:space="preserve"> </w:t>
      </w:r>
      <w:bookmarkEnd w:id="64"/>
      <w:bookmarkEnd w:id="65"/>
      <w:bookmarkEnd w:id="66"/>
      <w:bookmarkEnd w:id="67"/>
      <w:r w:rsidR="009B57D4" w:rsidRPr="00A756F7">
        <w:rPr>
          <w:rStyle w:val="Strong"/>
          <w:rFonts w:ascii="Nunito" w:hAnsi="Nunito"/>
          <w:sz w:val="28"/>
          <w:szCs w:val="28"/>
        </w:rPr>
        <w:t>INTERNATIONAL PROGRAMS AND EXCHANGE OPPORTUNITIES</w:t>
      </w:r>
      <w:r w:rsidR="009B57D4" w:rsidRPr="00A756F7">
        <w:rPr>
          <w:rFonts w:ascii="Nunito" w:hAnsi="Nunito"/>
          <w:sz w:val="28"/>
          <w:szCs w:val="28"/>
        </w:rPr>
        <w:br/>
      </w:r>
      <w:r w:rsidR="003C326D" w:rsidRPr="00A756F7">
        <w:rPr>
          <w:rFonts w:ascii="Nunito" w:hAnsi="Nunito"/>
          <w:iCs/>
        </w:rPr>
        <w:t>This section</w:t>
      </w:r>
      <w:r w:rsidR="009B57D4" w:rsidRPr="00A756F7">
        <w:rPr>
          <w:rFonts w:ascii="Nunito" w:hAnsi="Nunito"/>
          <w:iCs/>
        </w:rPr>
        <w:t xml:space="preserve"> include</w:t>
      </w:r>
      <w:r w:rsidR="003C326D" w:rsidRPr="00A756F7">
        <w:rPr>
          <w:rFonts w:ascii="Nunito" w:hAnsi="Nunito"/>
          <w:iCs/>
        </w:rPr>
        <w:t>s</w:t>
      </w:r>
      <w:r w:rsidR="009B57D4" w:rsidRPr="00A756F7">
        <w:rPr>
          <w:rFonts w:ascii="Nunito" w:hAnsi="Nunito"/>
          <w:iCs/>
        </w:rPr>
        <w:t xml:space="preserve"> general information about </w:t>
      </w:r>
      <w:r w:rsidR="009B57D4" w:rsidRPr="00A756F7">
        <w:rPr>
          <w:rStyle w:val="Strong"/>
          <w:rFonts w:ascii="Nunito" w:hAnsi="Nunito"/>
          <w:b w:val="0"/>
          <w:bCs w:val="0"/>
          <w:iCs/>
        </w:rPr>
        <w:t>“International Programs and Exchange Opportunities,”</w:t>
      </w:r>
      <w:r w:rsidR="009B57D4" w:rsidRPr="00A756F7">
        <w:rPr>
          <w:rFonts w:ascii="Nunito" w:hAnsi="Nunito"/>
          <w:iCs/>
        </w:rPr>
        <w:t xml:space="preserve"> such as an overview of the programs, participation requirements, exchange and internship opportunities, collaborations and networks, summer programs, support services, as well as the benefits and gains</w:t>
      </w:r>
      <w:r w:rsidR="003C326D" w:rsidRPr="00A756F7">
        <w:rPr>
          <w:rFonts w:ascii="Nunito" w:hAnsi="Nunito"/>
        </w:rPr>
        <w:t>.</w:t>
      </w:r>
    </w:p>
    <w:p w14:paraId="68A5B7AB" w14:textId="77777777" w:rsidR="009B57D4" w:rsidRPr="00A756F7" w:rsidRDefault="009B57D4" w:rsidP="00C31654">
      <w:pPr>
        <w:pStyle w:val="NormalWeb"/>
        <w:spacing w:line="276" w:lineRule="auto"/>
        <w:jc w:val="both"/>
        <w:rPr>
          <w:rFonts w:ascii="Nunito" w:hAnsi="Nunito"/>
        </w:rPr>
      </w:pPr>
      <w:bookmarkStart w:id="68" w:name="_Toc204441102"/>
      <w:bookmarkStart w:id="69" w:name="_Toc204441180"/>
      <w:bookmarkStart w:id="70" w:name="_Toc204441363"/>
      <w:r w:rsidRPr="00A756F7">
        <w:rPr>
          <w:rFonts w:ascii="Nunito" w:hAnsi="Nunito"/>
        </w:rPr>
        <w:t>Near East University (NEU) offers its students international exchange and internship opportunities, particularly through the Europe-centered Erasmus+ Program, which provides study and internship options. Through this program, students and academics are given the chance to study and intern abroad in European Union member countries. Students wishing to participate in the Erasmus+ Program must have completed at least their first year, demonstrate a certain level of academic achievement, and provide proof of foreign language proficiency required by the relevant program.</w:t>
      </w:r>
    </w:p>
    <w:p w14:paraId="38840080" w14:textId="77777777" w:rsidR="009B57D4" w:rsidRPr="00A756F7" w:rsidRDefault="009B57D4" w:rsidP="00C31654">
      <w:pPr>
        <w:pStyle w:val="NormalWeb"/>
        <w:spacing w:line="276" w:lineRule="auto"/>
        <w:jc w:val="both"/>
        <w:rPr>
          <w:rFonts w:ascii="Nunito" w:hAnsi="Nunito"/>
        </w:rPr>
      </w:pPr>
      <w:r w:rsidRPr="00A756F7">
        <w:rPr>
          <w:rFonts w:ascii="Nunito" w:hAnsi="Nunito"/>
        </w:rPr>
        <w:t>In addition, NEU conducts exchange activities through various international student associations in different fields. These associations include:</w:t>
      </w:r>
    </w:p>
    <w:p w14:paraId="3B13FF20" w14:textId="77777777" w:rsidR="009B57D4" w:rsidRPr="00A756F7" w:rsidRDefault="009B57D4" w:rsidP="00C31654">
      <w:pPr>
        <w:pStyle w:val="NormalWeb"/>
        <w:numPr>
          <w:ilvl w:val="0"/>
          <w:numId w:val="60"/>
        </w:numPr>
        <w:spacing w:line="276" w:lineRule="auto"/>
        <w:jc w:val="both"/>
        <w:rPr>
          <w:rFonts w:ascii="Nunito" w:hAnsi="Nunito"/>
        </w:rPr>
      </w:pPr>
      <w:r w:rsidRPr="00A756F7">
        <w:rPr>
          <w:rFonts w:ascii="Nunito" w:hAnsi="Nunito"/>
        </w:rPr>
        <w:t>IFMSA (Medicine)</w:t>
      </w:r>
    </w:p>
    <w:p w14:paraId="092F3330" w14:textId="77777777" w:rsidR="009B57D4" w:rsidRPr="00A756F7" w:rsidRDefault="009B57D4" w:rsidP="00C31654">
      <w:pPr>
        <w:pStyle w:val="NormalWeb"/>
        <w:numPr>
          <w:ilvl w:val="0"/>
          <w:numId w:val="60"/>
        </w:numPr>
        <w:spacing w:line="276" w:lineRule="auto"/>
        <w:jc w:val="both"/>
        <w:rPr>
          <w:rFonts w:ascii="Nunito" w:hAnsi="Nunito"/>
        </w:rPr>
      </w:pPr>
      <w:r w:rsidRPr="00A756F7">
        <w:rPr>
          <w:rFonts w:ascii="Nunito" w:hAnsi="Nunito"/>
        </w:rPr>
        <w:t>IADS (Dentistry)</w:t>
      </w:r>
    </w:p>
    <w:p w14:paraId="72CB73A1" w14:textId="77777777" w:rsidR="009B57D4" w:rsidRPr="00A756F7" w:rsidRDefault="009B57D4" w:rsidP="00C31654">
      <w:pPr>
        <w:pStyle w:val="NormalWeb"/>
        <w:numPr>
          <w:ilvl w:val="0"/>
          <w:numId w:val="60"/>
        </w:numPr>
        <w:spacing w:line="276" w:lineRule="auto"/>
        <w:jc w:val="both"/>
        <w:rPr>
          <w:rFonts w:ascii="Nunito" w:hAnsi="Nunito"/>
        </w:rPr>
      </w:pPr>
      <w:r w:rsidRPr="00A756F7">
        <w:rPr>
          <w:rFonts w:ascii="Nunito" w:hAnsi="Nunito"/>
        </w:rPr>
        <w:t>IPSF (Pharmacy)</w:t>
      </w:r>
    </w:p>
    <w:p w14:paraId="021FD45D" w14:textId="77777777" w:rsidR="009B57D4" w:rsidRPr="00A756F7" w:rsidRDefault="009B57D4" w:rsidP="00C31654">
      <w:pPr>
        <w:pStyle w:val="NormalWeb"/>
        <w:numPr>
          <w:ilvl w:val="0"/>
          <w:numId w:val="60"/>
        </w:numPr>
        <w:spacing w:line="276" w:lineRule="auto"/>
        <w:jc w:val="both"/>
        <w:rPr>
          <w:rFonts w:ascii="Nunito" w:hAnsi="Nunito"/>
        </w:rPr>
      </w:pPr>
      <w:r w:rsidRPr="00A756F7">
        <w:rPr>
          <w:rFonts w:ascii="Nunito" w:hAnsi="Nunito"/>
        </w:rPr>
        <w:t>IVSA (Veterinary Medicine)</w:t>
      </w:r>
    </w:p>
    <w:p w14:paraId="1A22A46B" w14:textId="77777777" w:rsidR="009B57D4" w:rsidRPr="00A756F7" w:rsidRDefault="009B57D4" w:rsidP="00C31654">
      <w:pPr>
        <w:pStyle w:val="NormalWeb"/>
        <w:spacing w:line="276" w:lineRule="auto"/>
        <w:jc w:val="both"/>
        <w:rPr>
          <w:rFonts w:ascii="Nunito" w:hAnsi="Nunito"/>
        </w:rPr>
      </w:pPr>
      <w:r w:rsidRPr="00A756F7">
        <w:rPr>
          <w:rFonts w:ascii="Nunito" w:hAnsi="Nunito"/>
        </w:rPr>
        <w:t>Within these programs, research and clinical internship exchange opportunities are offered to students. During the summer terms, practical training sessions, joint research projects, and cultural activities are organized in collaboration with these associations, involving students from different countries.</w:t>
      </w:r>
    </w:p>
    <w:p w14:paraId="3E0A4BEE" w14:textId="77777777" w:rsidR="009B57D4" w:rsidRPr="00A756F7" w:rsidRDefault="009B57D4" w:rsidP="00C31654">
      <w:pPr>
        <w:pStyle w:val="NormalWeb"/>
        <w:spacing w:line="276" w:lineRule="auto"/>
        <w:jc w:val="both"/>
        <w:rPr>
          <w:rFonts w:ascii="Nunito" w:hAnsi="Nunito"/>
        </w:rPr>
      </w:pPr>
      <w:r w:rsidRPr="00A756F7">
        <w:rPr>
          <w:rFonts w:ascii="Nunito" w:hAnsi="Nunito"/>
        </w:rPr>
        <w:t xml:space="preserve">Thanks to NEU’s active partnerships with 114 universities from 44 countries, students have opportunities to study and intern abroad while also learning in an intercultural environment on the campus in the Turkish Republic of Northern Cyprus (TRNC). NEU maintains reciprocal collaborations with numerous higher education institutions across Europe, Asia, America, and </w:t>
      </w:r>
      <w:r w:rsidRPr="00A756F7">
        <w:rPr>
          <w:rFonts w:ascii="Nunito" w:hAnsi="Nunito"/>
        </w:rPr>
        <w:lastRenderedPageBreak/>
        <w:t>Africa. Students can study for a semester or full academic year, intern, or participate in international research projects at these universities.</w:t>
      </w:r>
    </w:p>
    <w:p w14:paraId="2C0FB6A3" w14:textId="77777777" w:rsidR="009B57D4" w:rsidRPr="00A756F7" w:rsidRDefault="009B57D4" w:rsidP="00C31654">
      <w:pPr>
        <w:pStyle w:val="NormalWeb"/>
        <w:spacing w:line="276" w:lineRule="auto"/>
        <w:jc w:val="both"/>
        <w:rPr>
          <w:rFonts w:ascii="Nunito" w:hAnsi="Nunito"/>
        </w:rPr>
      </w:pPr>
      <w:r w:rsidRPr="00A756F7">
        <w:rPr>
          <w:rFonts w:ascii="Nunito" w:hAnsi="Nunito"/>
        </w:rPr>
        <w:t xml:space="preserve">To provide global experience, the university does not limit itself to Erasmus+ but also conducts student exchange activities under the </w:t>
      </w:r>
      <w:proofErr w:type="spellStart"/>
      <w:r w:rsidRPr="00A756F7">
        <w:rPr>
          <w:rFonts w:ascii="Nunito" w:hAnsi="Nunito"/>
        </w:rPr>
        <w:t>Mevlana</w:t>
      </w:r>
      <w:proofErr w:type="spellEnd"/>
      <w:r w:rsidRPr="00A756F7">
        <w:rPr>
          <w:rFonts w:ascii="Nunito" w:hAnsi="Nunito"/>
        </w:rPr>
        <w:t xml:space="preserve"> and </w:t>
      </w:r>
      <w:proofErr w:type="spellStart"/>
      <w:r w:rsidRPr="00A756F7">
        <w:rPr>
          <w:rFonts w:ascii="Nunito" w:hAnsi="Nunito"/>
        </w:rPr>
        <w:t>Farabi</w:t>
      </w:r>
      <w:proofErr w:type="spellEnd"/>
      <w:r w:rsidRPr="00A756F7">
        <w:rPr>
          <w:rFonts w:ascii="Nunito" w:hAnsi="Nunito"/>
        </w:rPr>
        <w:t xml:space="preserve"> programs. The Mevlana Program particularly offers reciprocal exchange opportunities with universities in Turkey, while the </w:t>
      </w:r>
      <w:proofErr w:type="spellStart"/>
      <w:r w:rsidRPr="00A756F7">
        <w:rPr>
          <w:rFonts w:ascii="Nunito" w:hAnsi="Nunito"/>
        </w:rPr>
        <w:t>Farabi</w:t>
      </w:r>
      <w:proofErr w:type="spellEnd"/>
      <w:r w:rsidRPr="00A756F7">
        <w:rPr>
          <w:rFonts w:ascii="Nunito" w:hAnsi="Nunito"/>
        </w:rPr>
        <w:t xml:space="preserve"> Program supports student exchanges among domestic universities. Through these programs, students have the chance to enhance their academic knowledge and gain cultural insights by experiencing diverse cultures.</w:t>
      </w:r>
    </w:p>
    <w:p w14:paraId="186DF916" w14:textId="43163E0F" w:rsidR="001241F5" w:rsidRPr="00A756F7" w:rsidRDefault="009B57D4" w:rsidP="00C31654">
      <w:pPr>
        <w:pStyle w:val="NormalWeb"/>
        <w:spacing w:line="276" w:lineRule="auto"/>
        <w:jc w:val="both"/>
        <w:rPr>
          <w:rFonts w:ascii="Nunito" w:hAnsi="Nunito"/>
        </w:rPr>
      </w:pPr>
      <w:r w:rsidRPr="00A756F7">
        <w:rPr>
          <w:rFonts w:ascii="Nunito" w:hAnsi="Nunito"/>
        </w:rPr>
        <w:t>Throughout the entire process, the NEU International Office provides comprehensive support starting from the application stage, including advisory services, document and application handling, accommodation, and visa matters. Students are informed and guided by expert staff at every step of the exchange process.</w:t>
      </w:r>
    </w:p>
    <w:p w14:paraId="32C142EE" w14:textId="77777777" w:rsidR="00324FA2" w:rsidRPr="00A756F7" w:rsidRDefault="00A556F8" w:rsidP="00C31654">
      <w:pPr>
        <w:pStyle w:val="1"/>
        <w:spacing w:line="276" w:lineRule="auto"/>
        <w:jc w:val="both"/>
        <w:rPr>
          <w:rFonts w:ascii="Nunito" w:eastAsia="Nunito" w:hAnsi="Nunito"/>
          <w:color w:val="auto"/>
          <w:lang w:val="tr-TR"/>
        </w:rPr>
      </w:pPr>
      <w:bookmarkStart w:id="71" w:name="_Toc204445207"/>
      <w:r w:rsidRPr="00A756F7">
        <w:rPr>
          <w:rFonts w:ascii="Nunito" w:eastAsia="Nunito" w:hAnsi="Nunito"/>
          <w:color w:val="auto"/>
          <w:lang w:val="tr-TR"/>
        </w:rPr>
        <w:t xml:space="preserve">14. </w:t>
      </w:r>
      <w:bookmarkEnd w:id="68"/>
      <w:bookmarkEnd w:id="69"/>
      <w:bookmarkEnd w:id="70"/>
      <w:bookmarkEnd w:id="71"/>
      <w:r w:rsidR="00324FA2" w:rsidRPr="00A756F7">
        <w:rPr>
          <w:rFonts w:ascii="Nunito" w:eastAsia="Nunito" w:hAnsi="Nunito"/>
          <w:color w:val="auto"/>
          <w:lang w:val="tr-TR"/>
        </w:rPr>
        <w:t>ACCREDITATION AND QUALITY ASSURANCE OF THE PROGRAM</w:t>
      </w:r>
    </w:p>
    <w:p w14:paraId="662591B6" w14:textId="1E09EDA3" w:rsidR="00324FA2" w:rsidRPr="00A756F7" w:rsidRDefault="00324FA2" w:rsidP="00C31654">
      <w:pPr>
        <w:pStyle w:val="NormalWeb"/>
        <w:spacing w:line="276" w:lineRule="auto"/>
        <w:jc w:val="both"/>
        <w:rPr>
          <w:rFonts w:ascii="Nunito" w:hAnsi="Nunito"/>
        </w:rPr>
      </w:pPr>
      <w:bookmarkStart w:id="72" w:name="_Toc204441103"/>
      <w:bookmarkStart w:id="73" w:name="_Toc204441181"/>
      <w:bookmarkStart w:id="74" w:name="_Toc204441364"/>
      <w:bookmarkStart w:id="75" w:name="_Toc204445208"/>
      <w:r w:rsidRPr="00A756F7">
        <w:rPr>
          <w:rFonts w:ascii="Nunito" w:hAnsi="Nunito"/>
        </w:rPr>
        <w:t xml:space="preserve">In line with the university's quality policy, programs </w:t>
      </w:r>
      <w:r w:rsidR="00BA1945" w:rsidRPr="00A756F7">
        <w:rPr>
          <w:rFonts w:ascii="Nunito" w:hAnsi="Nunito"/>
        </w:rPr>
        <w:t>are</w:t>
      </w:r>
      <w:r w:rsidRPr="00A756F7">
        <w:rPr>
          <w:rFonts w:ascii="Nunito" w:hAnsi="Nunito"/>
        </w:rPr>
        <w:t xml:space="preserve"> structured within the framework of a s</w:t>
      </w:r>
      <w:r w:rsidR="00BA1945" w:rsidRPr="00A756F7">
        <w:rPr>
          <w:rFonts w:ascii="Nunito" w:hAnsi="Nunito"/>
        </w:rPr>
        <w:t xml:space="preserve">ustainable improvement approach. </w:t>
      </w:r>
      <w:r w:rsidRPr="00A756F7">
        <w:rPr>
          <w:rFonts w:ascii="Nunito" w:hAnsi="Nunito"/>
        </w:rPr>
        <w:t xml:space="preserve">In this context, the program's quality policy, accreditation process, quality of education, research and development activities, and continuous improvement process </w:t>
      </w:r>
      <w:r w:rsidR="008B4EE1" w:rsidRPr="00A756F7">
        <w:rPr>
          <w:rFonts w:ascii="Nunito" w:hAnsi="Nunito"/>
        </w:rPr>
        <w:t>are</w:t>
      </w:r>
      <w:r w:rsidRPr="00A756F7">
        <w:rPr>
          <w:rFonts w:ascii="Nunito" w:hAnsi="Nunito"/>
        </w:rPr>
        <w:t xml:space="preserve"> addressed in this section.</w:t>
      </w:r>
    </w:p>
    <w:p w14:paraId="64434D1A" w14:textId="77777777" w:rsidR="00BA1945" w:rsidRPr="00A756F7" w:rsidRDefault="00F97DEE" w:rsidP="00BA1945">
      <w:pPr>
        <w:pStyle w:val="2"/>
        <w:spacing w:line="276" w:lineRule="auto"/>
        <w:rPr>
          <w:rFonts w:ascii="Nunito" w:hAnsi="Nunito"/>
          <w:b w:val="0"/>
          <w:iCs/>
          <w:sz w:val="24"/>
          <w:szCs w:val="24"/>
        </w:rPr>
      </w:pPr>
      <w:r w:rsidRPr="00A756F7">
        <w:rPr>
          <w:rStyle w:val="Strong"/>
          <w:rFonts w:ascii="Nunito" w:hAnsi="Nunito"/>
          <w:b/>
          <w:bCs w:val="0"/>
        </w:rPr>
        <w:t>14.1. Quality Policy</w:t>
      </w:r>
      <w:r w:rsidRPr="00A756F7">
        <w:rPr>
          <w:rFonts w:ascii="Nunito" w:hAnsi="Nunito"/>
          <w:sz w:val="24"/>
          <w:szCs w:val="24"/>
        </w:rPr>
        <w:br/>
      </w:r>
      <w:bookmarkStart w:id="76" w:name="_Toc204441104"/>
      <w:bookmarkStart w:id="77" w:name="_Toc204441182"/>
      <w:bookmarkStart w:id="78" w:name="_Toc204441365"/>
      <w:bookmarkStart w:id="79" w:name="_Toc204445209"/>
      <w:bookmarkEnd w:id="72"/>
      <w:bookmarkEnd w:id="73"/>
      <w:bookmarkEnd w:id="74"/>
      <w:bookmarkEnd w:id="75"/>
    </w:p>
    <w:p w14:paraId="373F0BF0" w14:textId="04F1C83F" w:rsidR="00BA1945" w:rsidRPr="00A756F7" w:rsidRDefault="00BA1945" w:rsidP="00BA1945">
      <w:pPr>
        <w:pStyle w:val="2"/>
        <w:spacing w:line="276" w:lineRule="auto"/>
        <w:jc w:val="both"/>
        <w:rPr>
          <w:rFonts w:ascii="Nunito" w:hAnsi="Nunito"/>
          <w:iCs/>
        </w:rPr>
      </w:pPr>
      <w:r w:rsidRPr="00A756F7">
        <w:rPr>
          <w:rFonts w:ascii="Nunito" w:hAnsi="Nunito"/>
          <w:b w:val="0"/>
          <w:iCs/>
          <w:sz w:val="24"/>
          <w:szCs w:val="24"/>
        </w:rPr>
        <w:t>Faculty of Agriculture aims to serve our country and humanity by creating a contemporary learning and progress environment by contributing to the development of new knowledge, technology and products, especially in the agricultural field, within the framework of sustainability and ethical principles. In this context, our faculty was established with the aim of raising landscape architects and food engineers who are innovative, high-conscious and capable of working interdisciplinary</w:t>
      </w:r>
      <w:r w:rsidRPr="00A756F7">
        <w:rPr>
          <w:rFonts w:ascii="Nunito" w:hAnsi="Nunito"/>
          <w:iCs/>
        </w:rPr>
        <w:t>.</w:t>
      </w:r>
    </w:p>
    <w:p w14:paraId="30EB7B6E" w14:textId="3D53A5E5" w:rsidR="00B84B6E" w:rsidRDefault="00F97DEE" w:rsidP="00FD79C8">
      <w:pPr>
        <w:pStyle w:val="NormalWeb"/>
        <w:spacing w:line="276" w:lineRule="auto"/>
        <w:rPr>
          <w:rStyle w:val="Strong"/>
          <w:rFonts w:ascii="Nunito" w:hAnsi="Nunito"/>
          <w:sz w:val="28"/>
          <w:szCs w:val="28"/>
        </w:rPr>
      </w:pPr>
      <w:r w:rsidRPr="00B84B6E">
        <w:rPr>
          <w:rStyle w:val="Strong"/>
          <w:rFonts w:ascii="Nunito" w:hAnsi="Nunito"/>
          <w:sz w:val="28"/>
          <w:szCs w:val="28"/>
        </w:rPr>
        <w:t>14.2. Accreditation Process of the Program</w:t>
      </w:r>
    </w:p>
    <w:p w14:paraId="75A14228" w14:textId="77777777" w:rsidR="006F18B4" w:rsidRDefault="006F18B4" w:rsidP="006F18B4">
      <w:pPr>
        <w:pStyle w:val="w6asjqtextbase"/>
        <w:jc w:val="both"/>
      </w:pPr>
      <w:r>
        <w:t>Near East University is currently undertaking efforts to obtain accreditation for its academic programs, including those offered by the Faculty of Agriculture. The accreditation process is conducted in accordance with the university’s quality assurance policies and the requirements of the relevant accreditation bodies.</w:t>
      </w:r>
    </w:p>
    <w:p w14:paraId="4673DD4F" w14:textId="77777777" w:rsidR="006F18B4" w:rsidRDefault="006F18B4" w:rsidP="006F18B4">
      <w:pPr>
        <w:pStyle w:val="w6asjqtextbase"/>
        <w:jc w:val="both"/>
      </w:pPr>
      <w:r>
        <w:t>The Faculty of Agriculture supports this process through quality assurance activities and efforts to prepare and improve the academic documentation and processes required for accreditation. These activities may include reviewing curricula, evaluating program learning outcomes, improving student assessment methods, and collecting feedback from students and other stakeholders.</w:t>
      </w:r>
    </w:p>
    <w:p w14:paraId="65FE0560" w14:textId="5D21205F" w:rsidR="006F18B4" w:rsidRDefault="006F18B4" w:rsidP="006F18B4">
      <w:pPr>
        <w:pStyle w:val="w6asjqtextbase"/>
        <w:jc w:val="both"/>
      </w:pPr>
      <w:r>
        <w:lastRenderedPageBreak/>
        <w:t>As the accreditation process is ongoing, the relevant documentation, evaluation stages, and accreditation requirements are being reviewed and developed in coordination with the relevant university units. The accreditation body and validity period will be specified upon completion of the evaluation and approval procedures.</w:t>
      </w:r>
    </w:p>
    <w:p w14:paraId="5AE3B6F3" w14:textId="77777777" w:rsidR="006F18B4" w:rsidRDefault="006F18B4" w:rsidP="006F18B4">
      <w:pPr>
        <w:pStyle w:val="w6asjqtextbase"/>
        <w:jc w:val="both"/>
      </w:pPr>
    </w:p>
    <w:p w14:paraId="4D10197B" w14:textId="77777777" w:rsidR="006F18B4" w:rsidRPr="00B84B6E" w:rsidRDefault="006F18B4" w:rsidP="00FD79C8">
      <w:pPr>
        <w:pStyle w:val="NormalWeb"/>
        <w:spacing w:line="276" w:lineRule="auto"/>
        <w:rPr>
          <w:rStyle w:val="Strong"/>
          <w:rFonts w:ascii="Nunito" w:hAnsi="Nunito"/>
          <w:sz w:val="28"/>
          <w:szCs w:val="28"/>
        </w:rPr>
      </w:pPr>
    </w:p>
    <w:bookmarkEnd w:id="76"/>
    <w:bookmarkEnd w:id="77"/>
    <w:bookmarkEnd w:id="78"/>
    <w:bookmarkEnd w:id="79"/>
    <w:p w14:paraId="0DC71DE8" w14:textId="627C387F" w:rsidR="00C30030" w:rsidRPr="00A756F7" w:rsidRDefault="00C30030" w:rsidP="00C31654">
      <w:pPr>
        <w:pStyle w:val="NormalWeb"/>
        <w:spacing w:line="276" w:lineRule="auto"/>
        <w:rPr>
          <w:rFonts w:ascii="Nunito" w:hAnsi="Nunito"/>
        </w:rPr>
      </w:pPr>
      <w:r w:rsidRPr="00A756F7">
        <w:rPr>
          <w:rStyle w:val="Strong"/>
          <w:rFonts w:ascii="Nunito" w:hAnsi="Nunito"/>
          <w:sz w:val="28"/>
          <w:szCs w:val="28"/>
        </w:rPr>
        <w:t>14.3. Quality of Education</w:t>
      </w:r>
      <w:r w:rsidR="00C879A9" w:rsidRPr="00A756F7">
        <w:rPr>
          <w:rFonts w:ascii="Nunito" w:hAnsi="Nunito"/>
        </w:rPr>
        <w:br/>
      </w:r>
    </w:p>
    <w:p w14:paraId="0D5AD583" w14:textId="074DABA5" w:rsidR="00C879A9" w:rsidRPr="00A756F7" w:rsidRDefault="00C879A9" w:rsidP="00C879A9">
      <w:pPr>
        <w:pStyle w:val="NormalWeb"/>
        <w:spacing w:line="276" w:lineRule="auto"/>
        <w:jc w:val="both"/>
        <w:rPr>
          <w:rFonts w:ascii="Nunito" w:hAnsi="Nunito"/>
          <w:highlight w:val="yellow"/>
        </w:rPr>
      </w:pPr>
      <w:r w:rsidRPr="00A756F7">
        <w:rPr>
          <w:rFonts w:ascii="Nunito" w:hAnsi="Nunito"/>
        </w:rPr>
        <w:t>The Near East University Landscape Architecture Undergraduate Program delivers a high-quality education characterized by a modern, interdisciplinary curriculum that balances robust theoretical knowledge with intensive practical application. Instruction is provided by a dedicated faculty of experienced academics and practicing professionals who employ innovative teaching methods and cutting-edge technologies in design, planning, and environmental analysis. The program maintains rigorous academic standards aligned with international benchmarks, ensuring graduates possess a comprehensive skill set that meets global industry demands. This commitment to excellence is further reinforced through continuous curriculum development, strong industry connections for internships and collaborative projects, and a learning environment that fosters critical thinking, creativity, and sustainable design solutions, ultimately preparing students to excel as competent and innovative landscape architects.</w:t>
      </w:r>
    </w:p>
    <w:p w14:paraId="4DE1DD88" w14:textId="56DA4305" w:rsidR="006377F9" w:rsidRPr="00A756F7" w:rsidRDefault="006377F9" w:rsidP="00C31654">
      <w:pPr>
        <w:pStyle w:val="NormalWeb"/>
        <w:spacing w:line="276" w:lineRule="auto"/>
        <w:jc w:val="both"/>
        <w:rPr>
          <w:rFonts w:ascii="Nunito" w:hAnsi="Nunito"/>
          <w:i/>
          <w:iCs/>
          <w:highlight w:val="yellow"/>
        </w:rPr>
      </w:pPr>
      <w:bookmarkStart w:id="80" w:name="_Toc204441106"/>
      <w:bookmarkStart w:id="81" w:name="_Toc204441184"/>
      <w:bookmarkStart w:id="82" w:name="_Toc204441367"/>
    </w:p>
    <w:bookmarkEnd w:id="80"/>
    <w:bookmarkEnd w:id="81"/>
    <w:bookmarkEnd w:id="82"/>
    <w:p w14:paraId="697FFD84" w14:textId="466EAF3C" w:rsidR="00B7470A" w:rsidRPr="00A756F7" w:rsidRDefault="00B7470A" w:rsidP="00BA1945">
      <w:pPr>
        <w:pStyle w:val="NormalWeb"/>
        <w:spacing w:line="276" w:lineRule="auto"/>
        <w:rPr>
          <w:rFonts w:ascii="Nunito" w:hAnsi="Nunito"/>
          <w:highlight w:val="yellow"/>
        </w:rPr>
      </w:pPr>
      <w:r w:rsidRPr="00A756F7">
        <w:rPr>
          <w:rStyle w:val="Strong"/>
          <w:rFonts w:ascii="Nunito" w:hAnsi="Nunito"/>
          <w:sz w:val="28"/>
          <w:szCs w:val="28"/>
        </w:rPr>
        <w:t>14.4. Research and Development Activities</w:t>
      </w:r>
      <w:r w:rsidR="00C879A9" w:rsidRPr="00A756F7">
        <w:rPr>
          <w:rFonts w:ascii="Nunito" w:hAnsi="Nunito"/>
          <w:highlight w:val="yellow"/>
        </w:rPr>
        <w:br/>
      </w:r>
    </w:p>
    <w:p w14:paraId="640FF658" w14:textId="779A2C50" w:rsidR="00C879A9" w:rsidRPr="00A756F7" w:rsidRDefault="00C879A9" w:rsidP="00C879A9">
      <w:pPr>
        <w:pStyle w:val="NormalWeb"/>
        <w:spacing w:line="276" w:lineRule="auto"/>
        <w:jc w:val="both"/>
        <w:rPr>
          <w:rFonts w:ascii="Nunito" w:hAnsi="Nunito"/>
          <w:highlight w:val="yellow"/>
        </w:rPr>
      </w:pPr>
      <w:r w:rsidRPr="00A756F7">
        <w:rPr>
          <w:rFonts w:ascii="Nunito" w:hAnsi="Nunito"/>
        </w:rPr>
        <w:t>The Near East University Landscape Architecture Undergraduate Program fosters a dynamic research and development culture, actively involving students in projects that address critical regional and global challenges. Under faculty mentorship, students engage in applied research on topics such as sustainable urban ecosystems, water-efficient landscaping, nature conservation, urban ecology and resilience, rural landscape planning and the preservation of cultural landscapes in the Eastern Mediterranean. This inquiry-based learning is supported by advanced laboratories for environmental analysis, GIS, and digital fabrication, allowing students to transform theoretical concepts into tangible prototypes and solutions. Through participation in university-led research initiatives, national symposiums, and international conferences, undergraduates contribute to the field’s body of knowledge, gaining invaluable experience that sharpens their analytical skills and prepares them for advanced study or innovation-driven professional practice.</w:t>
      </w:r>
    </w:p>
    <w:p w14:paraId="47D28EA2" w14:textId="77777777" w:rsidR="00C879A9" w:rsidRPr="00A756F7" w:rsidRDefault="00C879A9" w:rsidP="008B4EE1">
      <w:pPr>
        <w:pStyle w:val="2"/>
        <w:spacing w:before="0" w:after="0" w:line="276" w:lineRule="auto"/>
        <w:rPr>
          <w:rStyle w:val="Strong"/>
          <w:rFonts w:ascii="Nunito" w:hAnsi="Nunito"/>
          <w:b/>
          <w:bCs w:val="0"/>
          <w:highlight w:val="yellow"/>
        </w:rPr>
      </w:pPr>
      <w:bookmarkStart w:id="83" w:name="_Toc204441107"/>
      <w:bookmarkStart w:id="84" w:name="_Toc204441185"/>
      <w:bookmarkStart w:id="85" w:name="_Toc204441368"/>
    </w:p>
    <w:p w14:paraId="24B63C6D" w14:textId="77777777" w:rsidR="008B4EE1" w:rsidRPr="00A756F7" w:rsidRDefault="007A3FF5" w:rsidP="008B4EE1">
      <w:pPr>
        <w:pStyle w:val="2"/>
        <w:spacing w:before="0" w:after="0" w:line="276" w:lineRule="auto"/>
        <w:rPr>
          <w:rFonts w:ascii="Nunito" w:hAnsi="Nunito"/>
          <w:b w:val="0"/>
          <w:sz w:val="24"/>
          <w:szCs w:val="24"/>
          <w:highlight w:val="yellow"/>
        </w:rPr>
      </w:pPr>
      <w:r w:rsidRPr="00A756F7">
        <w:rPr>
          <w:rStyle w:val="Strong"/>
          <w:rFonts w:ascii="Nunito" w:hAnsi="Nunito"/>
          <w:b/>
          <w:bCs w:val="0"/>
        </w:rPr>
        <w:t>14.5. Continuous Improvement Process</w:t>
      </w:r>
      <w:r w:rsidRPr="00A756F7">
        <w:rPr>
          <w:rFonts w:ascii="Nunito" w:hAnsi="Nunito"/>
          <w:b w:val="0"/>
          <w:sz w:val="24"/>
          <w:szCs w:val="24"/>
          <w:highlight w:val="yellow"/>
        </w:rPr>
        <w:br/>
      </w:r>
    </w:p>
    <w:p w14:paraId="28348D8C" w14:textId="3802787F" w:rsidR="00B166D4" w:rsidRPr="00A756F7" w:rsidRDefault="00C879A9" w:rsidP="00C31654">
      <w:pPr>
        <w:pStyle w:val="NormalWeb"/>
        <w:spacing w:line="276" w:lineRule="auto"/>
        <w:jc w:val="both"/>
        <w:rPr>
          <w:rFonts w:ascii="Nunito" w:hAnsi="Nunito"/>
          <w:iCs/>
        </w:rPr>
      </w:pPr>
      <w:bookmarkStart w:id="86" w:name="_Toc204441108"/>
      <w:bookmarkStart w:id="87" w:name="_Toc204441186"/>
      <w:bookmarkStart w:id="88" w:name="_Toc204441369"/>
      <w:bookmarkStart w:id="89" w:name="_Toc204445213"/>
      <w:bookmarkEnd w:id="83"/>
      <w:bookmarkEnd w:id="84"/>
      <w:bookmarkEnd w:id="85"/>
      <w:r w:rsidRPr="00A756F7">
        <w:rPr>
          <w:rFonts w:ascii="Nunito" w:hAnsi="Nunito"/>
          <w:iCs/>
        </w:rPr>
        <w:t>The Near East University Landscape Architecture Undergraduate Program is underpinned by a robust and systematic continuous improvement process, ensuring the curriculum remains at the forefront of the discipline. This cyclical process integrates structured feedback from key stakeholders, including annual surveys from students, alumni, and employers, alongside regular evaluations from an advisory board of industry professionals. The gathered data is meticulously analyzed by the faculty to identify strengths and areas for enhancement, leading to concrete actions such as the updating of course content to reflect the latest sustainable technologies and design software, the introduction of new specialized electives, and the refinement of teaching methodologies. This commitment to ongoing assessment and proactive adaptation guarantees that the program not only meets but anticipates the evolving demands of the profession and academic standards, thereby consistently elevating the quality of education and graduate readiness.</w:t>
      </w:r>
    </w:p>
    <w:p w14:paraId="307AB990" w14:textId="77777777" w:rsidR="00B166D4" w:rsidRPr="00A756F7" w:rsidRDefault="00B166D4" w:rsidP="00C31654">
      <w:pPr>
        <w:pStyle w:val="NormalWeb"/>
        <w:spacing w:line="276" w:lineRule="auto"/>
        <w:jc w:val="both"/>
        <w:rPr>
          <w:rFonts w:ascii="Nunito" w:hAnsi="Nunito"/>
          <w:i/>
          <w:iCs/>
        </w:rPr>
      </w:pPr>
    </w:p>
    <w:bookmarkEnd w:id="86"/>
    <w:bookmarkEnd w:id="87"/>
    <w:bookmarkEnd w:id="88"/>
    <w:bookmarkEnd w:id="89"/>
    <w:p w14:paraId="0AF82143" w14:textId="280AA61D" w:rsidR="007A3FF5" w:rsidRPr="00A756F7" w:rsidRDefault="007A3FF5" w:rsidP="00C31654">
      <w:pPr>
        <w:pStyle w:val="NormalWeb"/>
        <w:spacing w:line="276" w:lineRule="auto"/>
        <w:jc w:val="both"/>
        <w:rPr>
          <w:rFonts w:ascii="Nunito" w:hAnsi="Nunito"/>
        </w:rPr>
      </w:pPr>
      <w:r w:rsidRPr="00A756F7">
        <w:rPr>
          <w:rStyle w:val="Strong"/>
          <w:rFonts w:ascii="Nunito" w:hAnsi="Nunito"/>
          <w:sz w:val="28"/>
          <w:szCs w:val="28"/>
        </w:rPr>
        <w:t>15. GRADUATION REQUIREMENTS AND AWARDED DEGREE</w:t>
      </w:r>
      <w:r w:rsidRPr="00A756F7">
        <w:rPr>
          <w:rFonts w:ascii="Nunito" w:hAnsi="Nunito"/>
          <w:sz w:val="28"/>
          <w:szCs w:val="28"/>
        </w:rPr>
        <w:br/>
      </w:r>
    </w:p>
    <w:p w14:paraId="24B004B7" w14:textId="77777777" w:rsidR="00B166D4" w:rsidRPr="00A756F7" w:rsidRDefault="007A3FF5" w:rsidP="00B166D4">
      <w:pPr>
        <w:pStyle w:val="NormalWeb"/>
        <w:spacing w:line="276" w:lineRule="auto"/>
        <w:rPr>
          <w:rFonts w:ascii="Nunito" w:hAnsi="Nunito"/>
          <w:iCs/>
        </w:rPr>
      </w:pPr>
      <w:r w:rsidRPr="00A756F7">
        <w:rPr>
          <w:rStyle w:val="Strong"/>
          <w:rFonts w:ascii="Nunito" w:hAnsi="Nunito"/>
          <w:sz w:val="28"/>
          <w:szCs w:val="28"/>
        </w:rPr>
        <w:t>15.1. Graduation Requirements</w:t>
      </w:r>
      <w:r w:rsidRPr="00A756F7">
        <w:rPr>
          <w:rFonts w:ascii="Nunito" w:hAnsi="Nunito"/>
        </w:rPr>
        <w:br/>
      </w:r>
      <w:bookmarkStart w:id="90" w:name="_Toc204441110"/>
      <w:bookmarkStart w:id="91" w:name="_Toc204441188"/>
      <w:bookmarkStart w:id="92" w:name="_Toc204441371"/>
      <w:bookmarkStart w:id="93" w:name="_Toc204445215"/>
    </w:p>
    <w:p w14:paraId="729B101D" w14:textId="0FB1AD83" w:rsidR="007A3FF5" w:rsidRPr="00A756F7" w:rsidRDefault="007A3FF5" w:rsidP="00B166D4">
      <w:pPr>
        <w:pStyle w:val="NormalWeb"/>
        <w:spacing w:line="276" w:lineRule="auto"/>
        <w:jc w:val="both"/>
        <w:rPr>
          <w:rFonts w:ascii="Nunito" w:hAnsi="Nunito"/>
          <w:iCs/>
        </w:rPr>
      </w:pPr>
      <w:r w:rsidRPr="00A756F7">
        <w:rPr>
          <w:rFonts w:ascii="Nunito" w:hAnsi="Nunito"/>
          <w:iCs/>
        </w:rPr>
        <w:t xml:space="preserve">To graduate from the Near East University </w:t>
      </w:r>
      <w:r w:rsidR="00B166D4" w:rsidRPr="00A756F7">
        <w:rPr>
          <w:rFonts w:ascii="Nunito" w:hAnsi="Nunito"/>
          <w:iCs/>
        </w:rPr>
        <w:t>Landscape Architecture</w:t>
      </w:r>
      <w:r w:rsidRPr="00A756F7">
        <w:rPr>
          <w:rFonts w:ascii="Nunito" w:hAnsi="Nunito"/>
          <w:iCs/>
        </w:rPr>
        <w:t xml:space="preserve"> Undergraduate Program, a student must complete a total of 240 ECTS credits, including compulsory, common compulsory, and elective courses within the curriculum. Additionally, the student’s cumulative (overall) academic grade point average must be at least 2.00. The practicum and internship processes must be fully completed. When all these academic and administrative requirements are met, the student becomes eligible to receive the </w:t>
      </w:r>
      <w:r w:rsidR="00B166D4" w:rsidRPr="00A756F7">
        <w:rPr>
          <w:rFonts w:ascii="Nunito" w:hAnsi="Nunito"/>
          <w:iCs/>
        </w:rPr>
        <w:t>Landscape Architecture</w:t>
      </w:r>
      <w:r w:rsidRPr="00A756F7">
        <w:rPr>
          <w:rFonts w:ascii="Nunito" w:hAnsi="Nunito"/>
          <w:iCs/>
        </w:rPr>
        <w:t xml:space="preserve"> Bachelor's degree diploma.</w:t>
      </w:r>
    </w:p>
    <w:bookmarkEnd w:id="90"/>
    <w:bookmarkEnd w:id="91"/>
    <w:bookmarkEnd w:id="92"/>
    <w:bookmarkEnd w:id="93"/>
    <w:p w14:paraId="5313A5F4" w14:textId="1BBBE736" w:rsidR="00B166D4" w:rsidRPr="00A756F7" w:rsidRDefault="007A3FF5" w:rsidP="00B166D4">
      <w:pPr>
        <w:pStyle w:val="NormalWeb"/>
        <w:spacing w:line="276" w:lineRule="auto"/>
        <w:rPr>
          <w:rFonts w:ascii="Nunito" w:hAnsi="Nunito"/>
        </w:rPr>
      </w:pPr>
      <w:r w:rsidRPr="00A756F7">
        <w:rPr>
          <w:rStyle w:val="Strong"/>
          <w:rFonts w:ascii="Nunito" w:hAnsi="Nunito"/>
          <w:sz w:val="28"/>
          <w:szCs w:val="28"/>
        </w:rPr>
        <w:t>15.2. Awarded Degree</w:t>
      </w:r>
      <w:r w:rsidRPr="00A756F7">
        <w:rPr>
          <w:rFonts w:ascii="Nunito" w:hAnsi="Nunito"/>
        </w:rPr>
        <w:br/>
      </w:r>
    </w:p>
    <w:p w14:paraId="7D8E2214" w14:textId="00169739" w:rsidR="00F134A0" w:rsidRPr="00A756F7" w:rsidRDefault="007A3FF5" w:rsidP="00C31654">
      <w:pPr>
        <w:pStyle w:val="NormalWeb"/>
        <w:spacing w:line="276" w:lineRule="auto"/>
        <w:jc w:val="both"/>
        <w:rPr>
          <w:rFonts w:ascii="Nunito" w:hAnsi="Nunito"/>
          <w:iCs/>
        </w:rPr>
      </w:pPr>
      <w:bookmarkStart w:id="94" w:name="_Toc204441111"/>
      <w:bookmarkStart w:id="95" w:name="_Toc204441189"/>
      <w:bookmarkStart w:id="96" w:name="_Toc204441372"/>
      <w:r w:rsidRPr="00A756F7">
        <w:rPr>
          <w:rFonts w:ascii="Nunito" w:hAnsi="Nunito"/>
          <w:iCs/>
        </w:rPr>
        <w:t xml:space="preserve">Students who successfully complete the Near East University </w:t>
      </w:r>
      <w:r w:rsidR="00B166D4" w:rsidRPr="00A756F7">
        <w:rPr>
          <w:rFonts w:ascii="Nunito" w:hAnsi="Nunito"/>
          <w:iCs/>
        </w:rPr>
        <w:t>Landscape Architecture</w:t>
      </w:r>
      <w:r w:rsidRPr="00A756F7">
        <w:rPr>
          <w:rFonts w:ascii="Nunito" w:hAnsi="Nunito"/>
          <w:iCs/>
        </w:rPr>
        <w:t xml:space="preserve"> Undergraduate Program are awarded a bachelor's degree in </w:t>
      </w:r>
      <w:r w:rsidR="00B166D4" w:rsidRPr="00A756F7">
        <w:rPr>
          <w:rFonts w:ascii="Nunito" w:hAnsi="Nunito"/>
          <w:iCs/>
        </w:rPr>
        <w:t>Landscape Architecture</w:t>
      </w:r>
      <w:r w:rsidRPr="00A756F7">
        <w:rPr>
          <w:rFonts w:ascii="Nunito" w:hAnsi="Nunito"/>
          <w:iCs/>
        </w:rPr>
        <w:t>. Graduates are grante</w:t>
      </w:r>
      <w:r w:rsidR="00B166D4" w:rsidRPr="00A756F7">
        <w:rPr>
          <w:rFonts w:ascii="Nunito" w:hAnsi="Nunito"/>
          <w:iCs/>
        </w:rPr>
        <w:t>d the title of 'landscape architect</w:t>
      </w:r>
      <w:r w:rsidRPr="00A756F7">
        <w:rPr>
          <w:rFonts w:ascii="Nunito" w:hAnsi="Nunito"/>
          <w:iCs/>
        </w:rPr>
        <w:t>.'</w:t>
      </w:r>
      <w:bookmarkEnd w:id="94"/>
      <w:bookmarkEnd w:id="95"/>
      <w:bookmarkEnd w:id="96"/>
    </w:p>
    <w:p w14:paraId="604DC177" w14:textId="77777777" w:rsidR="00A36038" w:rsidRPr="00A756F7" w:rsidRDefault="00F134A0" w:rsidP="00A36038">
      <w:pPr>
        <w:pStyle w:val="NormalWeb"/>
        <w:spacing w:line="276" w:lineRule="auto"/>
        <w:rPr>
          <w:rFonts w:ascii="Nunito" w:hAnsi="Nunito"/>
        </w:rPr>
      </w:pPr>
      <w:r w:rsidRPr="00A756F7">
        <w:rPr>
          <w:rStyle w:val="Strong"/>
          <w:rFonts w:ascii="Nunito" w:hAnsi="Nunito"/>
          <w:sz w:val="28"/>
          <w:szCs w:val="28"/>
        </w:rPr>
        <w:t>16. DIPLOMA SUPPLEMENT</w:t>
      </w:r>
      <w:r w:rsidR="00A36038" w:rsidRPr="00A756F7">
        <w:rPr>
          <w:rFonts w:ascii="Nunito" w:hAnsi="Nunito"/>
        </w:rPr>
        <w:br/>
      </w:r>
    </w:p>
    <w:p w14:paraId="176CFC81" w14:textId="028F8BFE" w:rsidR="00A36038" w:rsidRPr="00A756F7" w:rsidRDefault="00AE422C" w:rsidP="00A36038">
      <w:pPr>
        <w:pStyle w:val="NormalWeb"/>
        <w:spacing w:line="276" w:lineRule="auto"/>
        <w:jc w:val="both"/>
        <w:rPr>
          <w:rFonts w:ascii="Nunito" w:hAnsi="Nunito"/>
        </w:rPr>
      </w:pPr>
      <w:r w:rsidRPr="00A756F7">
        <w:rPr>
          <w:rFonts w:ascii="Nunito" w:hAnsi="Nunito"/>
        </w:rPr>
        <w:lastRenderedPageBreak/>
        <w:t xml:space="preserve">The Diploma Supplement </w:t>
      </w:r>
      <w:r w:rsidR="00A36038" w:rsidRPr="00A756F7">
        <w:rPr>
          <w:rFonts w:ascii="Nunito" w:hAnsi="Nunito"/>
        </w:rPr>
        <w:t>of the Near East University Landscape Architecture Undergraduate Program is given in the drive link below.</w:t>
      </w:r>
    </w:p>
    <w:p w14:paraId="66EBE3D0" w14:textId="62171D55" w:rsidR="00A36038" w:rsidRPr="00A756F7" w:rsidRDefault="00A36038" w:rsidP="00A36038">
      <w:pPr>
        <w:pStyle w:val="NormalWeb"/>
        <w:spacing w:line="276" w:lineRule="auto"/>
        <w:jc w:val="both"/>
        <w:rPr>
          <w:rFonts w:ascii="Nunito" w:hAnsi="Nunito"/>
        </w:rPr>
      </w:pPr>
      <w:r w:rsidRPr="00A756F7">
        <w:rPr>
          <w:rFonts w:ascii="Nunito" w:hAnsi="Nunito"/>
        </w:rPr>
        <w:t>Drive Link:</w:t>
      </w:r>
    </w:p>
    <w:p w14:paraId="7624515D" w14:textId="7F0A2A8D" w:rsidR="00E31F96" w:rsidRPr="00A756F7" w:rsidRDefault="00A36038" w:rsidP="004F7DB5">
      <w:pPr>
        <w:spacing w:line="276" w:lineRule="auto"/>
        <w:rPr>
          <w:rFonts w:ascii="Nunito" w:eastAsia="Calibri" w:hAnsi="Nunito" w:cs="Times New Roman"/>
          <w:sz w:val="24"/>
          <w:szCs w:val="24"/>
        </w:rPr>
      </w:pPr>
      <w:bookmarkStart w:id="97" w:name="_Toc204441112"/>
      <w:bookmarkStart w:id="98" w:name="_Toc204441190"/>
      <w:bookmarkStart w:id="99" w:name="_Toc204441373"/>
      <w:r w:rsidRPr="00A756F7">
        <w:rPr>
          <w:rFonts w:ascii="Nunito" w:eastAsia="Calibri" w:hAnsi="Nunito" w:cs="Times New Roman"/>
          <w:sz w:val="24"/>
          <w:szCs w:val="24"/>
        </w:rPr>
        <w:t>https://docs.google.com/document/d/1q3C4ukpomnnT8isL_kAFKzNiY4uRvvBp/edit?usp=drive_link&amp;ouid=118141428191053276562&amp;rtpof=true&amp;sd=true</w:t>
      </w:r>
    </w:p>
    <w:p w14:paraId="15C465CF" w14:textId="15296505" w:rsidR="00E31F96" w:rsidRPr="00A756F7" w:rsidRDefault="00E31F96" w:rsidP="004F7DB5">
      <w:pPr>
        <w:spacing w:line="276" w:lineRule="auto"/>
        <w:rPr>
          <w:rFonts w:ascii="Nunito" w:eastAsia="Calibri" w:hAnsi="Nunito" w:cs="Times New Roman"/>
          <w:b/>
          <w:sz w:val="24"/>
          <w:szCs w:val="24"/>
        </w:rPr>
      </w:pPr>
    </w:p>
    <w:p w14:paraId="4FBDD6D1" w14:textId="77777777" w:rsidR="00AE422C" w:rsidRPr="00A756F7" w:rsidRDefault="00AE422C" w:rsidP="004F7DB5">
      <w:pPr>
        <w:spacing w:before="100" w:beforeAutospacing="1" w:after="100" w:afterAutospacing="1" w:line="276" w:lineRule="auto"/>
        <w:rPr>
          <w:rFonts w:ascii="Nunito" w:eastAsia="Times New Roman" w:hAnsi="Nunito" w:cs="Times New Roman"/>
          <w:b/>
          <w:bCs/>
          <w:sz w:val="24"/>
          <w:szCs w:val="24"/>
          <w:lang w:val="tr-TR" w:eastAsia="tr-TR"/>
        </w:rPr>
      </w:pPr>
      <w:bookmarkStart w:id="100" w:name="_Hlk202707335"/>
      <w:bookmarkStart w:id="101" w:name="_Toc204441113"/>
      <w:bookmarkStart w:id="102" w:name="_Toc204441191"/>
      <w:bookmarkStart w:id="103" w:name="_Toc204441374"/>
      <w:bookmarkEnd w:id="97"/>
      <w:bookmarkEnd w:id="98"/>
      <w:bookmarkEnd w:id="99"/>
      <w:r w:rsidRPr="00A756F7">
        <w:rPr>
          <w:rFonts w:ascii="Nunito" w:eastAsia="Times New Roman" w:hAnsi="Nunito" w:cs="Times New Roman"/>
          <w:b/>
          <w:bCs/>
          <w:sz w:val="28"/>
          <w:szCs w:val="28"/>
          <w:lang w:val="tr-TR" w:eastAsia="tr-TR"/>
        </w:rPr>
        <w:t>17. EMPLOYMENT OPPORTUNITIES FOR GRADUATES AND ACCESS TO GRADUATE PROGRAMS</w:t>
      </w:r>
      <w:r w:rsidRPr="00A756F7">
        <w:rPr>
          <w:rFonts w:ascii="Nunito" w:eastAsia="Times New Roman" w:hAnsi="Nunito" w:cs="Times New Roman"/>
          <w:sz w:val="28"/>
          <w:szCs w:val="28"/>
          <w:lang w:val="tr-TR" w:eastAsia="tr-TR"/>
        </w:rPr>
        <w:br/>
      </w:r>
      <w:r w:rsidRPr="00A756F7">
        <w:rPr>
          <w:rFonts w:ascii="Nunito" w:eastAsia="Times New Roman" w:hAnsi="Nunito" w:cs="Times New Roman"/>
          <w:sz w:val="24"/>
          <w:szCs w:val="24"/>
          <w:lang w:val="tr-TR" w:eastAsia="tr-TR"/>
        </w:rPr>
        <w:t xml:space="preserve">The first heading of this section should cover </w:t>
      </w:r>
      <w:r w:rsidRPr="00A756F7">
        <w:rPr>
          <w:rFonts w:ascii="Nunito" w:eastAsia="Times New Roman" w:hAnsi="Nunito" w:cs="Times New Roman"/>
          <w:b/>
          <w:bCs/>
          <w:sz w:val="24"/>
          <w:szCs w:val="24"/>
          <w:lang w:val="tr-TR" w:eastAsia="tr-TR"/>
        </w:rPr>
        <w:t>"Employment Opportunities for Graduates,"</w:t>
      </w:r>
      <w:r w:rsidRPr="00A756F7">
        <w:rPr>
          <w:rFonts w:ascii="Nunito" w:eastAsia="Times New Roman" w:hAnsi="Nunito" w:cs="Times New Roman"/>
          <w:sz w:val="24"/>
          <w:szCs w:val="24"/>
          <w:lang w:val="tr-TR" w:eastAsia="tr-TR"/>
        </w:rPr>
        <w:t xml:space="preserve"> while the second heading should address </w:t>
      </w:r>
      <w:r w:rsidRPr="00A756F7">
        <w:rPr>
          <w:rFonts w:ascii="Nunito" w:eastAsia="Times New Roman" w:hAnsi="Nunito" w:cs="Times New Roman"/>
          <w:b/>
          <w:bCs/>
          <w:sz w:val="24"/>
          <w:szCs w:val="24"/>
          <w:lang w:val="tr-TR" w:eastAsia="tr-TR"/>
        </w:rPr>
        <w:t>"Access to Graduate Programs."</w:t>
      </w:r>
    </w:p>
    <w:bookmarkEnd w:id="100"/>
    <w:bookmarkEnd w:id="101"/>
    <w:bookmarkEnd w:id="102"/>
    <w:bookmarkEnd w:id="103"/>
    <w:p w14:paraId="77B58335" w14:textId="77777777" w:rsidR="00B166D4" w:rsidRPr="00A756F7" w:rsidRDefault="003569E8" w:rsidP="00FA07C2">
      <w:pPr>
        <w:pStyle w:val="NormalWeb"/>
        <w:spacing w:line="276" w:lineRule="auto"/>
        <w:rPr>
          <w:rFonts w:ascii="Nunito" w:hAnsi="Nunito"/>
        </w:rPr>
      </w:pPr>
      <w:r w:rsidRPr="00A756F7">
        <w:rPr>
          <w:rStyle w:val="Strong"/>
          <w:rFonts w:ascii="Nunito" w:hAnsi="Nunito"/>
          <w:sz w:val="28"/>
          <w:szCs w:val="28"/>
        </w:rPr>
        <w:t>17.1. Employment Opportunities for Graduates</w:t>
      </w:r>
      <w:r w:rsidRPr="00A756F7">
        <w:rPr>
          <w:rFonts w:ascii="Nunito" w:hAnsi="Nunito"/>
          <w:sz w:val="28"/>
          <w:szCs w:val="28"/>
        </w:rPr>
        <w:br/>
      </w:r>
    </w:p>
    <w:p w14:paraId="73A221D6" w14:textId="4DBB93A6" w:rsidR="00AB0710" w:rsidRPr="00A756F7" w:rsidRDefault="00AB0710" w:rsidP="00A36038">
      <w:pPr>
        <w:pStyle w:val="NormalWeb"/>
        <w:spacing w:line="276" w:lineRule="auto"/>
        <w:jc w:val="both"/>
        <w:rPr>
          <w:rFonts w:ascii="Nunito" w:hAnsi="Nunito"/>
        </w:rPr>
      </w:pPr>
      <w:r w:rsidRPr="00A756F7">
        <w:rPr>
          <w:rFonts w:ascii="Nunito" w:hAnsi="Nunito"/>
        </w:rPr>
        <w:t>Graduates of the Near East University Landscape Architecture Undergraduate Program are exceptionally well-prepared to enter a diverse and growing job market, both in Cyprus and internationally. They are qualified for roles as licensed landscape architects in private design firms, public sector positions with municipal planning departments, and environmental agencies, where they contribute to public parks, nature conservation, urban green infrastructure, and sustainable development projects. Opportunities also extend to real estate development companies, construction and contracting firms requiring site planning expertise, and specialized fields like environmental restoration, historic landscape preservation, and tourism resort design. Furthermore, the program's strong foundation empowers graduates to pursue entrepreneurial paths by establishing their own design consultancies or to continue their academic careers through advanced research and postgraduate studies, ensuring a dynamic and resilient professional trajectory.</w:t>
      </w:r>
    </w:p>
    <w:p w14:paraId="5C23B798" w14:textId="77777777" w:rsidR="009155D2" w:rsidRPr="00A756F7" w:rsidRDefault="002158FC" w:rsidP="009155D2">
      <w:pPr>
        <w:pStyle w:val="NormalWeb"/>
        <w:spacing w:line="276" w:lineRule="auto"/>
        <w:rPr>
          <w:rFonts w:ascii="Nunito" w:hAnsi="Nunito"/>
          <w:bCs/>
        </w:rPr>
      </w:pPr>
      <w:r w:rsidRPr="00A756F7">
        <w:rPr>
          <w:rStyle w:val="Strong"/>
          <w:rFonts w:ascii="Nunito" w:hAnsi="Nunito"/>
          <w:sz w:val="28"/>
          <w:szCs w:val="28"/>
        </w:rPr>
        <w:t>17.2. Access to Graduate Programs</w:t>
      </w:r>
      <w:r w:rsidRPr="00A756F7">
        <w:rPr>
          <w:rFonts w:ascii="Nunito" w:hAnsi="Nunito"/>
        </w:rPr>
        <w:br/>
      </w:r>
    </w:p>
    <w:p w14:paraId="747032FE" w14:textId="7626822F" w:rsidR="009155D2" w:rsidRPr="00A756F7" w:rsidRDefault="009155D2" w:rsidP="009155D2">
      <w:pPr>
        <w:pStyle w:val="NormalWeb"/>
        <w:spacing w:line="276" w:lineRule="auto"/>
        <w:jc w:val="both"/>
        <w:rPr>
          <w:rFonts w:ascii="Nunito" w:hAnsi="Nunito"/>
          <w:bCs/>
        </w:rPr>
      </w:pPr>
      <w:r w:rsidRPr="00A756F7">
        <w:rPr>
          <w:rFonts w:ascii="Nunito" w:hAnsi="Nunito"/>
          <w:bCs/>
        </w:rPr>
        <w:t xml:space="preserve">Graduates of the Near East University Landscape Architecture Undergraduate Program possess a robust academic foundation that provides excellent access to a wide array of competitive graduate programs both domestically and abroad. The comprehensive curriculum, which integrates design theory, ecological planning, and technical proficiency, equips students with the necessary qualifications to pursue advanced degrees such as a Master of Landscape Architecture (MLA), Master of Urban Design, or specialized MSc programs in environmental planning, nature conservation, rural landscape planning, sustainable design, or GIS. Furthermore, the program’s </w:t>
      </w:r>
      <w:r w:rsidRPr="00A756F7">
        <w:rPr>
          <w:rFonts w:ascii="Nunito" w:hAnsi="Nunito"/>
          <w:bCs/>
        </w:rPr>
        <w:lastRenderedPageBreak/>
        <w:t>recognition within the European Higher Education Area facilitates seamless applications to universities across Europe, while its English-language instruction prepares graduates for further study in Turkey, North America, the UK, and other international destinations, enabling them to specialize and enhance their research or professional expertise at prestigious institutions worldwide.</w:t>
      </w:r>
    </w:p>
    <w:p w14:paraId="17922F73" w14:textId="77777777" w:rsidR="009155D2" w:rsidRPr="00A756F7" w:rsidRDefault="009155D2" w:rsidP="00AB0710">
      <w:pPr>
        <w:pStyle w:val="NormalWeb"/>
        <w:spacing w:line="276" w:lineRule="auto"/>
        <w:jc w:val="both"/>
        <w:rPr>
          <w:rFonts w:ascii="Nunito" w:hAnsi="Nunito"/>
        </w:rPr>
      </w:pPr>
      <w:bookmarkStart w:id="104" w:name="_Toc204441115"/>
      <w:bookmarkStart w:id="105" w:name="_Toc204441193"/>
      <w:bookmarkStart w:id="106" w:name="_Toc204441376"/>
      <w:bookmarkStart w:id="107" w:name="_Toc204445220"/>
    </w:p>
    <w:p w14:paraId="6811F513" w14:textId="77777777" w:rsidR="00B166D4" w:rsidRPr="00A756F7" w:rsidRDefault="00BA3F27" w:rsidP="004F7DB5">
      <w:pPr>
        <w:pStyle w:val="NormalWeb"/>
        <w:spacing w:line="276" w:lineRule="auto"/>
        <w:rPr>
          <w:rFonts w:ascii="Nunito" w:hAnsi="Nunito"/>
          <w:i/>
          <w:iCs/>
        </w:rPr>
      </w:pPr>
      <w:r w:rsidRPr="00A756F7">
        <w:rPr>
          <w:rFonts w:ascii="Nunito" w:eastAsia="Nunito" w:hAnsi="Nunito"/>
          <w:b/>
          <w:bCs/>
          <w:sz w:val="28"/>
          <w:szCs w:val="28"/>
        </w:rPr>
        <w:t>18</w:t>
      </w:r>
      <w:r w:rsidRPr="00A756F7">
        <w:rPr>
          <w:rFonts w:ascii="Nunito" w:eastAsia="Nunito" w:hAnsi="Nunito"/>
          <w:sz w:val="28"/>
          <w:szCs w:val="28"/>
        </w:rPr>
        <w:t xml:space="preserve">. </w:t>
      </w:r>
      <w:bookmarkEnd w:id="104"/>
      <w:bookmarkEnd w:id="105"/>
      <w:bookmarkEnd w:id="106"/>
      <w:bookmarkEnd w:id="107"/>
      <w:r w:rsidR="00D73633" w:rsidRPr="00A756F7">
        <w:rPr>
          <w:rStyle w:val="Strong"/>
          <w:rFonts w:ascii="Nunito" w:hAnsi="Nunito"/>
          <w:sz w:val="28"/>
          <w:szCs w:val="28"/>
        </w:rPr>
        <w:t>ADDITIONAL INFORMATION</w:t>
      </w:r>
      <w:r w:rsidR="00D73633" w:rsidRPr="00A756F7">
        <w:rPr>
          <w:rFonts w:ascii="Nunito" w:hAnsi="Nunito"/>
          <w:i/>
          <w:iCs/>
        </w:rPr>
        <w:br/>
      </w:r>
    </w:p>
    <w:p w14:paraId="1B550997" w14:textId="78925516" w:rsidR="00D62FF3" w:rsidRPr="00A756F7" w:rsidRDefault="00D62FF3" w:rsidP="00D62FF3">
      <w:pPr>
        <w:pStyle w:val="NormalWeb"/>
        <w:spacing w:line="276" w:lineRule="auto"/>
        <w:rPr>
          <w:rFonts w:ascii="Nunito" w:hAnsi="Nunito"/>
          <w:b/>
          <w:iCs/>
        </w:rPr>
      </w:pPr>
      <w:r w:rsidRPr="00A756F7">
        <w:rPr>
          <w:rFonts w:ascii="Nunito" w:hAnsi="Nunito"/>
          <w:b/>
          <w:iCs/>
        </w:rPr>
        <w:t>Difference from Similar Programs</w:t>
      </w:r>
    </w:p>
    <w:p w14:paraId="285D9F41" w14:textId="77777777" w:rsidR="00D62FF3" w:rsidRPr="00A756F7" w:rsidRDefault="00D62FF3" w:rsidP="00D62FF3">
      <w:pPr>
        <w:pStyle w:val="NormalWeb"/>
        <w:spacing w:line="276" w:lineRule="auto"/>
        <w:jc w:val="both"/>
        <w:rPr>
          <w:rFonts w:ascii="Nunito" w:hAnsi="Nunito"/>
          <w:iCs/>
        </w:rPr>
      </w:pPr>
      <w:r w:rsidRPr="00A756F7">
        <w:rPr>
          <w:rFonts w:ascii="Nunito" w:hAnsi="Nunito"/>
          <w:iCs/>
        </w:rPr>
        <w:t>The Near East University Landscape Architecture program distinguishes itself through its unique integration of Mediterranean ecological principles with cutting-edge digital design technologies, all delivered within a multicultural, English-medium learning environment. This blend provides a region-specific focus on sustainable arid-landscape design and heritage conservation, setting it apart from more generalized curricula.</w:t>
      </w:r>
    </w:p>
    <w:p w14:paraId="38AB5EFA" w14:textId="1B80E28D" w:rsidR="00D62FF3" w:rsidRPr="00A756F7" w:rsidRDefault="00D62FF3" w:rsidP="00D62FF3">
      <w:pPr>
        <w:pStyle w:val="NormalWeb"/>
        <w:spacing w:line="276" w:lineRule="auto"/>
        <w:rPr>
          <w:rFonts w:ascii="Nunito" w:hAnsi="Nunito"/>
          <w:b/>
          <w:iCs/>
        </w:rPr>
      </w:pPr>
      <w:r w:rsidRPr="00A756F7">
        <w:rPr>
          <w:rFonts w:ascii="Nunito" w:hAnsi="Nunito"/>
          <w:b/>
          <w:iCs/>
        </w:rPr>
        <w:t>Opportunities Offered</w:t>
      </w:r>
    </w:p>
    <w:p w14:paraId="21676248" w14:textId="4670A496" w:rsidR="00D62FF3" w:rsidRPr="00A756F7" w:rsidRDefault="00D62FF3" w:rsidP="00D62FF3">
      <w:pPr>
        <w:pStyle w:val="NormalWeb"/>
        <w:spacing w:line="276" w:lineRule="auto"/>
        <w:jc w:val="both"/>
        <w:rPr>
          <w:rFonts w:ascii="Nunito" w:hAnsi="Nunito"/>
          <w:iCs/>
        </w:rPr>
      </w:pPr>
      <w:r w:rsidRPr="00A756F7">
        <w:rPr>
          <w:rFonts w:ascii="Nunito" w:hAnsi="Nunito"/>
          <w:iCs/>
        </w:rPr>
        <w:t>The program unlocks a diverse range of opportunities, from direct entry into the profession at leading architectural firms and public environment and planning bodies to entrepreneurial ventures. Graduates are also ideally positioned for advanced study at prestigious international universities, supported by the program’s globally recognized curriculum and faculty networks.</w:t>
      </w:r>
    </w:p>
    <w:p w14:paraId="1CF1FA4F" w14:textId="29E0438F" w:rsidR="00D62FF3" w:rsidRPr="00A756F7" w:rsidRDefault="00D62FF3" w:rsidP="00D62FF3">
      <w:pPr>
        <w:pStyle w:val="NormalWeb"/>
        <w:spacing w:line="276" w:lineRule="auto"/>
        <w:rPr>
          <w:rFonts w:ascii="Nunito" w:hAnsi="Nunito"/>
          <w:b/>
          <w:iCs/>
        </w:rPr>
      </w:pPr>
      <w:r w:rsidRPr="00A756F7">
        <w:rPr>
          <w:rFonts w:ascii="Nunito" w:hAnsi="Nunito"/>
          <w:b/>
          <w:iCs/>
        </w:rPr>
        <w:t>Applied Training</w:t>
      </w:r>
    </w:p>
    <w:p w14:paraId="0A1C5DC1" w14:textId="77777777" w:rsidR="00D62FF3" w:rsidRPr="00A756F7" w:rsidRDefault="00D62FF3" w:rsidP="00D62FF3">
      <w:pPr>
        <w:pStyle w:val="NormalWeb"/>
        <w:spacing w:line="276" w:lineRule="auto"/>
        <w:jc w:val="both"/>
        <w:rPr>
          <w:rFonts w:ascii="Nunito" w:hAnsi="Nunito"/>
          <w:iCs/>
        </w:rPr>
      </w:pPr>
      <w:r w:rsidRPr="00A756F7">
        <w:rPr>
          <w:rFonts w:ascii="Nunito" w:hAnsi="Nunito"/>
          <w:iCs/>
        </w:rPr>
        <w:t>A cornerstone of the program is its commitment to hands-on, applied training. Students engage in real-world studio projects, site analyses, and mandatory internships, utilizing advanced laboratories for GIS, modeling, and plant sciences. This practical approach ensures graduates possess not only theoretical knowledge but also the immediate technical skills demanded by the industry.</w:t>
      </w:r>
    </w:p>
    <w:p w14:paraId="687FD4E8" w14:textId="0657D80C" w:rsidR="00D62FF3" w:rsidRPr="00A756F7" w:rsidRDefault="00D62FF3" w:rsidP="00D62FF3">
      <w:pPr>
        <w:pStyle w:val="NormalWeb"/>
        <w:spacing w:line="276" w:lineRule="auto"/>
        <w:rPr>
          <w:rFonts w:ascii="Nunito" w:hAnsi="Nunito"/>
          <w:b/>
          <w:iCs/>
        </w:rPr>
      </w:pPr>
      <w:r w:rsidRPr="00A756F7">
        <w:rPr>
          <w:rFonts w:ascii="Nunito" w:hAnsi="Nunito"/>
          <w:b/>
          <w:iCs/>
        </w:rPr>
        <w:t>Success Stories</w:t>
      </w:r>
    </w:p>
    <w:p w14:paraId="0B17C4E4" w14:textId="77777777" w:rsidR="00D62FF3" w:rsidRPr="00A756F7" w:rsidRDefault="00D62FF3" w:rsidP="00D62FF3">
      <w:pPr>
        <w:pStyle w:val="NormalWeb"/>
        <w:spacing w:line="276" w:lineRule="auto"/>
        <w:jc w:val="both"/>
        <w:rPr>
          <w:rFonts w:ascii="Nunito" w:hAnsi="Nunito"/>
          <w:iCs/>
        </w:rPr>
      </w:pPr>
      <w:r w:rsidRPr="00A756F7">
        <w:rPr>
          <w:rFonts w:ascii="Nunito" w:hAnsi="Nunito"/>
          <w:iCs/>
        </w:rPr>
        <w:t>Our alumni network serves as a testament to the program's impact, with graduates achieving notable success as award-winning designers, sustainability consultants for international organizations, and respected academics at universities worldwide. Their accomplishments highlight the program's effectiveness in launching impactful and versatile careers.</w:t>
      </w:r>
    </w:p>
    <w:p w14:paraId="6DD4A77B" w14:textId="7DEE9FAD" w:rsidR="00D62FF3" w:rsidRPr="00A756F7" w:rsidRDefault="00D62FF3" w:rsidP="00D62FF3">
      <w:pPr>
        <w:pStyle w:val="NormalWeb"/>
        <w:spacing w:line="276" w:lineRule="auto"/>
        <w:rPr>
          <w:rFonts w:ascii="Nunito" w:hAnsi="Nunito"/>
          <w:b/>
          <w:iCs/>
        </w:rPr>
      </w:pPr>
      <w:r w:rsidRPr="00A756F7">
        <w:rPr>
          <w:rFonts w:ascii="Nunito" w:hAnsi="Nunito"/>
          <w:b/>
          <w:iCs/>
        </w:rPr>
        <w:t>Additional Activities</w:t>
      </w:r>
    </w:p>
    <w:p w14:paraId="24586328" w14:textId="1229FC4B" w:rsidR="00D62FF3" w:rsidRPr="00A756F7" w:rsidRDefault="00D62FF3" w:rsidP="00D62FF3">
      <w:pPr>
        <w:pStyle w:val="NormalWeb"/>
        <w:spacing w:line="276" w:lineRule="auto"/>
        <w:jc w:val="both"/>
        <w:rPr>
          <w:rFonts w:ascii="Nunito" w:hAnsi="Nunito"/>
          <w:iCs/>
        </w:rPr>
      </w:pPr>
      <w:r w:rsidRPr="00A756F7">
        <w:rPr>
          <w:rFonts w:ascii="Nunito" w:hAnsi="Nunito"/>
          <w:iCs/>
        </w:rPr>
        <w:lastRenderedPageBreak/>
        <w:t>Beyond the core curriculum, students enrich their education through field trips to historical and contemporary sites, participation in national and international design workshops and competitions, and active involvement in student clubs focused on environmental activism and professional development, fostering a well-rounded and engaged learning community.</w:t>
      </w:r>
    </w:p>
    <w:sectPr w:rsidR="00D62FF3" w:rsidRPr="00A756F7">
      <w:headerReference w:type="even" r:id="rId21"/>
      <w:footerReference w:type="even" r:id="rId22"/>
      <w:footerReference w:type="default" r:id="rId23"/>
      <w:headerReference w:type="first" r:id="rId24"/>
      <w:footerReference w:type="first" r:id="rId25"/>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45A463" w14:textId="77777777" w:rsidR="00130C19" w:rsidRDefault="00130C19">
      <w:pPr>
        <w:spacing w:after="0" w:line="240" w:lineRule="auto"/>
      </w:pPr>
      <w:r>
        <w:separator/>
      </w:r>
    </w:p>
  </w:endnote>
  <w:endnote w:type="continuationSeparator" w:id="0">
    <w:p w14:paraId="032CA50E" w14:textId="77777777" w:rsidR="00130C19" w:rsidRDefault="00130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rebuchet MS">
    <w:panose1 w:val="020B0603020202020204"/>
    <w:charset w:val="A2"/>
    <w:family w:val="swiss"/>
    <w:pitch w:val="variable"/>
    <w:sig w:usb0="000006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Nunito">
    <w:altName w:val="Times New Roman"/>
    <w:charset w:val="A2"/>
    <w:family w:val="auto"/>
    <w:pitch w:val="variable"/>
    <w:sig w:usb0="00000001" w:usb1="5000204B" w:usb2="00000000" w:usb3="00000000" w:csb0="00000197"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E" w14:textId="77777777" w:rsidR="00B84B6E" w:rsidRDefault="00B84B6E">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F" w14:textId="70BF8580" w:rsidR="00B84B6E" w:rsidRDefault="00B84B6E">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38</w:t>
    </w:r>
    <w:r>
      <w:rPr>
        <w:color w:val="000000"/>
      </w:rPr>
      <w:fldChar w:fldCharType="end"/>
    </w:r>
  </w:p>
  <w:p w14:paraId="00000100" w14:textId="77777777" w:rsidR="00B84B6E" w:rsidRDefault="00B84B6E">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01" w14:textId="77777777" w:rsidR="00B84B6E" w:rsidRDefault="00B84B6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C56909" w14:textId="77777777" w:rsidR="00130C19" w:rsidRDefault="00130C19">
      <w:pPr>
        <w:spacing w:after="0" w:line="240" w:lineRule="auto"/>
      </w:pPr>
      <w:r>
        <w:separator/>
      </w:r>
    </w:p>
  </w:footnote>
  <w:footnote w:type="continuationSeparator" w:id="0">
    <w:p w14:paraId="33190748" w14:textId="77777777" w:rsidR="00130C19" w:rsidRDefault="00130C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B" w14:textId="77777777" w:rsidR="00B84B6E" w:rsidRDefault="00B84B6E">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D" w14:textId="77777777" w:rsidR="00B84B6E" w:rsidRDefault="00B84B6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3F02AC9A"/>
    <w:lvl w:ilvl="0">
      <w:start w:val="1"/>
      <w:numFmt w:val="decimal"/>
      <w:pStyle w:val="ListNumber"/>
      <w:lvlText w:val="%1."/>
      <w:lvlJc w:val="left"/>
      <w:pPr>
        <w:tabs>
          <w:tab w:val="num" w:pos="360"/>
        </w:tabs>
        <w:ind w:left="360" w:hanging="360"/>
      </w:pPr>
    </w:lvl>
  </w:abstractNum>
  <w:abstractNum w:abstractNumId="1" w15:restartNumberingAfterBreak="0">
    <w:nsid w:val="03E05E16"/>
    <w:multiLevelType w:val="multilevel"/>
    <w:tmpl w:val="7B028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097421"/>
    <w:multiLevelType w:val="multilevel"/>
    <w:tmpl w:val="B1686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6F0FC2"/>
    <w:multiLevelType w:val="multilevel"/>
    <w:tmpl w:val="4D3EC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011BB5"/>
    <w:multiLevelType w:val="multilevel"/>
    <w:tmpl w:val="3C6A0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520D17"/>
    <w:multiLevelType w:val="multilevel"/>
    <w:tmpl w:val="A9A484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F32C64"/>
    <w:multiLevelType w:val="hybridMultilevel"/>
    <w:tmpl w:val="FC8C3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8C0F0F"/>
    <w:multiLevelType w:val="multilevel"/>
    <w:tmpl w:val="EB56E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3E312B"/>
    <w:multiLevelType w:val="multilevel"/>
    <w:tmpl w:val="E9586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C41C14"/>
    <w:multiLevelType w:val="hybridMultilevel"/>
    <w:tmpl w:val="813C72BE"/>
    <w:lvl w:ilvl="0" w:tplc="C68C918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0C4586"/>
    <w:multiLevelType w:val="multilevel"/>
    <w:tmpl w:val="E70E9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A0634D"/>
    <w:multiLevelType w:val="multilevel"/>
    <w:tmpl w:val="8542B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575845"/>
    <w:multiLevelType w:val="multilevel"/>
    <w:tmpl w:val="404ADEA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160D145E"/>
    <w:multiLevelType w:val="multilevel"/>
    <w:tmpl w:val="1AD4B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211C9F"/>
    <w:multiLevelType w:val="multilevel"/>
    <w:tmpl w:val="8FF4E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AA1349"/>
    <w:multiLevelType w:val="multilevel"/>
    <w:tmpl w:val="25E2D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18171B"/>
    <w:multiLevelType w:val="multilevel"/>
    <w:tmpl w:val="5948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500EB3"/>
    <w:multiLevelType w:val="hybridMultilevel"/>
    <w:tmpl w:val="1D162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9C7453"/>
    <w:multiLevelType w:val="multilevel"/>
    <w:tmpl w:val="B8F29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BD62512"/>
    <w:multiLevelType w:val="multilevel"/>
    <w:tmpl w:val="AD12F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E7D5FE0"/>
    <w:multiLevelType w:val="multilevel"/>
    <w:tmpl w:val="9A66B6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BF74EC"/>
    <w:multiLevelType w:val="hybridMultilevel"/>
    <w:tmpl w:val="B7141D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36B6D8A"/>
    <w:multiLevelType w:val="multilevel"/>
    <w:tmpl w:val="14CAF5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F073AC"/>
    <w:multiLevelType w:val="multilevel"/>
    <w:tmpl w:val="BD608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86B3F9D"/>
    <w:multiLevelType w:val="hybridMultilevel"/>
    <w:tmpl w:val="F2A2F72A"/>
    <w:lvl w:ilvl="0" w:tplc="95EAC98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8B72CFC"/>
    <w:multiLevelType w:val="multilevel"/>
    <w:tmpl w:val="EF92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B08162A"/>
    <w:multiLevelType w:val="multilevel"/>
    <w:tmpl w:val="E6FCD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C6A1696"/>
    <w:multiLevelType w:val="multilevel"/>
    <w:tmpl w:val="6EBEFD8A"/>
    <w:lvl w:ilvl="0">
      <w:start w:val="1"/>
      <w:numFmt w:val="bullet"/>
      <w:lvlText w:val=""/>
      <w:lvlJc w:val="left"/>
      <w:pPr>
        <w:tabs>
          <w:tab w:val="num" w:pos="720"/>
        </w:tabs>
        <w:ind w:left="720" w:hanging="360"/>
      </w:pPr>
      <w:rPr>
        <w:rFonts w:ascii="Symbol" w:hAnsi="Symbol" w:hint="default"/>
        <w:sz w:val="20"/>
      </w:rPr>
    </w:lvl>
    <w:lvl w:ilvl="1">
      <w:start w:val="2"/>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F371FDE"/>
    <w:multiLevelType w:val="multilevel"/>
    <w:tmpl w:val="66E02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F4F1A9B"/>
    <w:multiLevelType w:val="multilevel"/>
    <w:tmpl w:val="CD6C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10D7643"/>
    <w:multiLevelType w:val="multilevel"/>
    <w:tmpl w:val="8084B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6D0797E"/>
    <w:multiLevelType w:val="multilevel"/>
    <w:tmpl w:val="6FB4B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72D7EF6"/>
    <w:multiLevelType w:val="hybridMultilevel"/>
    <w:tmpl w:val="1BA03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8F26C7F"/>
    <w:multiLevelType w:val="multilevel"/>
    <w:tmpl w:val="4AC27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9506D26"/>
    <w:multiLevelType w:val="multilevel"/>
    <w:tmpl w:val="52608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A5104FF"/>
    <w:multiLevelType w:val="multilevel"/>
    <w:tmpl w:val="B62C2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BBE338D"/>
    <w:multiLevelType w:val="multilevel"/>
    <w:tmpl w:val="E7788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C1D6851"/>
    <w:multiLevelType w:val="multilevel"/>
    <w:tmpl w:val="74BCF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948C8"/>
    <w:multiLevelType w:val="multilevel"/>
    <w:tmpl w:val="D2DCF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B252B6"/>
    <w:multiLevelType w:val="multilevel"/>
    <w:tmpl w:val="A506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2AF78C7"/>
    <w:multiLevelType w:val="multilevel"/>
    <w:tmpl w:val="7CD0C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6F855B7"/>
    <w:multiLevelType w:val="multilevel"/>
    <w:tmpl w:val="37C4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78E4C6D"/>
    <w:multiLevelType w:val="multilevel"/>
    <w:tmpl w:val="735C0344"/>
    <w:lvl w:ilvl="0">
      <w:start w:val="1"/>
      <w:numFmt w:val="bullet"/>
      <w:lvlText w:val="●"/>
      <w:lvlJc w:val="left"/>
      <w:pPr>
        <w:ind w:left="1102" w:hanging="360"/>
      </w:pPr>
      <w:rPr>
        <w:rFonts w:ascii="Noto Sans Symbols" w:eastAsia="Noto Sans Symbols" w:hAnsi="Noto Sans Symbols" w:cs="Noto Sans Symbols"/>
      </w:rPr>
    </w:lvl>
    <w:lvl w:ilvl="1">
      <w:numFmt w:val="bullet"/>
      <w:lvlText w:val="·"/>
      <w:lvlJc w:val="left"/>
      <w:pPr>
        <w:ind w:left="1822" w:hanging="360"/>
      </w:pPr>
      <w:rPr>
        <w:rFonts w:ascii="Times New Roman" w:eastAsia="Times New Roman" w:hAnsi="Times New Roman" w:cs="Times New Roman"/>
        <w:color w:val="000000"/>
      </w:rPr>
    </w:lvl>
    <w:lvl w:ilvl="2">
      <w:start w:val="1"/>
      <w:numFmt w:val="bullet"/>
      <w:lvlText w:val="▪"/>
      <w:lvlJc w:val="left"/>
      <w:pPr>
        <w:ind w:left="2542" w:hanging="360"/>
      </w:pPr>
      <w:rPr>
        <w:rFonts w:ascii="Noto Sans Symbols" w:eastAsia="Noto Sans Symbols" w:hAnsi="Noto Sans Symbols" w:cs="Noto Sans Symbols"/>
      </w:rPr>
    </w:lvl>
    <w:lvl w:ilvl="3">
      <w:start w:val="1"/>
      <w:numFmt w:val="bullet"/>
      <w:lvlText w:val="●"/>
      <w:lvlJc w:val="left"/>
      <w:pPr>
        <w:ind w:left="3262" w:hanging="360"/>
      </w:pPr>
      <w:rPr>
        <w:rFonts w:ascii="Noto Sans Symbols" w:eastAsia="Noto Sans Symbols" w:hAnsi="Noto Sans Symbols" w:cs="Noto Sans Symbols"/>
      </w:rPr>
    </w:lvl>
    <w:lvl w:ilvl="4">
      <w:start w:val="1"/>
      <w:numFmt w:val="bullet"/>
      <w:lvlText w:val="o"/>
      <w:lvlJc w:val="left"/>
      <w:pPr>
        <w:ind w:left="3982" w:hanging="360"/>
      </w:pPr>
      <w:rPr>
        <w:rFonts w:ascii="Courier New" w:eastAsia="Courier New" w:hAnsi="Courier New" w:cs="Courier New"/>
      </w:rPr>
    </w:lvl>
    <w:lvl w:ilvl="5">
      <w:start w:val="1"/>
      <w:numFmt w:val="bullet"/>
      <w:lvlText w:val="▪"/>
      <w:lvlJc w:val="left"/>
      <w:pPr>
        <w:ind w:left="4702" w:hanging="360"/>
      </w:pPr>
      <w:rPr>
        <w:rFonts w:ascii="Noto Sans Symbols" w:eastAsia="Noto Sans Symbols" w:hAnsi="Noto Sans Symbols" w:cs="Noto Sans Symbols"/>
      </w:rPr>
    </w:lvl>
    <w:lvl w:ilvl="6">
      <w:start w:val="1"/>
      <w:numFmt w:val="bullet"/>
      <w:lvlText w:val="●"/>
      <w:lvlJc w:val="left"/>
      <w:pPr>
        <w:ind w:left="5422" w:hanging="360"/>
      </w:pPr>
      <w:rPr>
        <w:rFonts w:ascii="Noto Sans Symbols" w:eastAsia="Noto Sans Symbols" w:hAnsi="Noto Sans Symbols" w:cs="Noto Sans Symbols"/>
      </w:rPr>
    </w:lvl>
    <w:lvl w:ilvl="7">
      <w:start w:val="1"/>
      <w:numFmt w:val="bullet"/>
      <w:lvlText w:val="o"/>
      <w:lvlJc w:val="left"/>
      <w:pPr>
        <w:ind w:left="6142" w:hanging="360"/>
      </w:pPr>
      <w:rPr>
        <w:rFonts w:ascii="Courier New" w:eastAsia="Courier New" w:hAnsi="Courier New" w:cs="Courier New"/>
      </w:rPr>
    </w:lvl>
    <w:lvl w:ilvl="8">
      <w:start w:val="1"/>
      <w:numFmt w:val="bullet"/>
      <w:lvlText w:val="▪"/>
      <w:lvlJc w:val="left"/>
      <w:pPr>
        <w:ind w:left="6862" w:hanging="360"/>
      </w:pPr>
      <w:rPr>
        <w:rFonts w:ascii="Noto Sans Symbols" w:eastAsia="Noto Sans Symbols" w:hAnsi="Noto Sans Symbols" w:cs="Noto Sans Symbols"/>
      </w:rPr>
    </w:lvl>
  </w:abstractNum>
  <w:abstractNum w:abstractNumId="43" w15:restartNumberingAfterBreak="0">
    <w:nsid w:val="48C607D6"/>
    <w:multiLevelType w:val="multilevel"/>
    <w:tmpl w:val="8B884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9174043"/>
    <w:multiLevelType w:val="multilevel"/>
    <w:tmpl w:val="30CEA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AF7270F"/>
    <w:multiLevelType w:val="hybridMultilevel"/>
    <w:tmpl w:val="62F02548"/>
    <w:lvl w:ilvl="0" w:tplc="5C022D1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00D56A6"/>
    <w:multiLevelType w:val="multilevel"/>
    <w:tmpl w:val="F15E6A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0261123"/>
    <w:multiLevelType w:val="multilevel"/>
    <w:tmpl w:val="3FA4E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0C719C3"/>
    <w:multiLevelType w:val="multilevel"/>
    <w:tmpl w:val="EF927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1F2748C"/>
    <w:multiLevelType w:val="hybridMultilevel"/>
    <w:tmpl w:val="D7A0A1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0" w15:restartNumberingAfterBreak="0">
    <w:nsid w:val="522809BC"/>
    <w:multiLevelType w:val="multilevel"/>
    <w:tmpl w:val="55E8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22D4252"/>
    <w:multiLevelType w:val="multilevel"/>
    <w:tmpl w:val="263E7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6042B38"/>
    <w:multiLevelType w:val="multilevel"/>
    <w:tmpl w:val="638C7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2202A7"/>
    <w:multiLevelType w:val="multilevel"/>
    <w:tmpl w:val="FAECB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77C70F0"/>
    <w:multiLevelType w:val="multilevel"/>
    <w:tmpl w:val="06368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D641205"/>
    <w:multiLevelType w:val="multilevel"/>
    <w:tmpl w:val="14741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E9677A1"/>
    <w:multiLevelType w:val="multilevel"/>
    <w:tmpl w:val="60480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11F3FEF"/>
    <w:multiLevelType w:val="multilevel"/>
    <w:tmpl w:val="D1D0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18B5033"/>
    <w:multiLevelType w:val="multilevel"/>
    <w:tmpl w:val="081A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23B2B74"/>
    <w:multiLevelType w:val="multilevel"/>
    <w:tmpl w:val="74A2C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3881818"/>
    <w:multiLevelType w:val="multilevel"/>
    <w:tmpl w:val="031A5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3DA7DC0"/>
    <w:multiLevelType w:val="multilevel"/>
    <w:tmpl w:val="0B529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4444924"/>
    <w:multiLevelType w:val="multilevel"/>
    <w:tmpl w:val="610C8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B07514"/>
    <w:multiLevelType w:val="multilevel"/>
    <w:tmpl w:val="8F1A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5C17B3F"/>
    <w:multiLevelType w:val="multilevel"/>
    <w:tmpl w:val="FA286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75D1A04"/>
    <w:multiLevelType w:val="multilevel"/>
    <w:tmpl w:val="91805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7D51BAD"/>
    <w:multiLevelType w:val="multilevel"/>
    <w:tmpl w:val="EA0EE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7DB06C8"/>
    <w:multiLevelType w:val="multilevel"/>
    <w:tmpl w:val="3B6272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A0D4AF5"/>
    <w:multiLevelType w:val="hybridMultilevel"/>
    <w:tmpl w:val="E2849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A5C0814"/>
    <w:multiLevelType w:val="hybridMultilevel"/>
    <w:tmpl w:val="472A86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 w15:restartNumberingAfterBreak="0">
    <w:nsid w:val="6ABC7485"/>
    <w:multiLevelType w:val="multilevel"/>
    <w:tmpl w:val="CC6AA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E341AB1"/>
    <w:multiLevelType w:val="multilevel"/>
    <w:tmpl w:val="3E4A2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E8F3140"/>
    <w:multiLevelType w:val="multilevel"/>
    <w:tmpl w:val="4C3A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E962ECA"/>
    <w:multiLevelType w:val="multilevel"/>
    <w:tmpl w:val="6CEC2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0321050"/>
    <w:multiLevelType w:val="multilevel"/>
    <w:tmpl w:val="1DA6C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0DA2C76"/>
    <w:multiLevelType w:val="multilevel"/>
    <w:tmpl w:val="BD4A3B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2E630C5"/>
    <w:multiLevelType w:val="multilevel"/>
    <w:tmpl w:val="4C689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30441A2"/>
    <w:multiLevelType w:val="multilevel"/>
    <w:tmpl w:val="3DA2F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327601C"/>
    <w:multiLevelType w:val="multilevel"/>
    <w:tmpl w:val="9F0655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749F3709"/>
    <w:multiLevelType w:val="multilevel"/>
    <w:tmpl w:val="4816D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77214CF"/>
    <w:multiLevelType w:val="multilevel"/>
    <w:tmpl w:val="E43C8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86E6829"/>
    <w:multiLevelType w:val="multilevel"/>
    <w:tmpl w:val="62446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9B604F1"/>
    <w:multiLevelType w:val="multilevel"/>
    <w:tmpl w:val="6E88D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A904A19"/>
    <w:multiLevelType w:val="multilevel"/>
    <w:tmpl w:val="E7880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AE3275D"/>
    <w:multiLevelType w:val="multilevel"/>
    <w:tmpl w:val="1B88869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7D877D1D"/>
    <w:multiLevelType w:val="multilevel"/>
    <w:tmpl w:val="1EEC8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DE46B05"/>
    <w:multiLevelType w:val="multilevel"/>
    <w:tmpl w:val="E0F0F0A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86"/>
  </w:num>
  <w:num w:numId="2">
    <w:abstractNumId w:val="12"/>
  </w:num>
  <w:num w:numId="3">
    <w:abstractNumId w:val="42"/>
  </w:num>
  <w:num w:numId="4">
    <w:abstractNumId w:val="8"/>
  </w:num>
  <w:num w:numId="5">
    <w:abstractNumId w:val="10"/>
  </w:num>
  <w:num w:numId="6">
    <w:abstractNumId w:val="70"/>
  </w:num>
  <w:num w:numId="7">
    <w:abstractNumId w:val="66"/>
  </w:num>
  <w:num w:numId="8">
    <w:abstractNumId w:val="14"/>
  </w:num>
  <w:num w:numId="9">
    <w:abstractNumId w:val="27"/>
  </w:num>
  <w:num w:numId="10">
    <w:abstractNumId w:val="11"/>
  </w:num>
  <w:num w:numId="11">
    <w:abstractNumId w:val="26"/>
  </w:num>
  <w:num w:numId="12">
    <w:abstractNumId w:val="83"/>
  </w:num>
  <w:num w:numId="13">
    <w:abstractNumId w:val="41"/>
  </w:num>
  <w:num w:numId="14">
    <w:abstractNumId w:val="55"/>
  </w:num>
  <w:num w:numId="15">
    <w:abstractNumId w:val="33"/>
  </w:num>
  <w:num w:numId="16">
    <w:abstractNumId w:val="2"/>
  </w:num>
  <w:num w:numId="17">
    <w:abstractNumId w:val="39"/>
  </w:num>
  <w:num w:numId="18">
    <w:abstractNumId w:val="38"/>
  </w:num>
  <w:num w:numId="19">
    <w:abstractNumId w:val="52"/>
  </w:num>
  <w:num w:numId="20">
    <w:abstractNumId w:val="77"/>
  </w:num>
  <w:num w:numId="21">
    <w:abstractNumId w:val="40"/>
  </w:num>
  <w:num w:numId="22">
    <w:abstractNumId w:val="37"/>
  </w:num>
  <w:num w:numId="23">
    <w:abstractNumId w:val="73"/>
  </w:num>
  <w:num w:numId="24">
    <w:abstractNumId w:val="50"/>
  </w:num>
  <w:num w:numId="25">
    <w:abstractNumId w:val="53"/>
  </w:num>
  <w:num w:numId="26">
    <w:abstractNumId w:val="13"/>
  </w:num>
  <w:num w:numId="27">
    <w:abstractNumId w:val="57"/>
  </w:num>
  <w:num w:numId="28">
    <w:abstractNumId w:val="35"/>
  </w:num>
  <w:num w:numId="29">
    <w:abstractNumId w:val="20"/>
  </w:num>
  <w:num w:numId="30">
    <w:abstractNumId w:val="46"/>
  </w:num>
  <w:num w:numId="31">
    <w:abstractNumId w:val="5"/>
  </w:num>
  <w:num w:numId="32">
    <w:abstractNumId w:val="51"/>
  </w:num>
  <w:num w:numId="33">
    <w:abstractNumId w:val="75"/>
  </w:num>
  <w:num w:numId="34">
    <w:abstractNumId w:val="22"/>
  </w:num>
  <w:num w:numId="35">
    <w:abstractNumId w:val="60"/>
  </w:num>
  <w:num w:numId="36">
    <w:abstractNumId w:val="31"/>
  </w:num>
  <w:num w:numId="37">
    <w:abstractNumId w:val="65"/>
  </w:num>
  <w:num w:numId="38">
    <w:abstractNumId w:val="78"/>
  </w:num>
  <w:num w:numId="39">
    <w:abstractNumId w:val="63"/>
  </w:num>
  <w:num w:numId="40">
    <w:abstractNumId w:val="58"/>
  </w:num>
  <w:num w:numId="41">
    <w:abstractNumId w:val="74"/>
  </w:num>
  <w:num w:numId="42">
    <w:abstractNumId w:val="19"/>
  </w:num>
  <w:num w:numId="43">
    <w:abstractNumId w:val="3"/>
  </w:num>
  <w:num w:numId="44">
    <w:abstractNumId w:val="34"/>
  </w:num>
  <w:num w:numId="45">
    <w:abstractNumId w:val="67"/>
  </w:num>
  <w:num w:numId="46">
    <w:abstractNumId w:val="61"/>
  </w:num>
  <w:num w:numId="47">
    <w:abstractNumId w:val="84"/>
  </w:num>
  <w:num w:numId="48">
    <w:abstractNumId w:val="48"/>
  </w:num>
  <w:num w:numId="49">
    <w:abstractNumId w:val="44"/>
  </w:num>
  <w:num w:numId="50">
    <w:abstractNumId w:val="71"/>
  </w:num>
  <w:num w:numId="51">
    <w:abstractNumId w:val="56"/>
  </w:num>
  <w:num w:numId="52">
    <w:abstractNumId w:val="85"/>
  </w:num>
  <w:num w:numId="53">
    <w:abstractNumId w:val="15"/>
  </w:num>
  <w:num w:numId="54">
    <w:abstractNumId w:val="82"/>
  </w:num>
  <w:num w:numId="55">
    <w:abstractNumId w:val="28"/>
  </w:num>
  <w:num w:numId="56">
    <w:abstractNumId w:val="43"/>
  </w:num>
  <w:num w:numId="57">
    <w:abstractNumId w:val="80"/>
  </w:num>
  <w:num w:numId="58">
    <w:abstractNumId w:val="59"/>
  </w:num>
  <w:num w:numId="59">
    <w:abstractNumId w:val="54"/>
  </w:num>
  <w:num w:numId="60">
    <w:abstractNumId w:val="79"/>
  </w:num>
  <w:num w:numId="61">
    <w:abstractNumId w:val="1"/>
  </w:num>
  <w:num w:numId="62">
    <w:abstractNumId w:val="30"/>
  </w:num>
  <w:num w:numId="63">
    <w:abstractNumId w:val="29"/>
  </w:num>
  <w:num w:numId="64">
    <w:abstractNumId w:val="36"/>
  </w:num>
  <w:num w:numId="65">
    <w:abstractNumId w:val="18"/>
  </w:num>
  <w:num w:numId="66">
    <w:abstractNumId w:val="64"/>
  </w:num>
  <w:num w:numId="67">
    <w:abstractNumId w:val="81"/>
  </w:num>
  <w:num w:numId="68">
    <w:abstractNumId w:val="4"/>
  </w:num>
  <w:num w:numId="69">
    <w:abstractNumId w:val="72"/>
  </w:num>
  <w:num w:numId="70">
    <w:abstractNumId w:val="47"/>
  </w:num>
  <w:num w:numId="71">
    <w:abstractNumId w:val="23"/>
  </w:num>
  <w:num w:numId="72">
    <w:abstractNumId w:val="76"/>
  </w:num>
  <w:num w:numId="73">
    <w:abstractNumId w:val="16"/>
  </w:num>
  <w:num w:numId="74">
    <w:abstractNumId w:val="25"/>
  </w:num>
  <w:num w:numId="75">
    <w:abstractNumId w:val="62"/>
  </w:num>
  <w:num w:numId="76">
    <w:abstractNumId w:val="7"/>
  </w:num>
  <w:num w:numId="77">
    <w:abstractNumId w:val="0"/>
    <w:lvlOverride w:ilvl="0">
      <w:startOverride w:val="1"/>
    </w:lvlOverride>
  </w:num>
  <w:num w:numId="78">
    <w:abstractNumId w:val="45"/>
  </w:num>
  <w:num w:numId="79">
    <w:abstractNumId w:val="24"/>
  </w:num>
  <w:num w:numId="80">
    <w:abstractNumId w:val="49"/>
  </w:num>
  <w:num w:numId="81">
    <w:abstractNumId w:val="9"/>
  </w:num>
  <w:num w:numId="82">
    <w:abstractNumId w:val="68"/>
  </w:num>
  <w:num w:numId="83">
    <w:abstractNumId w:val="17"/>
  </w:num>
  <w:num w:numId="84">
    <w:abstractNumId w:val="69"/>
  </w:num>
  <w:num w:numId="85">
    <w:abstractNumId w:val="21"/>
  </w:num>
  <w:num w:numId="86">
    <w:abstractNumId w:val="6"/>
  </w:num>
  <w:num w:numId="87">
    <w:abstractNumId w:val="32"/>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BBD"/>
    <w:rsid w:val="0000728C"/>
    <w:rsid w:val="000263C1"/>
    <w:rsid w:val="00027D23"/>
    <w:rsid w:val="000338E8"/>
    <w:rsid w:val="00037D48"/>
    <w:rsid w:val="0004593E"/>
    <w:rsid w:val="000547D0"/>
    <w:rsid w:val="0005651E"/>
    <w:rsid w:val="00056914"/>
    <w:rsid w:val="00060592"/>
    <w:rsid w:val="00072502"/>
    <w:rsid w:val="00077599"/>
    <w:rsid w:val="00081A3E"/>
    <w:rsid w:val="00085421"/>
    <w:rsid w:val="00091E71"/>
    <w:rsid w:val="0009715C"/>
    <w:rsid w:val="000971BB"/>
    <w:rsid w:val="000A0203"/>
    <w:rsid w:val="000B32ED"/>
    <w:rsid w:val="000C1170"/>
    <w:rsid w:val="000C229E"/>
    <w:rsid w:val="000C52F1"/>
    <w:rsid w:val="000D266B"/>
    <w:rsid w:val="000D33E0"/>
    <w:rsid w:val="000D7A11"/>
    <w:rsid w:val="000E4ADD"/>
    <w:rsid w:val="000E5C02"/>
    <w:rsid w:val="000E6AE4"/>
    <w:rsid w:val="000F5889"/>
    <w:rsid w:val="0010734A"/>
    <w:rsid w:val="00112965"/>
    <w:rsid w:val="001157F9"/>
    <w:rsid w:val="001241F5"/>
    <w:rsid w:val="001273BF"/>
    <w:rsid w:val="00130C19"/>
    <w:rsid w:val="0014055B"/>
    <w:rsid w:val="001421FC"/>
    <w:rsid w:val="00146771"/>
    <w:rsid w:val="00146D4B"/>
    <w:rsid w:val="001537EE"/>
    <w:rsid w:val="00153D8A"/>
    <w:rsid w:val="00157EEC"/>
    <w:rsid w:val="00166C0A"/>
    <w:rsid w:val="00170F30"/>
    <w:rsid w:val="00171A57"/>
    <w:rsid w:val="0019397C"/>
    <w:rsid w:val="00196246"/>
    <w:rsid w:val="001A2FFD"/>
    <w:rsid w:val="001B2169"/>
    <w:rsid w:val="001B3BDB"/>
    <w:rsid w:val="001B6F41"/>
    <w:rsid w:val="001B6F76"/>
    <w:rsid w:val="001E1357"/>
    <w:rsid w:val="001E38A3"/>
    <w:rsid w:val="001F05F0"/>
    <w:rsid w:val="001F17D4"/>
    <w:rsid w:val="002135F6"/>
    <w:rsid w:val="002158FC"/>
    <w:rsid w:val="00216CDD"/>
    <w:rsid w:val="00220667"/>
    <w:rsid w:val="00225345"/>
    <w:rsid w:val="00232530"/>
    <w:rsid w:val="002341AD"/>
    <w:rsid w:val="00236CD6"/>
    <w:rsid w:val="002402BF"/>
    <w:rsid w:val="0024409C"/>
    <w:rsid w:val="00252ABA"/>
    <w:rsid w:val="00256C3B"/>
    <w:rsid w:val="00262AF9"/>
    <w:rsid w:val="00262DCB"/>
    <w:rsid w:val="0028481E"/>
    <w:rsid w:val="00295A6B"/>
    <w:rsid w:val="002A00DE"/>
    <w:rsid w:val="002A1EE5"/>
    <w:rsid w:val="002B2343"/>
    <w:rsid w:val="002C0961"/>
    <w:rsid w:val="002C1FC4"/>
    <w:rsid w:val="002C4710"/>
    <w:rsid w:val="002C51D9"/>
    <w:rsid w:val="002C5865"/>
    <w:rsid w:val="002F0655"/>
    <w:rsid w:val="002F7756"/>
    <w:rsid w:val="0030025A"/>
    <w:rsid w:val="00303FA9"/>
    <w:rsid w:val="00304565"/>
    <w:rsid w:val="00316AA7"/>
    <w:rsid w:val="0031710B"/>
    <w:rsid w:val="003240FA"/>
    <w:rsid w:val="00324FA2"/>
    <w:rsid w:val="00327215"/>
    <w:rsid w:val="003527B2"/>
    <w:rsid w:val="00355182"/>
    <w:rsid w:val="00355606"/>
    <w:rsid w:val="00356709"/>
    <w:rsid w:val="003569E8"/>
    <w:rsid w:val="003721EF"/>
    <w:rsid w:val="00395EA9"/>
    <w:rsid w:val="003A0A75"/>
    <w:rsid w:val="003A0C2D"/>
    <w:rsid w:val="003A17AA"/>
    <w:rsid w:val="003A6B93"/>
    <w:rsid w:val="003A6C76"/>
    <w:rsid w:val="003B5C6E"/>
    <w:rsid w:val="003B65C1"/>
    <w:rsid w:val="003C066E"/>
    <w:rsid w:val="003C08D3"/>
    <w:rsid w:val="003C12AD"/>
    <w:rsid w:val="003C326D"/>
    <w:rsid w:val="003C4106"/>
    <w:rsid w:val="003C484C"/>
    <w:rsid w:val="003C7A43"/>
    <w:rsid w:val="003D3381"/>
    <w:rsid w:val="003E136A"/>
    <w:rsid w:val="003E675D"/>
    <w:rsid w:val="003F0C58"/>
    <w:rsid w:val="003F647D"/>
    <w:rsid w:val="003F655E"/>
    <w:rsid w:val="0040104C"/>
    <w:rsid w:val="0040160B"/>
    <w:rsid w:val="00401AB5"/>
    <w:rsid w:val="004026BB"/>
    <w:rsid w:val="004032D5"/>
    <w:rsid w:val="00406D7D"/>
    <w:rsid w:val="00412BA8"/>
    <w:rsid w:val="00416842"/>
    <w:rsid w:val="004202B8"/>
    <w:rsid w:val="0042226E"/>
    <w:rsid w:val="00433F2F"/>
    <w:rsid w:val="00436E64"/>
    <w:rsid w:val="00437BDD"/>
    <w:rsid w:val="0044277C"/>
    <w:rsid w:val="0044291B"/>
    <w:rsid w:val="00445821"/>
    <w:rsid w:val="00447748"/>
    <w:rsid w:val="00447CAD"/>
    <w:rsid w:val="00451709"/>
    <w:rsid w:val="00451DA9"/>
    <w:rsid w:val="0046017D"/>
    <w:rsid w:val="004607CF"/>
    <w:rsid w:val="00467310"/>
    <w:rsid w:val="004674D7"/>
    <w:rsid w:val="004769F6"/>
    <w:rsid w:val="00482B3A"/>
    <w:rsid w:val="00487826"/>
    <w:rsid w:val="00490099"/>
    <w:rsid w:val="0049137D"/>
    <w:rsid w:val="0049611A"/>
    <w:rsid w:val="004A1EE6"/>
    <w:rsid w:val="004D0F94"/>
    <w:rsid w:val="004D1B1D"/>
    <w:rsid w:val="004D3EF9"/>
    <w:rsid w:val="004E44D8"/>
    <w:rsid w:val="004E4AF4"/>
    <w:rsid w:val="004F7DB5"/>
    <w:rsid w:val="00500C62"/>
    <w:rsid w:val="00503328"/>
    <w:rsid w:val="005131C8"/>
    <w:rsid w:val="00516DD2"/>
    <w:rsid w:val="005341EA"/>
    <w:rsid w:val="00536F71"/>
    <w:rsid w:val="005624E8"/>
    <w:rsid w:val="00563E35"/>
    <w:rsid w:val="00565C8A"/>
    <w:rsid w:val="00566FCB"/>
    <w:rsid w:val="00572028"/>
    <w:rsid w:val="00577749"/>
    <w:rsid w:val="00583055"/>
    <w:rsid w:val="0058637E"/>
    <w:rsid w:val="005873CB"/>
    <w:rsid w:val="00590782"/>
    <w:rsid w:val="005930FC"/>
    <w:rsid w:val="00593D07"/>
    <w:rsid w:val="00594ED1"/>
    <w:rsid w:val="0059736B"/>
    <w:rsid w:val="005A083D"/>
    <w:rsid w:val="005B1737"/>
    <w:rsid w:val="005B51C3"/>
    <w:rsid w:val="005B7C96"/>
    <w:rsid w:val="005B7F24"/>
    <w:rsid w:val="005C30CA"/>
    <w:rsid w:val="005C4013"/>
    <w:rsid w:val="005C752C"/>
    <w:rsid w:val="005D1DC6"/>
    <w:rsid w:val="005D6392"/>
    <w:rsid w:val="005F07DA"/>
    <w:rsid w:val="005F4686"/>
    <w:rsid w:val="005F47D3"/>
    <w:rsid w:val="00600855"/>
    <w:rsid w:val="00605348"/>
    <w:rsid w:val="006117CE"/>
    <w:rsid w:val="00613801"/>
    <w:rsid w:val="006207E4"/>
    <w:rsid w:val="00630AED"/>
    <w:rsid w:val="00633E7F"/>
    <w:rsid w:val="006377F9"/>
    <w:rsid w:val="00644F7F"/>
    <w:rsid w:val="006468AC"/>
    <w:rsid w:val="006514B9"/>
    <w:rsid w:val="00651FF6"/>
    <w:rsid w:val="00652D88"/>
    <w:rsid w:val="0066288F"/>
    <w:rsid w:val="00665159"/>
    <w:rsid w:val="00672731"/>
    <w:rsid w:val="0069247D"/>
    <w:rsid w:val="00693B2A"/>
    <w:rsid w:val="006A0DDD"/>
    <w:rsid w:val="006B31F8"/>
    <w:rsid w:val="006C1B22"/>
    <w:rsid w:val="006C2F0B"/>
    <w:rsid w:val="006C3318"/>
    <w:rsid w:val="006C3B5F"/>
    <w:rsid w:val="006D22C6"/>
    <w:rsid w:val="006D4D4B"/>
    <w:rsid w:val="006D5E7F"/>
    <w:rsid w:val="006D6CCD"/>
    <w:rsid w:val="006E3C69"/>
    <w:rsid w:val="006E4AB1"/>
    <w:rsid w:val="006E4C65"/>
    <w:rsid w:val="006F1875"/>
    <w:rsid w:val="006F18B4"/>
    <w:rsid w:val="006F2F6B"/>
    <w:rsid w:val="00700147"/>
    <w:rsid w:val="0070307B"/>
    <w:rsid w:val="00714DF7"/>
    <w:rsid w:val="00717911"/>
    <w:rsid w:val="007259A0"/>
    <w:rsid w:val="00743B83"/>
    <w:rsid w:val="00744B0C"/>
    <w:rsid w:val="007456AF"/>
    <w:rsid w:val="00746B3A"/>
    <w:rsid w:val="00754915"/>
    <w:rsid w:val="00757E26"/>
    <w:rsid w:val="00760651"/>
    <w:rsid w:val="00772AC4"/>
    <w:rsid w:val="00775A78"/>
    <w:rsid w:val="007765B7"/>
    <w:rsid w:val="00776C5A"/>
    <w:rsid w:val="00776D14"/>
    <w:rsid w:val="00783A39"/>
    <w:rsid w:val="007874EB"/>
    <w:rsid w:val="00787649"/>
    <w:rsid w:val="007A18DE"/>
    <w:rsid w:val="007A3653"/>
    <w:rsid w:val="007A3FF5"/>
    <w:rsid w:val="007B3CF4"/>
    <w:rsid w:val="007B7C26"/>
    <w:rsid w:val="007B7F01"/>
    <w:rsid w:val="007C3EDB"/>
    <w:rsid w:val="007D46B7"/>
    <w:rsid w:val="007E0804"/>
    <w:rsid w:val="007E5441"/>
    <w:rsid w:val="007E70B8"/>
    <w:rsid w:val="007F759C"/>
    <w:rsid w:val="008029EE"/>
    <w:rsid w:val="00802A38"/>
    <w:rsid w:val="00803DE3"/>
    <w:rsid w:val="00805A7E"/>
    <w:rsid w:val="008106EC"/>
    <w:rsid w:val="00826737"/>
    <w:rsid w:val="00850E01"/>
    <w:rsid w:val="00855308"/>
    <w:rsid w:val="0086041A"/>
    <w:rsid w:val="00866AB7"/>
    <w:rsid w:val="008720C7"/>
    <w:rsid w:val="008779E6"/>
    <w:rsid w:val="00893CEB"/>
    <w:rsid w:val="00893D19"/>
    <w:rsid w:val="008A5C64"/>
    <w:rsid w:val="008A6B1D"/>
    <w:rsid w:val="008A7AAE"/>
    <w:rsid w:val="008B09B3"/>
    <w:rsid w:val="008B189E"/>
    <w:rsid w:val="008B4EE1"/>
    <w:rsid w:val="008B7167"/>
    <w:rsid w:val="008D13F0"/>
    <w:rsid w:val="008D59F4"/>
    <w:rsid w:val="008F1AFE"/>
    <w:rsid w:val="008F2D44"/>
    <w:rsid w:val="008F59E0"/>
    <w:rsid w:val="008F6FEC"/>
    <w:rsid w:val="0090108B"/>
    <w:rsid w:val="009126F4"/>
    <w:rsid w:val="009155D2"/>
    <w:rsid w:val="0091711F"/>
    <w:rsid w:val="009267CC"/>
    <w:rsid w:val="00927137"/>
    <w:rsid w:val="00927C98"/>
    <w:rsid w:val="00932A60"/>
    <w:rsid w:val="00933C08"/>
    <w:rsid w:val="0093487D"/>
    <w:rsid w:val="00935F6B"/>
    <w:rsid w:val="0093673B"/>
    <w:rsid w:val="00937D43"/>
    <w:rsid w:val="0094531E"/>
    <w:rsid w:val="00947F93"/>
    <w:rsid w:val="00953F6A"/>
    <w:rsid w:val="00962DDE"/>
    <w:rsid w:val="00967BF1"/>
    <w:rsid w:val="00967D84"/>
    <w:rsid w:val="00971BF7"/>
    <w:rsid w:val="009849B7"/>
    <w:rsid w:val="00984BD8"/>
    <w:rsid w:val="009859FF"/>
    <w:rsid w:val="0098640A"/>
    <w:rsid w:val="009916EB"/>
    <w:rsid w:val="00993B13"/>
    <w:rsid w:val="009A3460"/>
    <w:rsid w:val="009A5B08"/>
    <w:rsid w:val="009A6A3E"/>
    <w:rsid w:val="009A6B12"/>
    <w:rsid w:val="009A7C74"/>
    <w:rsid w:val="009B0F00"/>
    <w:rsid w:val="009B31F2"/>
    <w:rsid w:val="009B57D4"/>
    <w:rsid w:val="009B6238"/>
    <w:rsid w:val="009D5A88"/>
    <w:rsid w:val="009F572A"/>
    <w:rsid w:val="00A112A4"/>
    <w:rsid w:val="00A157F4"/>
    <w:rsid w:val="00A1703C"/>
    <w:rsid w:val="00A245F4"/>
    <w:rsid w:val="00A26747"/>
    <w:rsid w:val="00A26C04"/>
    <w:rsid w:val="00A313EB"/>
    <w:rsid w:val="00A32BBD"/>
    <w:rsid w:val="00A36038"/>
    <w:rsid w:val="00A434D2"/>
    <w:rsid w:val="00A47306"/>
    <w:rsid w:val="00A556F8"/>
    <w:rsid w:val="00A56583"/>
    <w:rsid w:val="00A753D2"/>
    <w:rsid w:val="00A756F7"/>
    <w:rsid w:val="00A96FBF"/>
    <w:rsid w:val="00AB0710"/>
    <w:rsid w:val="00AC4E9F"/>
    <w:rsid w:val="00AE08BE"/>
    <w:rsid w:val="00AE3396"/>
    <w:rsid w:val="00AE422C"/>
    <w:rsid w:val="00AE6552"/>
    <w:rsid w:val="00AE686D"/>
    <w:rsid w:val="00B03E40"/>
    <w:rsid w:val="00B058D0"/>
    <w:rsid w:val="00B10C90"/>
    <w:rsid w:val="00B11FC8"/>
    <w:rsid w:val="00B166D4"/>
    <w:rsid w:val="00B2232E"/>
    <w:rsid w:val="00B25BC9"/>
    <w:rsid w:val="00B267DD"/>
    <w:rsid w:val="00B33377"/>
    <w:rsid w:val="00B34147"/>
    <w:rsid w:val="00B34D6C"/>
    <w:rsid w:val="00B4220D"/>
    <w:rsid w:val="00B44A64"/>
    <w:rsid w:val="00B47411"/>
    <w:rsid w:val="00B542CF"/>
    <w:rsid w:val="00B56D91"/>
    <w:rsid w:val="00B62488"/>
    <w:rsid w:val="00B7069D"/>
    <w:rsid w:val="00B737A5"/>
    <w:rsid w:val="00B7470A"/>
    <w:rsid w:val="00B80047"/>
    <w:rsid w:val="00B837C5"/>
    <w:rsid w:val="00B84B6E"/>
    <w:rsid w:val="00B87769"/>
    <w:rsid w:val="00B94431"/>
    <w:rsid w:val="00B963CA"/>
    <w:rsid w:val="00BA0983"/>
    <w:rsid w:val="00BA1945"/>
    <w:rsid w:val="00BA2660"/>
    <w:rsid w:val="00BA3F27"/>
    <w:rsid w:val="00BA575E"/>
    <w:rsid w:val="00BA69B1"/>
    <w:rsid w:val="00BC270A"/>
    <w:rsid w:val="00BD18F1"/>
    <w:rsid w:val="00BE21C6"/>
    <w:rsid w:val="00BF0A67"/>
    <w:rsid w:val="00C028EF"/>
    <w:rsid w:val="00C216EA"/>
    <w:rsid w:val="00C30030"/>
    <w:rsid w:val="00C31654"/>
    <w:rsid w:val="00C42BBE"/>
    <w:rsid w:val="00C443BC"/>
    <w:rsid w:val="00C4749D"/>
    <w:rsid w:val="00C54870"/>
    <w:rsid w:val="00C62CE4"/>
    <w:rsid w:val="00C65AE9"/>
    <w:rsid w:val="00C678F3"/>
    <w:rsid w:val="00C71369"/>
    <w:rsid w:val="00C718DD"/>
    <w:rsid w:val="00C879A9"/>
    <w:rsid w:val="00C959F4"/>
    <w:rsid w:val="00C962FF"/>
    <w:rsid w:val="00C96FA2"/>
    <w:rsid w:val="00CA44EE"/>
    <w:rsid w:val="00CB5A1E"/>
    <w:rsid w:val="00CC02FB"/>
    <w:rsid w:val="00CC6D12"/>
    <w:rsid w:val="00CE0B4B"/>
    <w:rsid w:val="00CF0DB5"/>
    <w:rsid w:val="00CF779C"/>
    <w:rsid w:val="00D147A3"/>
    <w:rsid w:val="00D17A07"/>
    <w:rsid w:val="00D2020B"/>
    <w:rsid w:val="00D24210"/>
    <w:rsid w:val="00D37D25"/>
    <w:rsid w:val="00D403F8"/>
    <w:rsid w:val="00D414F7"/>
    <w:rsid w:val="00D427CA"/>
    <w:rsid w:val="00D42995"/>
    <w:rsid w:val="00D527C8"/>
    <w:rsid w:val="00D535C5"/>
    <w:rsid w:val="00D577EE"/>
    <w:rsid w:val="00D62FF3"/>
    <w:rsid w:val="00D716BB"/>
    <w:rsid w:val="00D72017"/>
    <w:rsid w:val="00D7244A"/>
    <w:rsid w:val="00D73633"/>
    <w:rsid w:val="00D86CF8"/>
    <w:rsid w:val="00D905D9"/>
    <w:rsid w:val="00D947FB"/>
    <w:rsid w:val="00DA1171"/>
    <w:rsid w:val="00DB7CAB"/>
    <w:rsid w:val="00DD1EE6"/>
    <w:rsid w:val="00DD2F85"/>
    <w:rsid w:val="00DE4E6B"/>
    <w:rsid w:val="00DF1DC8"/>
    <w:rsid w:val="00DF1EA8"/>
    <w:rsid w:val="00E03E2F"/>
    <w:rsid w:val="00E15DC8"/>
    <w:rsid w:val="00E22D5B"/>
    <w:rsid w:val="00E237BE"/>
    <w:rsid w:val="00E31F96"/>
    <w:rsid w:val="00E37204"/>
    <w:rsid w:val="00E40289"/>
    <w:rsid w:val="00E404DD"/>
    <w:rsid w:val="00E43BF8"/>
    <w:rsid w:val="00E532E7"/>
    <w:rsid w:val="00E66178"/>
    <w:rsid w:val="00E73CBC"/>
    <w:rsid w:val="00E746F5"/>
    <w:rsid w:val="00E750FB"/>
    <w:rsid w:val="00E84281"/>
    <w:rsid w:val="00E925E4"/>
    <w:rsid w:val="00E9374B"/>
    <w:rsid w:val="00E94E70"/>
    <w:rsid w:val="00E97A6E"/>
    <w:rsid w:val="00EA172D"/>
    <w:rsid w:val="00EA2ED5"/>
    <w:rsid w:val="00EA537E"/>
    <w:rsid w:val="00EB6473"/>
    <w:rsid w:val="00EC2D3E"/>
    <w:rsid w:val="00ED0F1E"/>
    <w:rsid w:val="00ED23DA"/>
    <w:rsid w:val="00ED6D35"/>
    <w:rsid w:val="00ED7C1A"/>
    <w:rsid w:val="00EE6BCF"/>
    <w:rsid w:val="00EF509E"/>
    <w:rsid w:val="00F134A0"/>
    <w:rsid w:val="00F207A8"/>
    <w:rsid w:val="00F3591E"/>
    <w:rsid w:val="00F50D96"/>
    <w:rsid w:val="00F554AE"/>
    <w:rsid w:val="00F575C6"/>
    <w:rsid w:val="00F57CBD"/>
    <w:rsid w:val="00F63D59"/>
    <w:rsid w:val="00F83AC9"/>
    <w:rsid w:val="00F9290C"/>
    <w:rsid w:val="00F93DE7"/>
    <w:rsid w:val="00F94EF2"/>
    <w:rsid w:val="00F97DEE"/>
    <w:rsid w:val="00FA07C2"/>
    <w:rsid w:val="00FA5542"/>
    <w:rsid w:val="00FB185A"/>
    <w:rsid w:val="00FB1E74"/>
    <w:rsid w:val="00FB2DDF"/>
    <w:rsid w:val="00FB57BD"/>
    <w:rsid w:val="00FD2FEC"/>
    <w:rsid w:val="00FD3AA5"/>
    <w:rsid w:val="00FD79C8"/>
    <w:rsid w:val="00FE3487"/>
    <w:rsid w:val="00FE6138"/>
    <w:rsid w:val="00FF3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35C13"/>
  <w15:docId w15:val="{9D1BE14C-D066-4C73-96C2-F808DDEB9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rebuchet MS" w:eastAsia="Trebuchet MS" w:hAnsi="Trebuchet MS" w:cs="Trebuchet MS"/>
        <w:sz w:val="21"/>
        <w:szCs w:val="21"/>
        <w:lang w:val="en-US" w:eastAsia="en-US"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745D"/>
  </w:style>
  <w:style w:type="paragraph" w:styleId="Heading1">
    <w:name w:val="heading 1"/>
    <w:basedOn w:val="Normal"/>
    <w:next w:val="Normal"/>
    <w:link w:val="Heading1Char"/>
    <w:uiPriority w:val="9"/>
    <w:qFormat/>
    <w:rsid w:val="008A745D"/>
    <w:pPr>
      <w:keepNext/>
      <w:keepLines/>
      <w:pBdr>
        <w:bottom w:val="single" w:sz="4" w:space="1" w:color="3494BA" w:themeColor="accent1"/>
      </w:pBdr>
      <w:spacing w:before="400" w:after="40" w:line="240" w:lineRule="auto"/>
      <w:outlineLvl w:val="0"/>
    </w:pPr>
    <w:rPr>
      <w:rFonts w:asciiTheme="majorHAnsi" w:eastAsiaTheme="majorEastAsia" w:hAnsiTheme="majorHAnsi" w:cstheme="majorBidi"/>
      <w:color w:val="276E8B" w:themeColor="accent1" w:themeShade="BF"/>
      <w:sz w:val="36"/>
      <w:szCs w:val="36"/>
    </w:rPr>
  </w:style>
  <w:style w:type="paragraph" w:styleId="Heading2">
    <w:name w:val="heading 2"/>
    <w:basedOn w:val="Normal"/>
    <w:next w:val="Normal"/>
    <w:link w:val="Heading2Char"/>
    <w:uiPriority w:val="9"/>
    <w:semiHidden/>
    <w:unhideWhenUsed/>
    <w:qFormat/>
    <w:rsid w:val="008A745D"/>
    <w:pPr>
      <w:keepNext/>
      <w:keepLines/>
      <w:spacing w:before="160" w:after="0" w:line="240" w:lineRule="auto"/>
      <w:outlineLvl w:val="1"/>
    </w:pPr>
    <w:rPr>
      <w:rFonts w:asciiTheme="majorHAnsi" w:eastAsiaTheme="majorEastAsia" w:hAnsiTheme="majorHAnsi" w:cstheme="majorBidi"/>
      <w:color w:val="276E8B" w:themeColor="accent1" w:themeShade="BF"/>
      <w:sz w:val="28"/>
      <w:szCs w:val="28"/>
    </w:rPr>
  </w:style>
  <w:style w:type="paragraph" w:styleId="Heading3">
    <w:name w:val="heading 3"/>
    <w:basedOn w:val="Normal"/>
    <w:next w:val="Normal"/>
    <w:link w:val="Heading3Char"/>
    <w:uiPriority w:val="9"/>
    <w:semiHidden/>
    <w:unhideWhenUsed/>
    <w:qFormat/>
    <w:rsid w:val="008A745D"/>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8A745D"/>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8A745D"/>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8A745D"/>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8A745D"/>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8A745D"/>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8A745D"/>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uiPriority w:val="10"/>
    <w:qFormat/>
    <w:rsid w:val="008A745D"/>
    <w:pPr>
      <w:spacing w:after="0" w:line="240" w:lineRule="auto"/>
      <w:contextualSpacing/>
    </w:pPr>
    <w:rPr>
      <w:rFonts w:asciiTheme="majorHAnsi" w:eastAsiaTheme="majorEastAsia" w:hAnsiTheme="majorHAnsi" w:cstheme="majorBidi"/>
      <w:color w:val="276E8B" w:themeColor="accent1" w:themeShade="BF"/>
      <w:spacing w:val="-7"/>
      <w:sz w:val="80"/>
      <w:szCs w:val="80"/>
    </w:rPr>
  </w:style>
  <w:style w:type="table" w:customStyle="1" w:styleId="TableNormal10">
    <w:name w:val="Table Normal1"/>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8A745D"/>
    <w:rPr>
      <w:rFonts w:asciiTheme="majorHAnsi" w:eastAsiaTheme="majorEastAsia" w:hAnsiTheme="majorHAnsi" w:cstheme="majorBidi"/>
      <w:color w:val="276E8B" w:themeColor="accent1" w:themeShade="BF"/>
      <w:sz w:val="36"/>
      <w:szCs w:val="36"/>
    </w:rPr>
  </w:style>
  <w:style w:type="character" w:customStyle="1" w:styleId="Heading2Char">
    <w:name w:val="Heading 2 Char"/>
    <w:basedOn w:val="DefaultParagraphFont"/>
    <w:link w:val="Heading2"/>
    <w:uiPriority w:val="9"/>
    <w:semiHidden/>
    <w:rsid w:val="008A745D"/>
    <w:rPr>
      <w:rFonts w:asciiTheme="majorHAnsi" w:eastAsiaTheme="majorEastAsia" w:hAnsiTheme="majorHAnsi" w:cstheme="majorBidi"/>
      <w:color w:val="276E8B" w:themeColor="accent1" w:themeShade="BF"/>
      <w:sz w:val="28"/>
      <w:szCs w:val="28"/>
    </w:rPr>
  </w:style>
  <w:style w:type="character" w:customStyle="1" w:styleId="Heading3Char">
    <w:name w:val="Heading 3 Char"/>
    <w:basedOn w:val="DefaultParagraphFont"/>
    <w:link w:val="Heading3"/>
    <w:uiPriority w:val="9"/>
    <w:semiHidden/>
    <w:rsid w:val="008A745D"/>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8A745D"/>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8A745D"/>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8A745D"/>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8A745D"/>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8A745D"/>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8A745D"/>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8A745D"/>
    <w:pPr>
      <w:spacing w:line="240" w:lineRule="auto"/>
    </w:pPr>
    <w:rPr>
      <w:b/>
      <w:bCs/>
      <w:color w:val="404040" w:themeColor="text1" w:themeTint="BF"/>
      <w:sz w:val="20"/>
      <w:szCs w:val="20"/>
    </w:rPr>
  </w:style>
  <w:style w:type="character" w:customStyle="1" w:styleId="TitleChar">
    <w:name w:val="Title Char"/>
    <w:basedOn w:val="DefaultParagraphFont"/>
    <w:link w:val="Title"/>
    <w:uiPriority w:val="10"/>
    <w:rsid w:val="008A745D"/>
    <w:rPr>
      <w:rFonts w:asciiTheme="majorHAnsi" w:eastAsiaTheme="majorEastAsia" w:hAnsiTheme="majorHAnsi" w:cstheme="majorBidi"/>
      <w:color w:val="276E8B" w:themeColor="accent1" w:themeShade="BF"/>
      <w:spacing w:val="-7"/>
      <w:sz w:val="80"/>
      <w:szCs w:val="80"/>
    </w:rPr>
  </w:style>
  <w:style w:type="paragraph" w:styleId="Subtitle">
    <w:name w:val="Subtitle"/>
    <w:basedOn w:val="Normal"/>
    <w:next w:val="Normal"/>
    <w:link w:val="SubtitleChar"/>
    <w:uiPriority w:val="11"/>
    <w:qFormat/>
    <w:pPr>
      <w:spacing w:after="240" w:line="240" w:lineRule="auto"/>
    </w:pPr>
    <w:rPr>
      <w:color w:val="404040"/>
      <w:sz w:val="30"/>
      <w:szCs w:val="30"/>
    </w:rPr>
  </w:style>
  <w:style w:type="character" w:customStyle="1" w:styleId="SubtitleChar">
    <w:name w:val="Subtitle Char"/>
    <w:basedOn w:val="DefaultParagraphFont"/>
    <w:link w:val="Subtitle"/>
    <w:uiPriority w:val="11"/>
    <w:rsid w:val="008A745D"/>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8A745D"/>
    <w:rPr>
      <w:b/>
      <w:bCs/>
    </w:rPr>
  </w:style>
  <w:style w:type="character" w:styleId="Emphasis">
    <w:name w:val="Emphasis"/>
    <w:basedOn w:val="DefaultParagraphFont"/>
    <w:uiPriority w:val="20"/>
    <w:qFormat/>
    <w:rsid w:val="008A745D"/>
    <w:rPr>
      <w:i/>
      <w:iCs/>
    </w:rPr>
  </w:style>
  <w:style w:type="paragraph" w:styleId="NoSpacing">
    <w:name w:val="No Spacing"/>
    <w:link w:val="NoSpacingChar"/>
    <w:uiPriority w:val="1"/>
    <w:qFormat/>
    <w:rsid w:val="008A745D"/>
    <w:pPr>
      <w:spacing w:after="0" w:line="240" w:lineRule="auto"/>
    </w:pPr>
  </w:style>
  <w:style w:type="paragraph" w:styleId="Quote">
    <w:name w:val="Quote"/>
    <w:basedOn w:val="Normal"/>
    <w:next w:val="Normal"/>
    <w:link w:val="QuoteChar"/>
    <w:uiPriority w:val="29"/>
    <w:qFormat/>
    <w:rsid w:val="008A745D"/>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8A745D"/>
    <w:rPr>
      <w:i/>
      <w:iCs/>
    </w:rPr>
  </w:style>
  <w:style w:type="paragraph" w:styleId="IntenseQuote">
    <w:name w:val="Intense Quote"/>
    <w:basedOn w:val="Normal"/>
    <w:next w:val="Normal"/>
    <w:link w:val="IntenseQuoteChar"/>
    <w:uiPriority w:val="30"/>
    <w:qFormat/>
    <w:rsid w:val="008A745D"/>
    <w:pPr>
      <w:spacing w:before="100" w:beforeAutospacing="1" w:after="240"/>
      <w:ind w:left="864" w:right="864"/>
      <w:jc w:val="center"/>
    </w:pPr>
    <w:rPr>
      <w:rFonts w:asciiTheme="majorHAnsi" w:eastAsiaTheme="majorEastAsia" w:hAnsiTheme="majorHAnsi" w:cstheme="majorBidi"/>
      <w:color w:val="3494BA" w:themeColor="accent1"/>
      <w:sz w:val="28"/>
      <w:szCs w:val="28"/>
    </w:rPr>
  </w:style>
  <w:style w:type="character" w:customStyle="1" w:styleId="IntenseQuoteChar">
    <w:name w:val="Intense Quote Char"/>
    <w:basedOn w:val="DefaultParagraphFont"/>
    <w:link w:val="IntenseQuote"/>
    <w:uiPriority w:val="30"/>
    <w:rsid w:val="008A745D"/>
    <w:rPr>
      <w:rFonts w:asciiTheme="majorHAnsi" w:eastAsiaTheme="majorEastAsia" w:hAnsiTheme="majorHAnsi" w:cstheme="majorBidi"/>
      <w:color w:val="3494BA" w:themeColor="accent1"/>
      <w:sz w:val="28"/>
      <w:szCs w:val="28"/>
    </w:rPr>
  </w:style>
  <w:style w:type="character" w:styleId="SubtleEmphasis">
    <w:name w:val="Subtle Emphasis"/>
    <w:basedOn w:val="DefaultParagraphFont"/>
    <w:uiPriority w:val="19"/>
    <w:qFormat/>
    <w:rsid w:val="008A745D"/>
    <w:rPr>
      <w:i/>
      <w:iCs/>
      <w:color w:val="595959" w:themeColor="text1" w:themeTint="A6"/>
    </w:rPr>
  </w:style>
  <w:style w:type="character" w:styleId="IntenseEmphasis">
    <w:name w:val="Intense Emphasis"/>
    <w:basedOn w:val="DefaultParagraphFont"/>
    <w:uiPriority w:val="21"/>
    <w:qFormat/>
    <w:rsid w:val="008A745D"/>
    <w:rPr>
      <w:b/>
      <w:bCs/>
      <w:i/>
      <w:iCs/>
    </w:rPr>
  </w:style>
  <w:style w:type="character" w:styleId="SubtleReference">
    <w:name w:val="Subtle Reference"/>
    <w:basedOn w:val="DefaultParagraphFont"/>
    <w:uiPriority w:val="31"/>
    <w:qFormat/>
    <w:rsid w:val="008A745D"/>
    <w:rPr>
      <w:smallCaps/>
      <w:color w:val="404040" w:themeColor="text1" w:themeTint="BF"/>
    </w:rPr>
  </w:style>
  <w:style w:type="character" w:styleId="IntenseReference">
    <w:name w:val="Intense Reference"/>
    <w:basedOn w:val="DefaultParagraphFont"/>
    <w:uiPriority w:val="32"/>
    <w:qFormat/>
    <w:rsid w:val="008A745D"/>
    <w:rPr>
      <w:b/>
      <w:bCs/>
      <w:smallCaps/>
      <w:u w:val="single"/>
    </w:rPr>
  </w:style>
  <w:style w:type="character" w:styleId="BookTitle">
    <w:name w:val="Book Title"/>
    <w:basedOn w:val="DefaultParagraphFont"/>
    <w:uiPriority w:val="33"/>
    <w:qFormat/>
    <w:rsid w:val="008A745D"/>
    <w:rPr>
      <w:b/>
      <w:bCs/>
      <w:smallCaps/>
    </w:rPr>
  </w:style>
  <w:style w:type="paragraph" w:styleId="TOCHeading">
    <w:name w:val="TOC Heading"/>
    <w:basedOn w:val="Heading1"/>
    <w:next w:val="Normal"/>
    <w:uiPriority w:val="39"/>
    <w:semiHidden/>
    <w:unhideWhenUsed/>
    <w:qFormat/>
    <w:rsid w:val="008A745D"/>
    <w:pPr>
      <w:outlineLvl w:val="9"/>
    </w:pPr>
  </w:style>
  <w:style w:type="character" w:customStyle="1" w:styleId="NoSpacingChar">
    <w:name w:val="No Spacing Char"/>
    <w:basedOn w:val="DefaultParagraphFont"/>
    <w:link w:val="NoSpacing"/>
    <w:uiPriority w:val="1"/>
    <w:rsid w:val="008A745D"/>
  </w:style>
  <w:style w:type="paragraph" w:styleId="ListParagraph">
    <w:name w:val="List Paragraph"/>
    <w:basedOn w:val="Normal"/>
    <w:uiPriority w:val="34"/>
    <w:qFormat/>
    <w:rsid w:val="00666EAF"/>
    <w:pPr>
      <w:ind w:left="720"/>
      <w:contextualSpacing/>
    </w:pPr>
  </w:style>
  <w:style w:type="paragraph" w:styleId="NormalWeb">
    <w:name w:val="Normal (Web)"/>
    <w:basedOn w:val="Normal"/>
    <w:uiPriority w:val="99"/>
    <w:unhideWhenUsed/>
    <w:rsid w:val="005B0C8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303D00"/>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0107E"/>
    <w:rPr>
      <w:color w:val="6B9F25" w:themeColor="hyperlink"/>
      <w:u w:val="single"/>
    </w:rPr>
  </w:style>
  <w:style w:type="character" w:customStyle="1" w:styleId="zmlenmeyenBahsetme1">
    <w:name w:val="Çözümlenmeyen Bahsetme1"/>
    <w:basedOn w:val="DefaultParagraphFont"/>
    <w:uiPriority w:val="99"/>
    <w:semiHidden/>
    <w:unhideWhenUsed/>
    <w:rsid w:val="00E957EE"/>
    <w:rPr>
      <w:color w:val="605E5C"/>
      <w:shd w:val="clear" w:color="auto" w:fill="E1DFDD"/>
    </w:rPr>
  </w:style>
  <w:style w:type="table" w:customStyle="1" w:styleId="a">
    <w:basedOn w:val="TableNormal"/>
    <w:pPr>
      <w:spacing w:after="0" w:line="240" w:lineRule="auto"/>
    </w:pPr>
    <w:rPr>
      <w:sz w:val="22"/>
      <w:szCs w:val="22"/>
    </w:rPr>
    <w:tblPr>
      <w:tblStyleRowBandSize w:val="1"/>
      <w:tblStyleColBandSize w:val="1"/>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542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422F"/>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2F19E1"/>
    <w:rPr>
      <w:b/>
      <w:bCs/>
    </w:rPr>
  </w:style>
  <w:style w:type="character" w:customStyle="1" w:styleId="CommentSubjectChar">
    <w:name w:val="Comment Subject Char"/>
    <w:basedOn w:val="CommentTextChar"/>
    <w:link w:val="CommentSubject"/>
    <w:uiPriority w:val="99"/>
    <w:semiHidden/>
    <w:rsid w:val="002F19E1"/>
    <w:rPr>
      <w:b/>
      <w:bCs/>
      <w:sz w:val="20"/>
      <w:szCs w:val="20"/>
    </w:rPr>
  </w:style>
  <w:style w:type="character" w:customStyle="1" w:styleId="zmlenmeyenBahsetme2">
    <w:name w:val="Çözümlenmeyen Bahsetme2"/>
    <w:basedOn w:val="DefaultParagraphFont"/>
    <w:uiPriority w:val="99"/>
    <w:semiHidden/>
    <w:unhideWhenUsed/>
    <w:rsid w:val="001C4DC9"/>
    <w:rPr>
      <w:color w:val="605E5C"/>
      <w:shd w:val="clear" w:color="auto" w:fill="E1DFDD"/>
    </w:rPr>
  </w:style>
  <w:style w:type="table" w:customStyle="1" w:styleId="a0">
    <w:basedOn w:val="TableNormal10"/>
    <w:pPr>
      <w:spacing w:after="0" w:line="240" w:lineRule="auto"/>
    </w:pPr>
    <w:rPr>
      <w:sz w:val="22"/>
      <w:szCs w:val="22"/>
    </w:rPr>
    <w:tblPr>
      <w:tblStyleRowBandSize w:val="1"/>
      <w:tblStyleColBandSize w:val="1"/>
      <w:tblCellMar>
        <w:left w:w="108" w:type="dxa"/>
        <w:right w:w="108" w:type="dxa"/>
      </w:tblCellMar>
    </w:tblPr>
  </w:style>
  <w:style w:type="paragraph" w:styleId="Header">
    <w:name w:val="header"/>
    <w:basedOn w:val="Normal"/>
    <w:link w:val="HeaderChar"/>
    <w:uiPriority w:val="99"/>
    <w:unhideWhenUsed/>
    <w:rsid w:val="00A510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10FB"/>
  </w:style>
  <w:style w:type="paragraph" w:styleId="Footer">
    <w:name w:val="footer"/>
    <w:basedOn w:val="Normal"/>
    <w:link w:val="FooterChar"/>
    <w:uiPriority w:val="99"/>
    <w:unhideWhenUsed/>
    <w:rsid w:val="00A510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10FB"/>
  </w:style>
  <w:style w:type="paragraph" w:customStyle="1" w:styleId="1">
    <w:name w:val="1"/>
    <w:basedOn w:val="Normal"/>
    <w:link w:val="1Char"/>
    <w:qFormat/>
    <w:rsid w:val="00FA4665"/>
    <w:pPr>
      <w:spacing w:before="120" w:line="240" w:lineRule="auto"/>
    </w:pPr>
    <w:rPr>
      <w:rFonts w:ascii="Times New Roman" w:eastAsia="Times New Roman" w:hAnsi="Times New Roman" w:cs="Times New Roman"/>
      <w:b/>
      <w:color w:val="000000"/>
      <w:sz w:val="28"/>
      <w:szCs w:val="28"/>
    </w:rPr>
  </w:style>
  <w:style w:type="character" w:customStyle="1" w:styleId="1Char">
    <w:name w:val="1 Char"/>
    <w:basedOn w:val="DefaultParagraphFont"/>
    <w:link w:val="1"/>
    <w:rsid w:val="00FA4665"/>
    <w:rPr>
      <w:rFonts w:ascii="Times New Roman" w:eastAsia="Times New Roman" w:hAnsi="Times New Roman" w:cs="Times New Roman"/>
      <w:b/>
      <w:color w:val="000000"/>
      <w:sz w:val="28"/>
      <w:szCs w:val="28"/>
    </w:rPr>
  </w:style>
  <w:style w:type="paragraph" w:customStyle="1" w:styleId="2">
    <w:name w:val="2"/>
    <w:basedOn w:val="Normal"/>
    <w:link w:val="2Char"/>
    <w:qFormat/>
    <w:rsid w:val="00FA4665"/>
    <w:pPr>
      <w:spacing w:before="120" w:line="240" w:lineRule="auto"/>
    </w:pPr>
    <w:rPr>
      <w:rFonts w:ascii="Times New Roman" w:eastAsia="Times New Roman" w:hAnsi="Times New Roman" w:cs="Times New Roman"/>
      <w:b/>
      <w:sz w:val="28"/>
      <w:szCs w:val="28"/>
    </w:rPr>
  </w:style>
  <w:style w:type="character" w:customStyle="1" w:styleId="2Char">
    <w:name w:val="2 Char"/>
    <w:basedOn w:val="DefaultParagraphFont"/>
    <w:link w:val="2"/>
    <w:rsid w:val="00FA4665"/>
    <w:rPr>
      <w:rFonts w:ascii="Times New Roman" w:eastAsia="Times New Roman" w:hAnsi="Times New Roman" w:cs="Times New Roman"/>
      <w:b/>
      <w:sz w:val="28"/>
      <w:szCs w:val="28"/>
    </w:rPr>
  </w:style>
  <w:style w:type="paragraph" w:customStyle="1" w:styleId="3">
    <w:name w:val="3"/>
    <w:basedOn w:val="Normal"/>
    <w:link w:val="3Char"/>
    <w:rsid w:val="00C67A87"/>
    <w:pPr>
      <w:pBdr>
        <w:top w:val="nil"/>
        <w:left w:val="nil"/>
        <w:bottom w:val="nil"/>
        <w:right w:val="nil"/>
        <w:between w:val="nil"/>
      </w:pBdr>
      <w:spacing w:before="240" w:after="0" w:line="240" w:lineRule="auto"/>
    </w:pPr>
    <w:rPr>
      <w:rFonts w:ascii="Times New Roman" w:eastAsia="Times New Roman" w:hAnsi="Times New Roman" w:cs="Times New Roman"/>
      <w:b/>
      <w:color w:val="000000"/>
      <w:sz w:val="24"/>
      <w:szCs w:val="24"/>
    </w:rPr>
  </w:style>
  <w:style w:type="character" w:customStyle="1" w:styleId="3Char">
    <w:name w:val="3 Char"/>
    <w:basedOn w:val="DefaultParagraphFont"/>
    <w:link w:val="3"/>
    <w:rsid w:val="00C67A87"/>
    <w:rPr>
      <w:rFonts w:ascii="Times New Roman" w:eastAsia="Times New Roman" w:hAnsi="Times New Roman" w:cs="Times New Roman"/>
      <w:b/>
      <w:color w:val="000000"/>
      <w:sz w:val="24"/>
      <w:szCs w:val="24"/>
    </w:rPr>
  </w:style>
  <w:style w:type="paragraph" w:customStyle="1" w:styleId="paragraf">
    <w:name w:val="paragraf"/>
    <w:basedOn w:val="Normal"/>
    <w:link w:val="paragrafChar"/>
    <w:qFormat/>
    <w:rsid w:val="00D60F58"/>
    <w:pPr>
      <w:pBdr>
        <w:top w:val="nil"/>
        <w:left w:val="nil"/>
        <w:bottom w:val="nil"/>
        <w:right w:val="nil"/>
        <w:between w:val="nil"/>
      </w:pBdr>
      <w:spacing w:after="0" w:line="240" w:lineRule="auto"/>
      <w:jc w:val="both"/>
    </w:pPr>
    <w:rPr>
      <w:rFonts w:ascii="Times New Roman" w:eastAsia="Times New Roman" w:hAnsi="Times New Roman" w:cs="Times New Roman"/>
      <w:color w:val="000000"/>
      <w:sz w:val="24"/>
      <w:szCs w:val="24"/>
    </w:rPr>
  </w:style>
  <w:style w:type="character" w:customStyle="1" w:styleId="paragrafChar">
    <w:name w:val="paragraf Char"/>
    <w:basedOn w:val="DefaultParagraphFont"/>
    <w:link w:val="paragraf"/>
    <w:rsid w:val="00D60F58"/>
    <w:rPr>
      <w:rFonts w:ascii="Times New Roman" w:eastAsia="Times New Roman" w:hAnsi="Times New Roman" w:cs="Times New Roman"/>
      <w:color w:val="000000"/>
      <w:sz w:val="24"/>
      <w:szCs w:val="24"/>
    </w:rPr>
  </w:style>
  <w:style w:type="paragraph" w:customStyle="1" w:styleId="33">
    <w:name w:val="33"/>
    <w:basedOn w:val="Normal"/>
    <w:link w:val="33Char"/>
    <w:qFormat/>
    <w:rsid w:val="00633FB3"/>
    <w:rPr>
      <w:rFonts w:ascii="Times New Roman" w:eastAsia="Times New Roman" w:hAnsi="Times New Roman" w:cs="Times New Roman"/>
      <w:b/>
      <w:sz w:val="24"/>
      <w:szCs w:val="24"/>
    </w:rPr>
  </w:style>
  <w:style w:type="character" w:customStyle="1" w:styleId="33Char">
    <w:name w:val="33 Char"/>
    <w:basedOn w:val="DefaultParagraphFont"/>
    <w:link w:val="33"/>
    <w:rsid w:val="00633FB3"/>
    <w:rPr>
      <w:rFonts w:ascii="Times New Roman" w:eastAsia="Times New Roman" w:hAnsi="Times New Roman" w:cs="Times New Roman"/>
      <w:b/>
      <w:sz w:val="24"/>
      <w:szCs w:val="24"/>
    </w:rPr>
  </w:style>
  <w:style w:type="paragraph" w:styleId="TOC1">
    <w:name w:val="toc 1"/>
    <w:basedOn w:val="Normal"/>
    <w:next w:val="Normal"/>
    <w:autoRedefine/>
    <w:uiPriority w:val="39"/>
    <w:unhideWhenUsed/>
    <w:rsid w:val="00437BDD"/>
    <w:pPr>
      <w:tabs>
        <w:tab w:val="right" w:leader="dot" w:pos="9350"/>
      </w:tabs>
      <w:spacing w:before="100" w:after="100" w:line="240" w:lineRule="auto"/>
    </w:pPr>
    <w:rPr>
      <w:rFonts w:ascii="Times New Roman" w:hAnsi="Times New Roman"/>
      <w:b/>
      <w:sz w:val="22"/>
    </w:rPr>
  </w:style>
  <w:style w:type="paragraph" w:styleId="TOC2">
    <w:name w:val="toc 2"/>
    <w:basedOn w:val="Normal"/>
    <w:next w:val="Normal"/>
    <w:autoRedefine/>
    <w:uiPriority w:val="39"/>
    <w:unhideWhenUsed/>
    <w:rsid w:val="00437BDD"/>
    <w:pPr>
      <w:spacing w:before="40" w:after="40" w:line="240" w:lineRule="auto"/>
      <w:ind w:left="210"/>
    </w:pPr>
    <w:rPr>
      <w:rFonts w:ascii="Times New Roman" w:hAnsi="Times New Roman"/>
      <w:sz w:val="22"/>
    </w:rPr>
  </w:style>
  <w:style w:type="paragraph" w:styleId="TOC3">
    <w:name w:val="toc 3"/>
    <w:basedOn w:val="Normal"/>
    <w:next w:val="Normal"/>
    <w:autoRedefine/>
    <w:uiPriority w:val="39"/>
    <w:unhideWhenUsed/>
    <w:rsid w:val="00437BDD"/>
    <w:pPr>
      <w:spacing w:after="0" w:line="240" w:lineRule="auto"/>
      <w:ind w:left="420"/>
    </w:pPr>
    <w:rPr>
      <w:rFonts w:ascii="Times New Roman" w:hAnsi="Times New Roman"/>
      <w:sz w:val="20"/>
    </w:rPr>
  </w:style>
  <w:style w:type="character" w:styleId="FollowedHyperlink">
    <w:name w:val="FollowedHyperlink"/>
    <w:basedOn w:val="DefaultParagraphFont"/>
    <w:uiPriority w:val="99"/>
    <w:semiHidden/>
    <w:unhideWhenUsed/>
    <w:rsid w:val="00817FBD"/>
    <w:rPr>
      <w:color w:val="9F6715" w:themeColor="followedHyperlink"/>
      <w:u w:val="single"/>
    </w:rPr>
  </w:style>
  <w:style w:type="numbering" w:customStyle="1" w:styleId="ListeYok1">
    <w:name w:val="Liste Yok1"/>
    <w:next w:val="NoList"/>
    <w:uiPriority w:val="99"/>
    <w:semiHidden/>
    <w:unhideWhenUsed/>
    <w:rsid w:val="00A556F8"/>
  </w:style>
  <w:style w:type="character" w:customStyle="1" w:styleId="UnresolvedMention1">
    <w:name w:val="Unresolved Mention1"/>
    <w:basedOn w:val="DefaultParagraphFont"/>
    <w:uiPriority w:val="99"/>
    <w:semiHidden/>
    <w:unhideWhenUsed/>
    <w:rsid w:val="00BC270A"/>
    <w:rPr>
      <w:color w:val="605E5C"/>
      <w:shd w:val="clear" w:color="auto" w:fill="E1DFDD"/>
    </w:rPr>
  </w:style>
  <w:style w:type="character" w:customStyle="1" w:styleId="zmlenmeyenBahsetme3">
    <w:name w:val="Çözümlenmeyen Bahsetme3"/>
    <w:basedOn w:val="DefaultParagraphFont"/>
    <w:uiPriority w:val="99"/>
    <w:semiHidden/>
    <w:unhideWhenUsed/>
    <w:rsid w:val="00146771"/>
    <w:rPr>
      <w:color w:val="605E5C"/>
      <w:shd w:val="clear" w:color="auto" w:fill="E1DFDD"/>
    </w:rPr>
  </w:style>
  <w:style w:type="paragraph" w:styleId="ListNumber">
    <w:name w:val="List Number"/>
    <w:basedOn w:val="Normal"/>
    <w:uiPriority w:val="99"/>
    <w:semiHidden/>
    <w:unhideWhenUsed/>
    <w:rsid w:val="005B7F24"/>
    <w:pPr>
      <w:numPr>
        <w:numId w:val="77"/>
      </w:numPr>
      <w:tabs>
        <w:tab w:val="clear" w:pos="360"/>
      </w:tabs>
      <w:spacing w:after="200" w:line="276" w:lineRule="auto"/>
      <w:ind w:left="0" w:firstLine="0"/>
      <w:contextualSpacing/>
    </w:pPr>
    <w:rPr>
      <w:rFonts w:asciiTheme="minorHAnsi" w:eastAsiaTheme="minorEastAsia" w:hAnsiTheme="minorHAnsi" w:cstheme="minorBidi"/>
      <w:sz w:val="22"/>
      <w:szCs w:val="22"/>
    </w:rPr>
  </w:style>
  <w:style w:type="character" w:customStyle="1" w:styleId="UnresolvedMention2">
    <w:name w:val="Unresolved Mention2"/>
    <w:basedOn w:val="DefaultParagraphFont"/>
    <w:uiPriority w:val="99"/>
    <w:semiHidden/>
    <w:unhideWhenUsed/>
    <w:rsid w:val="00776C5A"/>
    <w:rPr>
      <w:color w:val="605E5C"/>
      <w:shd w:val="clear" w:color="auto" w:fill="E1DFDD"/>
    </w:rPr>
  </w:style>
  <w:style w:type="table" w:customStyle="1" w:styleId="TableGrid1">
    <w:name w:val="Table Grid1"/>
    <w:basedOn w:val="TableNormal"/>
    <w:uiPriority w:val="59"/>
    <w:rsid w:val="009859FF"/>
    <w:pPr>
      <w:spacing w:after="0" w:line="240" w:lineRule="auto"/>
    </w:pPr>
    <w:rPr>
      <w:rFonts w:asciiTheme="minorHAnsi" w:eastAsiaTheme="minorEastAsia" w:hAnsiTheme="minorHAnsi" w:cstheme="minorBidi"/>
      <w:lang w:val="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Preformatted">
    <w:name w:val="HTML Preformatted"/>
    <w:basedOn w:val="Normal"/>
    <w:link w:val="HTMLPreformattedChar"/>
    <w:uiPriority w:val="99"/>
    <w:unhideWhenUsed/>
    <w:rsid w:val="00451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451DA9"/>
    <w:rPr>
      <w:rFonts w:ascii="Courier New" w:eastAsia="Times New Roman" w:hAnsi="Courier New" w:cs="Courier New"/>
      <w:sz w:val="20"/>
      <w:szCs w:val="20"/>
      <w:lang w:val="en-GB" w:eastAsia="en-GB"/>
    </w:rPr>
  </w:style>
  <w:style w:type="character" w:customStyle="1" w:styleId="y2iqfc">
    <w:name w:val="y2iqfc"/>
    <w:basedOn w:val="DefaultParagraphFont"/>
    <w:rsid w:val="00451DA9"/>
  </w:style>
  <w:style w:type="paragraph" w:customStyle="1" w:styleId="w6asjqtextbase">
    <w:name w:val="w6asjq_textbase"/>
    <w:basedOn w:val="Normal"/>
    <w:rsid w:val="006F18B4"/>
    <w:pPr>
      <w:spacing w:before="100" w:beforeAutospacing="1" w:after="100" w:afterAutospacing="1" w:line="240" w:lineRule="auto"/>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04535">
      <w:bodyDiv w:val="1"/>
      <w:marLeft w:val="0"/>
      <w:marRight w:val="0"/>
      <w:marTop w:val="0"/>
      <w:marBottom w:val="0"/>
      <w:divBdr>
        <w:top w:val="none" w:sz="0" w:space="0" w:color="auto"/>
        <w:left w:val="none" w:sz="0" w:space="0" w:color="auto"/>
        <w:bottom w:val="none" w:sz="0" w:space="0" w:color="auto"/>
        <w:right w:val="none" w:sz="0" w:space="0" w:color="auto"/>
      </w:divBdr>
    </w:div>
    <w:div w:id="39938279">
      <w:bodyDiv w:val="1"/>
      <w:marLeft w:val="0"/>
      <w:marRight w:val="0"/>
      <w:marTop w:val="0"/>
      <w:marBottom w:val="0"/>
      <w:divBdr>
        <w:top w:val="none" w:sz="0" w:space="0" w:color="auto"/>
        <w:left w:val="none" w:sz="0" w:space="0" w:color="auto"/>
        <w:bottom w:val="none" w:sz="0" w:space="0" w:color="auto"/>
        <w:right w:val="none" w:sz="0" w:space="0" w:color="auto"/>
      </w:divBdr>
    </w:div>
    <w:div w:id="67390349">
      <w:bodyDiv w:val="1"/>
      <w:marLeft w:val="0"/>
      <w:marRight w:val="0"/>
      <w:marTop w:val="0"/>
      <w:marBottom w:val="0"/>
      <w:divBdr>
        <w:top w:val="none" w:sz="0" w:space="0" w:color="auto"/>
        <w:left w:val="none" w:sz="0" w:space="0" w:color="auto"/>
        <w:bottom w:val="none" w:sz="0" w:space="0" w:color="auto"/>
        <w:right w:val="none" w:sz="0" w:space="0" w:color="auto"/>
      </w:divBdr>
    </w:div>
    <w:div w:id="82533036">
      <w:bodyDiv w:val="1"/>
      <w:marLeft w:val="0"/>
      <w:marRight w:val="0"/>
      <w:marTop w:val="0"/>
      <w:marBottom w:val="0"/>
      <w:divBdr>
        <w:top w:val="none" w:sz="0" w:space="0" w:color="auto"/>
        <w:left w:val="none" w:sz="0" w:space="0" w:color="auto"/>
        <w:bottom w:val="none" w:sz="0" w:space="0" w:color="auto"/>
        <w:right w:val="none" w:sz="0" w:space="0" w:color="auto"/>
      </w:divBdr>
    </w:div>
    <w:div w:id="91754344">
      <w:bodyDiv w:val="1"/>
      <w:marLeft w:val="0"/>
      <w:marRight w:val="0"/>
      <w:marTop w:val="0"/>
      <w:marBottom w:val="0"/>
      <w:divBdr>
        <w:top w:val="none" w:sz="0" w:space="0" w:color="auto"/>
        <w:left w:val="none" w:sz="0" w:space="0" w:color="auto"/>
        <w:bottom w:val="none" w:sz="0" w:space="0" w:color="auto"/>
        <w:right w:val="none" w:sz="0" w:space="0" w:color="auto"/>
      </w:divBdr>
    </w:div>
    <w:div w:id="143621499">
      <w:bodyDiv w:val="1"/>
      <w:marLeft w:val="0"/>
      <w:marRight w:val="0"/>
      <w:marTop w:val="0"/>
      <w:marBottom w:val="0"/>
      <w:divBdr>
        <w:top w:val="none" w:sz="0" w:space="0" w:color="auto"/>
        <w:left w:val="none" w:sz="0" w:space="0" w:color="auto"/>
        <w:bottom w:val="none" w:sz="0" w:space="0" w:color="auto"/>
        <w:right w:val="none" w:sz="0" w:space="0" w:color="auto"/>
      </w:divBdr>
    </w:div>
    <w:div w:id="157427659">
      <w:bodyDiv w:val="1"/>
      <w:marLeft w:val="0"/>
      <w:marRight w:val="0"/>
      <w:marTop w:val="0"/>
      <w:marBottom w:val="0"/>
      <w:divBdr>
        <w:top w:val="none" w:sz="0" w:space="0" w:color="auto"/>
        <w:left w:val="none" w:sz="0" w:space="0" w:color="auto"/>
        <w:bottom w:val="none" w:sz="0" w:space="0" w:color="auto"/>
        <w:right w:val="none" w:sz="0" w:space="0" w:color="auto"/>
      </w:divBdr>
    </w:div>
    <w:div w:id="169956377">
      <w:bodyDiv w:val="1"/>
      <w:marLeft w:val="0"/>
      <w:marRight w:val="0"/>
      <w:marTop w:val="0"/>
      <w:marBottom w:val="0"/>
      <w:divBdr>
        <w:top w:val="none" w:sz="0" w:space="0" w:color="auto"/>
        <w:left w:val="none" w:sz="0" w:space="0" w:color="auto"/>
        <w:bottom w:val="none" w:sz="0" w:space="0" w:color="auto"/>
        <w:right w:val="none" w:sz="0" w:space="0" w:color="auto"/>
      </w:divBdr>
    </w:div>
    <w:div w:id="174537739">
      <w:bodyDiv w:val="1"/>
      <w:marLeft w:val="0"/>
      <w:marRight w:val="0"/>
      <w:marTop w:val="0"/>
      <w:marBottom w:val="0"/>
      <w:divBdr>
        <w:top w:val="none" w:sz="0" w:space="0" w:color="auto"/>
        <w:left w:val="none" w:sz="0" w:space="0" w:color="auto"/>
        <w:bottom w:val="none" w:sz="0" w:space="0" w:color="auto"/>
        <w:right w:val="none" w:sz="0" w:space="0" w:color="auto"/>
      </w:divBdr>
    </w:div>
    <w:div w:id="185952460">
      <w:bodyDiv w:val="1"/>
      <w:marLeft w:val="0"/>
      <w:marRight w:val="0"/>
      <w:marTop w:val="0"/>
      <w:marBottom w:val="0"/>
      <w:divBdr>
        <w:top w:val="none" w:sz="0" w:space="0" w:color="auto"/>
        <w:left w:val="none" w:sz="0" w:space="0" w:color="auto"/>
        <w:bottom w:val="none" w:sz="0" w:space="0" w:color="auto"/>
        <w:right w:val="none" w:sz="0" w:space="0" w:color="auto"/>
      </w:divBdr>
    </w:div>
    <w:div w:id="187136050">
      <w:bodyDiv w:val="1"/>
      <w:marLeft w:val="0"/>
      <w:marRight w:val="0"/>
      <w:marTop w:val="0"/>
      <w:marBottom w:val="0"/>
      <w:divBdr>
        <w:top w:val="none" w:sz="0" w:space="0" w:color="auto"/>
        <w:left w:val="none" w:sz="0" w:space="0" w:color="auto"/>
        <w:bottom w:val="none" w:sz="0" w:space="0" w:color="auto"/>
        <w:right w:val="none" w:sz="0" w:space="0" w:color="auto"/>
      </w:divBdr>
    </w:div>
    <w:div w:id="193004147">
      <w:bodyDiv w:val="1"/>
      <w:marLeft w:val="0"/>
      <w:marRight w:val="0"/>
      <w:marTop w:val="0"/>
      <w:marBottom w:val="0"/>
      <w:divBdr>
        <w:top w:val="none" w:sz="0" w:space="0" w:color="auto"/>
        <w:left w:val="none" w:sz="0" w:space="0" w:color="auto"/>
        <w:bottom w:val="none" w:sz="0" w:space="0" w:color="auto"/>
        <w:right w:val="none" w:sz="0" w:space="0" w:color="auto"/>
      </w:divBdr>
    </w:div>
    <w:div w:id="220681792">
      <w:bodyDiv w:val="1"/>
      <w:marLeft w:val="0"/>
      <w:marRight w:val="0"/>
      <w:marTop w:val="0"/>
      <w:marBottom w:val="0"/>
      <w:divBdr>
        <w:top w:val="none" w:sz="0" w:space="0" w:color="auto"/>
        <w:left w:val="none" w:sz="0" w:space="0" w:color="auto"/>
        <w:bottom w:val="none" w:sz="0" w:space="0" w:color="auto"/>
        <w:right w:val="none" w:sz="0" w:space="0" w:color="auto"/>
      </w:divBdr>
    </w:div>
    <w:div w:id="234978243">
      <w:bodyDiv w:val="1"/>
      <w:marLeft w:val="0"/>
      <w:marRight w:val="0"/>
      <w:marTop w:val="0"/>
      <w:marBottom w:val="0"/>
      <w:divBdr>
        <w:top w:val="none" w:sz="0" w:space="0" w:color="auto"/>
        <w:left w:val="none" w:sz="0" w:space="0" w:color="auto"/>
        <w:bottom w:val="none" w:sz="0" w:space="0" w:color="auto"/>
        <w:right w:val="none" w:sz="0" w:space="0" w:color="auto"/>
      </w:divBdr>
    </w:div>
    <w:div w:id="253127857">
      <w:bodyDiv w:val="1"/>
      <w:marLeft w:val="0"/>
      <w:marRight w:val="0"/>
      <w:marTop w:val="0"/>
      <w:marBottom w:val="0"/>
      <w:divBdr>
        <w:top w:val="none" w:sz="0" w:space="0" w:color="auto"/>
        <w:left w:val="none" w:sz="0" w:space="0" w:color="auto"/>
        <w:bottom w:val="none" w:sz="0" w:space="0" w:color="auto"/>
        <w:right w:val="none" w:sz="0" w:space="0" w:color="auto"/>
      </w:divBdr>
    </w:div>
    <w:div w:id="273221016">
      <w:bodyDiv w:val="1"/>
      <w:marLeft w:val="0"/>
      <w:marRight w:val="0"/>
      <w:marTop w:val="0"/>
      <w:marBottom w:val="0"/>
      <w:divBdr>
        <w:top w:val="none" w:sz="0" w:space="0" w:color="auto"/>
        <w:left w:val="none" w:sz="0" w:space="0" w:color="auto"/>
        <w:bottom w:val="none" w:sz="0" w:space="0" w:color="auto"/>
        <w:right w:val="none" w:sz="0" w:space="0" w:color="auto"/>
      </w:divBdr>
      <w:divsChild>
        <w:div w:id="1094085752">
          <w:marLeft w:val="0"/>
          <w:marRight w:val="0"/>
          <w:marTop w:val="0"/>
          <w:marBottom w:val="0"/>
          <w:divBdr>
            <w:top w:val="none" w:sz="0" w:space="0" w:color="auto"/>
            <w:left w:val="none" w:sz="0" w:space="0" w:color="auto"/>
            <w:bottom w:val="none" w:sz="0" w:space="0" w:color="auto"/>
            <w:right w:val="none" w:sz="0" w:space="0" w:color="auto"/>
          </w:divBdr>
          <w:divsChild>
            <w:div w:id="1900288170">
              <w:marLeft w:val="0"/>
              <w:marRight w:val="0"/>
              <w:marTop w:val="0"/>
              <w:marBottom w:val="0"/>
              <w:divBdr>
                <w:top w:val="none" w:sz="0" w:space="0" w:color="auto"/>
                <w:left w:val="none" w:sz="0" w:space="0" w:color="auto"/>
                <w:bottom w:val="none" w:sz="0" w:space="0" w:color="auto"/>
                <w:right w:val="none" w:sz="0" w:space="0" w:color="auto"/>
              </w:divBdr>
              <w:divsChild>
                <w:div w:id="54283012">
                  <w:marLeft w:val="0"/>
                  <w:marRight w:val="0"/>
                  <w:marTop w:val="0"/>
                  <w:marBottom w:val="0"/>
                  <w:divBdr>
                    <w:top w:val="none" w:sz="0" w:space="0" w:color="auto"/>
                    <w:left w:val="none" w:sz="0" w:space="0" w:color="auto"/>
                    <w:bottom w:val="none" w:sz="0" w:space="0" w:color="auto"/>
                    <w:right w:val="none" w:sz="0" w:space="0" w:color="auto"/>
                  </w:divBdr>
                  <w:divsChild>
                    <w:div w:id="1501846728">
                      <w:marLeft w:val="0"/>
                      <w:marRight w:val="0"/>
                      <w:marTop w:val="0"/>
                      <w:marBottom w:val="0"/>
                      <w:divBdr>
                        <w:top w:val="none" w:sz="0" w:space="0" w:color="auto"/>
                        <w:left w:val="none" w:sz="0" w:space="0" w:color="auto"/>
                        <w:bottom w:val="none" w:sz="0" w:space="0" w:color="auto"/>
                        <w:right w:val="none" w:sz="0" w:space="0" w:color="auto"/>
                      </w:divBdr>
                      <w:divsChild>
                        <w:div w:id="99406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562914">
      <w:bodyDiv w:val="1"/>
      <w:marLeft w:val="0"/>
      <w:marRight w:val="0"/>
      <w:marTop w:val="0"/>
      <w:marBottom w:val="0"/>
      <w:divBdr>
        <w:top w:val="none" w:sz="0" w:space="0" w:color="auto"/>
        <w:left w:val="none" w:sz="0" w:space="0" w:color="auto"/>
        <w:bottom w:val="none" w:sz="0" w:space="0" w:color="auto"/>
        <w:right w:val="none" w:sz="0" w:space="0" w:color="auto"/>
      </w:divBdr>
    </w:div>
    <w:div w:id="294414653">
      <w:bodyDiv w:val="1"/>
      <w:marLeft w:val="0"/>
      <w:marRight w:val="0"/>
      <w:marTop w:val="0"/>
      <w:marBottom w:val="0"/>
      <w:divBdr>
        <w:top w:val="none" w:sz="0" w:space="0" w:color="auto"/>
        <w:left w:val="none" w:sz="0" w:space="0" w:color="auto"/>
        <w:bottom w:val="none" w:sz="0" w:space="0" w:color="auto"/>
        <w:right w:val="none" w:sz="0" w:space="0" w:color="auto"/>
      </w:divBdr>
    </w:div>
    <w:div w:id="308629880">
      <w:bodyDiv w:val="1"/>
      <w:marLeft w:val="0"/>
      <w:marRight w:val="0"/>
      <w:marTop w:val="0"/>
      <w:marBottom w:val="0"/>
      <w:divBdr>
        <w:top w:val="none" w:sz="0" w:space="0" w:color="auto"/>
        <w:left w:val="none" w:sz="0" w:space="0" w:color="auto"/>
        <w:bottom w:val="none" w:sz="0" w:space="0" w:color="auto"/>
        <w:right w:val="none" w:sz="0" w:space="0" w:color="auto"/>
      </w:divBdr>
    </w:div>
    <w:div w:id="310449456">
      <w:bodyDiv w:val="1"/>
      <w:marLeft w:val="0"/>
      <w:marRight w:val="0"/>
      <w:marTop w:val="0"/>
      <w:marBottom w:val="0"/>
      <w:divBdr>
        <w:top w:val="none" w:sz="0" w:space="0" w:color="auto"/>
        <w:left w:val="none" w:sz="0" w:space="0" w:color="auto"/>
        <w:bottom w:val="none" w:sz="0" w:space="0" w:color="auto"/>
        <w:right w:val="none" w:sz="0" w:space="0" w:color="auto"/>
      </w:divBdr>
    </w:div>
    <w:div w:id="330302474">
      <w:bodyDiv w:val="1"/>
      <w:marLeft w:val="0"/>
      <w:marRight w:val="0"/>
      <w:marTop w:val="0"/>
      <w:marBottom w:val="0"/>
      <w:divBdr>
        <w:top w:val="none" w:sz="0" w:space="0" w:color="auto"/>
        <w:left w:val="none" w:sz="0" w:space="0" w:color="auto"/>
        <w:bottom w:val="none" w:sz="0" w:space="0" w:color="auto"/>
        <w:right w:val="none" w:sz="0" w:space="0" w:color="auto"/>
      </w:divBdr>
    </w:div>
    <w:div w:id="339115707">
      <w:bodyDiv w:val="1"/>
      <w:marLeft w:val="0"/>
      <w:marRight w:val="0"/>
      <w:marTop w:val="0"/>
      <w:marBottom w:val="0"/>
      <w:divBdr>
        <w:top w:val="none" w:sz="0" w:space="0" w:color="auto"/>
        <w:left w:val="none" w:sz="0" w:space="0" w:color="auto"/>
        <w:bottom w:val="none" w:sz="0" w:space="0" w:color="auto"/>
        <w:right w:val="none" w:sz="0" w:space="0" w:color="auto"/>
      </w:divBdr>
    </w:div>
    <w:div w:id="358313053">
      <w:bodyDiv w:val="1"/>
      <w:marLeft w:val="0"/>
      <w:marRight w:val="0"/>
      <w:marTop w:val="0"/>
      <w:marBottom w:val="0"/>
      <w:divBdr>
        <w:top w:val="none" w:sz="0" w:space="0" w:color="auto"/>
        <w:left w:val="none" w:sz="0" w:space="0" w:color="auto"/>
        <w:bottom w:val="none" w:sz="0" w:space="0" w:color="auto"/>
        <w:right w:val="none" w:sz="0" w:space="0" w:color="auto"/>
      </w:divBdr>
    </w:div>
    <w:div w:id="380131628">
      <w:bodyDiv w:val="1"/>
      <w:marLeft w:val="0"/>
      <w:marRight w:val="0"/>
      <w:marTop w:val="0"/>
      <w:marBottom w:val="0"/>
      <w:divBdr>
        <w:top w:val="none" w:sz="0" w:space="0" w:color="auto"/>
        <w:left w:val="none" w:sz="0" w:space="0" w:color="auto"/>
        <w:bottom w:val="none" w:sz="0" w:space="0" w:color="auto"/>
        <w:right w:val="none" w:sz="0" w:space="0" w:color="auto"/>
      </w:divBdr>
    </w:div>
    <w:div w:id="417990505">
      <w:bodyDiv w:val="1"/>
      <w:marLeft w:val="0"/>
      <w:marRight w:val="0"/>
      <w:marTop w:val="0"/>
      <w:marBottom w:val="0"/>
      <w:divBdr>
        <w:top w:val="none" w:sz="0" w:space="0" w:color="auto"/>
        <w:left w:val="none" w:sz="0" w:space="0" w:color="auto"/>
        <w:bottom w:val="none" w:sz="0" w:space="0" w:color="auto"/>
        <w:right w:val="none" w:sz="0" w:space="0" w:color="auto"/>
      </w:divBdr>
    </w:div>
    <w:div w:id="420443967">
      <w:bodyDiv w:val="1"/>
      <w:marLeft w:val="0"/>
      <w:marRight w:val="0"/>
      <w:marTop w:val="0"/>
      <w:marBottom w:val="0"/>
      <w:divBdr>
        <w:top w:val="none" w:sz="0" w:space="0" w:color="auto"/>
        <w:left w:val="none" w:sz="0" w:space="0" w:color="auto"/>
        <w:bottom w:val="none" w:sz="0" w:space="0" w:color="auto"/>
        <w:right w:val="none" w:sz="0" w:space="0" w:color="auto"/>
      </w:divBdr>
    </w:div>
    <w:div w:id="489558468">
      <w:bodyDiv w:val="1"/>
      <w:marLeft w:val="0"/>
      <w:marRight w:val="0"/>
      <w:marTop w:val="0"/>
      <w:marBottom w:val="0"/>
      <w:divBdr>
        <w:top w:val="none" w:sz="0" w:space="0" w:color="auto"/>
        <w:left w:val="none" w:sz="0" w:space="0" w:color="auto"/>
        <w:bottom w:val="none" w:sz="0" w:space="0" w:color="auto"/>
        <w:right w:val="none" w:sz="0" w:space="0" w:color="auto"/>
      </w:divBdr>
    </w:div>
    <w:div w:id="550073647">
      <w:bodyDiv w:val="1"/>
      <w:marLeft w:val="0"/>
      <w:marRight w:val="0"/>
      <w:marTop w:val="0"/>
      <w:marBottom w:val="0"/>
      <w:divBdr>
        <w:top w:val="none" w:sz="0" w:space="0" w:color="auto"/>
        <w:left w:val="none" w:sz="0" w:space="0" w:color="auto"/>
        <w:bottom w:val="none" w:sz="0" w:space="0" w:color="auto"/>
        <w:right w:val="none" w:sz="0" w:space="0" w:color="auto"/>
      </w:divBdr>
      <w:divsChild>
        <w:div w:id="883828515">
          <w:marLeft w:val="0"/>
          <w:marRight w:val="0"/>
          <w:marTop w:val="0"/>
          <w:marBottom w:val="0"/>
          <w:divBdr>
            <w:top w:val="none" w:sz="0" w:space="0" w:color="auto"/>
            <w:left w:val="none" w:sz="0" w:space="0" w:color="auto"/>
            <w:bottom w:val="none" w:sz="0" w:space="0" w:color="auto"/>
            <w:right w:val="none" w:sz="0" w:space="0" w:color="auto"/>
          </w:divBdr>
          <w:divsChild>
            <w:div w:id="1106195237">
              <w:marLeft w:val="0"/>
              <w:marRight w:val="0"/>
              <w:marTop w:val="0"/>
              <w:marBottom w:val="0"/>
              <w:divBdr>
                <w:top w:val="none" w:sz="0" w:space="0" w:color="auto"/>
                <w:left w:val="none" w:sz="0" w:space="0" w:color="auto"/>
                <w:bottom w:val="none" w:sz="0" w:space="0" w:color="auto"/>
                <w:right w:val="none" w:sz="0" w:space="0" w:color="auto"/>
              </w:divBdr>
              <w:divsChild>
                <w:div w:id="167404059">
                  <w:marLeft w:val="0"/>
                  <w:marRight w:val="0"/>
                  <w:marTop w:val="0"/>
                  <w:marBottom w:val="0"/>
                  <w:divBdr>
                    <w:top w:val="none" w:sz="0" w:space="0" w:color="auto"/>
                    <w:left w:val="none" w:sz="0" w:space="0" w:color="auto"/>
                    <w:bottom w:val="none" w:sz="0" w:space="0" w:color="auto"/>
                    <w:right w:val="none" w:sz="0" w:space="0" w:color="auto"/>
                  </w:divBdr>
                  <w:divsChild>
                    <w:div w:id="1202549805">
                      <w:marLeft w:val="0"/>
                      <w:marRight w:val="0"/>
                      <w:marTop w:val="0"/>
                      <w:marBottom w:val="0"/>
                      <w:divBdr>
                        <w:top w:val="none" w:sz="0" w:space="0" w:color="auto"/>
                        <w:left w:val="none" w:sz="0" w:space="0" w:color="auto"/>
                        <w:bottom w:val="none" w:sz="0" w:space="0" w:color="auto"/>
                        <w:right w:val="none" w:sz="0" w:space="0" w:color="auto"/>
                      </w:divBdr>
                      <w:divsChild>
                        <w:div w:id="2056613554">
                          <w:marLeft w:val="0"/>
                          <w:marRight w:val="0"/>
                          <w:marTop w:val="0"/>
                          <w:marBottom w:val="0"/>
                          <w:divBdr>
                            <w:top w:val="none" w:sz="0" w:space="0" w:color="auto"/>
                            <w:left w:val="none" w:sz="0" w:space="0" w:color="auto"/>
                            <w:bottom w:val="none" w:sz="0" w:space="0" w:color="auto"/>
                            <w:right w:val="none" w:sz="0" w:space="0" w:color="auto"/>
                          </w:divBdr>
                          <w:divsChild>
                            <w:div w:id="4597425">
                              <w:marLeft w:val="0"/>
                              <w:marRight w:val="0"/>
                              <w:marTop w:val="0"/>
                              <w:marBottom w:val="0"/>
                              <w:divBdr>
                                <w:top w:val="none" w:sz="0" w:space="0" w:color="auto"/>
                                <w:left w:val="none" w:sz="0" w:space="0" w:color="auto"/>
                                <w:bottom w:val="none" w:sz="0" w:space="0" w:color="auto"/>
                                <w:right w:val="none" w:sz="0" w:space="0" w:color="auto"/>
                              </w:divBdr>
                              <w:divsChild>
                                <w:div w:id="1216235862">
                                  <w:marLeft w:val="0"/>
                                  <w:marRight w:val="0"/>
                                  <w:marTop w:val="0"/>
                                  <w:marBottom w:val="0"/>
                                  <w:divBdr>
                                    <w:top w:val="none" w:sz="0" w:space="0" w:color="auto"/>
                                    <w:left w:val="none" w:sz="0" w:space="0" w:color="auto"/>
                                    <w:bottom w:val="none" w:sz="0" w:space="0" w:color="auto"/>
                                    <w:right w:val="none" w:sz="0" w:space="0" w:color="auto"/>
                                  </w:divBdr>
                                  <w:divsChild>
                                    <w:div w:id="67865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7246808">
      <w:bodyDiv w:val="1"/>
      <w:marLeft w:val="0"/>
      <w:marRight w:val="0"/>
      <w:marTop w:val="0"/>
      <w:marBottom w:val="0"/>
      <w:divBdr>
        <w:top w:val="none" w:sz="0" w:space="0" w:color="auto"/>
        <w:left w:val="none" w:sz="0" w:space="0" w:color="auto"/>
        <w:bottom w:val="none" w:sz="0" w:space="0" w:color="auto"/>
        <w:right w:val="none" w:sz="0" w:space="0" w:color="auto"/>
      </w:divBdr>
    </w:div>
    <w:div w:id="640884372">
      <w:bodyDiv w:val="1"/>
      <w:marLeft w:val="0"/>
      <w:marRight w:val="0"/>
      <w:marTop w:val="0"/>
      <w:marBottom w:val="0"/>
      <w:divBdr>
        <w:top w:val="none" w:sz="0" w:space="0" w:color="auto"/>
        <w:left w:val="none" w:sz="0" w:space="0" w:color="auto"/>
        <w:bottom w:val="none" w:sz="0" w:space="0" w:color="auto"/>
        <w:right w:val="none" w:sz="0" w:space="0" w:color="auto"/>
      </w:divBdr>
    </w:div>
    <w:div w:id="672418258">
      <w:bodyDiv w:val="1"/>
      <w:marLeft w:val="0"/>
      <w:marRight w:val="0"/>
      <w:marTop w:val="0"/>
      <w:marBottom w:val="0"/>
      <w:divBdr>
        <w:top w:val="none" w:sz="0" w:space="0" w:color="auto"/>
        <w:left w:val="none" w:sz="0" w:space="0" w:color="auto"/>
        <w:bottom w:val="none" w:sz="0" w:space="0" w:color="auto"/>
        <w:right w:val="none" w:sz="0" w:space="0" w:color="auto"/>
      </w:divBdr>
    </w:div>
    <w:div w:id="709962296">
      <w:bodyDiv w:val="1"/>
      <w:marLeft w:val="0"/>
      <w:marRight w:val="0"/>
      <w:marTop w:val="0"/>
      <w:marBottom w:val="0"/>
      <w:divBdr>
        <w:top w:val="none" w:sz="0" w:space="0" w:color="auto"/>
        <w:left w:val="none" w:sz="0" w:space="0" w:color="auto"/>
        <w:bottom w:val="none" w:sz="0" w:space="0" w:color="auto"/>
        <w:right w:val="none" w:sz="0" w:space="0" w:color="auto"/>
      </w:divBdr>
    </w:div>
    <w:div w:id="727190229">
      <w:bodyDiv w:val="1"/>
      <w:marLeft w:val="0"/>
      <w:marRight w:val="0"/>
      <w:marTop w:val="0"/>
      <w:marBottom w:val="0"/>
      <w:divBdr>
        <w:top w:val="none" w:sz="0" w:space="0" w:color="auto"/>
        <w:left w:val="none" w:sz="0" w:space="0" w:color="auto"/>
        <w:bottom w:val="none" w:sz="0" w:space="0" w:color="auto"/>
        <w:right w:val="none" w:sz="0" w:space="0" w:color="auto"/>
      </w:divBdr>
    </w:div>
    <w:div w:id="769932272">
      <w:bodyDiv w:val="1"/>
      <w:marLeft w:val="0"/>
      <w:marRight w:val="0"/>
      <w:marTop w:val="0"/>
      <w:marBottom w:val="0"/>
      <w:divBdr>
        <w:top w:val="none" w:sz="0" w:space="0" w:color="auto"/>
        <w:left w:val="none" w:sz="0" w:space="0" w:color="auto"/>
        <w:bottom w:val="none" w:sz="0" w:space="0" w:color="auto"/>
        <w:right w:val="none" w:sz="0" w:space="0" w:color="auto"/>
      </w:divBdr>
    </w:div>
    <w:div w:id="771898987">
      <w:bodyDiv w:val="1"/>
      <w:marLeft w:val="0"/>
      <w:marRight w:val="0"/>
      <w:marTop w:val="0"/>
      <w:marBottom w:val="0"/>
      <w:divBdr>
        <w:top w:val="none" w:sz="0" w:space="0" w:color="auto"/>
        <w:left w:val="none" w:sz="0" w:space="0" w:color="auto"/>
        <w:bottom w:val="none" w:sz="0" w:space="0" w:color="auto"/>
        <w:right w:val="none" w:sz="0" w:space="0" w:color="auto"/>
      </w:divBdr>
    </w:div>
    <w:div w:id="789474952">
      <w:bodyDiv w:val="1"/>
      <w:marLeft w:val="0"/>
      <w:marRight w:val="0"/>
      <w:marTop w:val="0"/>
      <w:marBottom w:val="0"/>
      <w:divBdr>
        <w:top w:val="none" w:sz="0" w:space="0" w:color="auto"/>
        <w:left w:val="none" w:sz="0" w:space="0" w:color="auto"/>
        <w:bottom w:val="none" w:sz="0" w:space="0" w:color="auto"/>
        <w:right w:val="none" w:sz="0" w:space="0" w:color="auto"/>
      </w:divBdr>
    </w:div>
    <w:div w:id="792601762">
      <w:bodyDiv w:val="1"/>
      <w:marLeft w:val="0"/>
      <w:marRight w:val="0"/>
      <w:marTop w:val="0"/>
      <w:marBottom w:val="0"/>
      <w:divBdr>
        <w:top w:val="none" w:sz="0" w:space="0" w:color="auto"/>
        <w:left w:val="none" w:sz="0" w:space="0" w:color="auto"/>
        <w:bottom w:val="none" w:sz="0" w:space="0" w:color="auto"/>
        <w:right w:val="none" w:sz="0" w:space="0" w:color="auto"/>
      </w:divBdr>
    </w:div>
    <w:div w:id="824052786">
      <w:bodyDiv w:val="1"/>
      <w:marLeft w:val="0"/>
      <w:marRight w:val="0"/>
      <w:marTop w:val="0"/>
      <w:marBottom w:val="0"/>
      <w:divBdr>
        <w:top w:val="none" w:sz="0" w:space="0" w:color="auto"/>
        <w:left w:val="none" w:sz="0" w:space="0" w:color="auto"/>
        <w:bottom w:val="none" w:sz="0" w:space="0" w:color="auto"/>
        <w:right w:val="none" w:sz="0" w:space="0" w:color="auto"/>
      </w:divBdr>
    </w:div>
    <w:div w:id="837695094">
      <w:bodyDiv w:val="1"/>
      <w:marLeft w:val="0"/>
      <w:marRight w:val="0"/>
      <w:marTop w:val="0"/>
      <w:marBottom w:val="0"/>
      <w:divBdr>
        <w:top w:val="none" w:sz="0" w:space="0" w:color="auto"/>
        <w:left w:val="none" w:sz="0" w:space="0" w:color="auto"/>
        <w:bottom w:val="none" w:sz="0" w:space="0" w:color="auto"/>
        <w:right w:val="none" w:sz="0" w:space="0" w:color="auto"/>
      </w:divBdr>
    </w:div>
    <w:div w:id="891576753">
      <w:bodyDiv w:val="1"/>
      <w:marLeft w:val="0"/>
      <w:marRight w:val="0"/>
      <w:marTop w:val="0"/>
      <w:marBottom w:val="0"/>
      <w:divBdr>
        <w:top w:val="none" w:sz="0" w:space="0" w:color="auto"/>
        <w:left w:val="none" w:sz="0" w:space="0" w:color="auto"/>
        <w:bottom w:val="none" w:sz="0" w:space="0" w:color="auto"/>
        <w:right w:val="none" w:sz="0" w:space="0" w:color="auto"/>
      </w:divBdr>
    </w:div>
    <w:div w:id="938104388">
      <w:bodyDiv w:val="1"/>
      <w:marLeft w:val="0"/>
      <w:marRight w:val="0"/>
      <w:marTop w:val="0"/>
      <w:marBottom w:val="0"/>
      <w:divBdr>
        <w:top w:val="none" w:sz="0" w:space="0" w:color="auto"/>
        <w:left w:val="none" w:sz="0" w:space="0" w:color="auto"/>
        <w:bottom w:val="none" w:sz="0" w:space="0" w:color="auto"/>
        <w:right w:val="none" w:sz="0" w:space="0" w:color="auto"/>
      </w:divBdr>
    </w:div>
    <w:div w:id="974603075">
      <w:bodyDiv w:val="1"/>
      <w:marLeft w:val="0"/>
      <w:marRight w:val="0"/>
      <w:marTop w:val="0"/>
      <w:marBottom w:val="0"/>
      <w:divBdr>
        <w:top w:val="none" w:sz="0" w:space="0" w:color="auto"/>
        <w:left w:val="none" w:sz="0" w:space="0" w:color="auto"/>
        <w:bottom w:val="none" w:sz="0" w:space="0" w:color="auto"/>
        <w:right w:val="none" w:sz="0" w:space="0" w:color="auto"/>
      </w:divBdr>
    </w:div>
    <w:div w:id="981735340">
      <w:bodyDiv w:val="1"/>
      <w:marLeft w:val="0"/>
      <w:marRight w:val="0"/>
      <w:marTop w:val="0"/>
      <w:marBottom w:val="0"/>
      <w:divBdr>
        <w:top w:val="none" w:sz="0" w:space="0" w:color="auto"/>
        <w:left w:val="none" w:sz="0" w:space="0" w:color="auto"/>
        <w:bottom w:val="none" w:sz="0" w:space="0" w:color="auto"/>
        <w:right w:val="none" w:sz="0" w:space="0" w:color="auto"/>
      </w:divBdr>
      <w:divsChild>
        <w:div w:id="723410536">
          <w:marLeft w:val="0"/>
          <w:marRight w:val="0"/>
          <w:marTop w:val="0"/>
          <w:marBottom w:val="0"/>
          <w:divBdr>
            <w:top w:val="none" w:sz="0" w:space="0" w:color="auto"/>
            <w:left w:val="none" w:sz="0" w:space="0" w:color="auto"/>
            <w:bottom w:val="none" w:sz="0" w:space="0" w:color="auto"/>
            <w:right w:val="none" w:sz="0" w:space="0" w:color="auto"/>
          </w:divBdr>
          <w:divsChild>
            <w:div w:id="1384715874">
              <w:marLeft w:val="0"/>
              <w:marRight w:val="0"/>
              <w:marTop w:val="0"/>
              <w:marBottom w:val="0"/>
              <w:divBdr>
                <w:top w:val="none" w:sz="0" w:space="0" w:color="auto"/>
                <w:left w:val="none" w:sz="0" w:space="0" w:color="auto"/>
                <w:bottom w:val="none" w:sz="0" w:space="0" w:color="auto"/>
                <w:right w:val="none" w:sz="0" w:space="0" w:color="auto"/>
              </w:divBdr>
              <w:divsChild>
                <w:div w:id="2004433883">
                  <w:marLeft w:val="0"/>
                  <w:marRight w:val="0"/>
                  <w:marTop w:val="0"/>
                  <w:marBottom w:val="0"/>
                  <w:divBdr>
                    <w:top w:val="none" w:sz="0" w:space="0" w:color="auto"/>
                    <w:left w:val="none" w:sz="0" w:space="0" w:color="auto"/>
                    <w:bottom w:val="none" w:sz="0" w:space="0" w:color="auto"/>
                    <w:right w:val="none" w:sz="0" w:space="0" w:color="auto"/>
                  </w:divBdr>
                  <w:divsChild>
                    <w:div w:id="947735400">
                      <w:marLeft w:val="0"/>
                      <w:marRight w:val="0"/>
                      <w:marTop w:val="0"/>
                      <w:marBottom w:val="0"/>
                      <w:divBdr>
                        <w:top w:val="none" w:sz="0" w:space="0" w:color="auto"/>
                        <w:left w:val="none" w:sz="0" w:space="0" w:color="auto"/>
                        <w:bottom w:val="none" w:sz="0" w:space="0" w:color="auto"/>
                        <w:right w:val="none" w:sz="0" w:space="0" w:color="auto"/>
                      </w:divBdr>
                      <w:divsChild>
                        <w:div w:id="298728096">
                          <w:marLeft w:val="0"/>
                          <w:marRight w:val="0"/>
                          <w:marTop w:val="0"/>
                          <w:marBottom w:val="0"/>
                          <w:divBdr>
                            <w:top w:val="none" w:sz="0" w:space="0" w:color="auto"/>
                            <w:left w:val="none" w:sz="0" w:space="0" w:color="auto"/>
                            <w:bottom w:val="none" w:sz="0" w:space="0" w:color="auto"/>
                            <w:right w:val="none" w:sz="0" w:space="0" w:color="auto"/>
                          </w:divBdr>
                          <w:divsChild>
                            <w:div w:id="1132602678">
                              <w:marLeft w:val="0"/>
                              <w:marRight w:val="0"/>
                              <w:marTop w:val="0"/>
                              <w:marBottom w:val="0"/>
                              <w:divBdr>
                                <w:top w:val="none" w:sz="0" w:space="0" w:color="auto"/>
                                <w:left w:val="none" w:sz="0" w:space="0" w:color="auto"/>
                                <w:bottom w:val="none" w:sz="0" w:space="0" w:color="auto"/>
                                <w:right w:val="none" w:sz="0" w:space="0" w:color="auto"/>
                              </w:divBdr>
                              <w:divsChild>
                                <w:div w:id="1932934050">
                                  <w:marLeft w:val="0"/>
                                  <w:marRight w:val="0"/>
                                  <w:marTop w:val="0"/>
                                  <w:marBottom w:val="0"/>
                                  <w:divBdr>
                                    <w:top w:val="none" w:sz="0" w:space="0" w:color="auto"/>
                                    <w:left w:val="none" w:sz="0" w:space="0" w:color="auto"/>
                                    <w:bottom w:val="none" w:sz="0" w:space="0" w:color="auto"/>
                                    <w:right w:val="none" w:sz="0" w:space="0" w:color="auto"/>
                                  </w:divBdr>
                                  <w:divsChild>
                                    <w:div w:id="195336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0253991">
      <w:bodyDiv w:val="1"/>
      <w:marLeft w:val="0"/>
      <w:marRight w:val="0"/>
      <w:marTop w:val="0"/>
      <w:marBottom w:val="0"/>
      <w:divBdr>
        <w:top w:val="none" w:sz="0" w:space="0" w:color="auto"/>
        <w:left w:val="none" w:sz="0" w:space="0" w:color="auto"/>
        <w:bottom w:val="none" w:sz="0" w:space="0" w:color="auto"/>
        <w:right w:val="none" w:sz="0" w:space="0" w:color="auto"/>
      </w:divBdr>
    </w:div>
    <w:div w:id="1029065957">
      <w:bodyDiv w:val="1"/>
      <w:marLeft w:val="0"/>
      <w:marRight w:val="0"/>
      <w:marTop w:val="0"/>
      <w:marBottom w:val="0"/>
      <w:divBdr>
        <w:top w:val="none" w:sz="0" w:space="0" w:color="auto"/>
        <w:left w:val="none" w:sz="0" w:space="0" w:color="auto"/>
        <w:bottom w:val="none" w:sz="0" w:space="0" w:color="auto"/>
        <w:right w:val="none" w:sz="0" w:space="0" w:color="auto"/>
      </w:divBdr>
    </w:div>
    <w:div w:id="1057044627">
      <w:bodyDiv w:val="1"/>
      <w:marLeft w:val="0"/>
      <w:marRight w:val="0"/>
      <w:marTop w:val="0"/>
      <w:marBottom w:val="0"/>
      <w:divBdr>
        <w:top w:val="none" w:sz="0" w:space="0" w:color="auto"/>
        <w:left w:val="none" w:sz="0" w:space="0" w:color="auto"/>
        <w:bottom w:val="none" w:sz="0" w:space="0" w:color="auto"/>
        <w:right w:val="none" w:sz="0" w:space="0" w:color="auto"/>
      </w:divBdr>
    </w:div>
    <w:div w:id="1063601874">
      <w:bodyDiv w:val="1"/>
      <w:marLeft w:val="0"/>
      <w:marRight w:val="0"/>
      <w:marTop w:val="0"/>
      <w:marBottom w:val="0"/>
      <w:divBdr>
        <w:top w:val="none" w:sz="0" w:space="0" w:color="auto"/>
        <w:left w:val="none" w:sz="0" w:space="0" w:color="auto"/>
        <w:bottom w:val="none" w:sz="0" w:space="0" w:color="auto"/>
        <w:right w:val="none" w:sz="0" w:space="0" w:color="auto"/>
      </w:divBdr>
    </w:div>
    <w:div w:id="1087656724">
      <w:bodyDiv w:val="1"/>
      <w:marLeft w:val="0"/>
      <w:marRight w:val="0"/>
      <w:marTop w:val="0"/>
      <w:marBottom w:val="0"/>
      <w:divBdr>
        <w:top w:val="none" w:sz="0" w:space="0" w:color="auto"/>
        <w:left w:val="none" w:sz="0" w:space="0" w:color="auto"/>
        <w:bottom w:val="none" w:sz="0" w:space="0" w:color="auto"/>
        <w:right w:val="none" w:sz="0" w:space="0" w:color="auto"/>
      </w:divBdr>
    </w:div>
    <w:div w:id="1153182332">
      <w:bodyDiv w:val="1"/>
      <w:marLeft w:val="0"/>
      <w:marRight w:val="0"/>
      <w:marTop w:val="0"/>
      <w:marBottom w:val="0"/>
      <w:divBdr>
        <w:top w:val="none" w:sz="0" w:space="0" w:color="auto"/>
        <w:left w:val="none" w:sz="0" w:space="0" w:color="auto"/>
        <w:bottom w:val="none" w:sz="0" w:space="0" w:color="auto"/>
        <w:right w:val="none" w:sz="0" w:space="0" w:color="auto"/>
      </w:divBdr>
    </w:div>
    <w:div w:id="1179272817">
      <w:bodyDiv w:val="1"/>
      <w:marLeft w:val="0"/>
      <w:marRight w:val="0"/>
      <w:marTop w:val="0"/>
      <w:marBottom w:val="0"/>
      <w:divBdr>
        <w:top w:val="none" w:sz="0" w:space="0" w:color="auto"/>
        <w:left w:val="none" w:sz="0" w:space="0" w:color="auto"/>
        <w:bottom w:val="none" w:sz="0" w:space="0" w:color="auto"/>
        <w:right w:val="none" w:sz="0" w:space="0" w:color="auto"/>
      </w:divBdr>
    </w:div>
    <w:div w:id="1221864250">
      <w:bodyDiv w:val="1"/>
      <w:marLeft w:val="0"/>
      <w:marRight w:val="0"/>
      <w:marTop w:val="0"/>
      <w:marBottom w:val="0"/>
      <w:divBdr>
        <w:top w:val="none" w:sz="0" w:space="0" w:color="auto"/>
        <w:left w:val="none" w:sz="0" w:space="0" w:color="auto"/>
        <w:bottom w:val="none" w:sz="0" w:space="0" w:color="auto"/>
        <w:right w:val="none" w:sz="0" w:space="0" w:color="auto"/>
      </w:divBdr>
    </w:div>
    <w:div w:id="1253129714">
      <w:bodyDiv w:val="1"/>
      <w:marLeft w:val="0"/>
      <w:marRight w:val="0"/>
      <w:marTop w:val="0"/>
      <w:marBottom w:val="0"/>
      <w:divBdr>
        <w:top w:val="none" w:sz="0" w:space="0" w:color="auto"/>
        <w:left w:val="none" w:sz="0" w:space="0" w:color="auto"/>
        <w:bottom w:val="none" w:sz="0" w:space="0" w:color="auto"/>
        <w:right w:val="none" w:sz="0" w:space="0" w:color="auto"/>
      </w:divBdr>
      <w:divsChild>
        <w:div w:id="1180778322">
          <w:marLeft w:val="0"/>
          <w:marRight w:val="0"/>
          <w:marTop w:val="0"/>
          <w:marBottom w:val="0"/>
          <w:divBdr>
            <w:top w:val="none" w:sz="0" w:space="0" w:color="auto"/>
            <w:left w:val="none" w:sz="0" w:space="0" w:color="auto"/>
            <w:bottom w:val="none" w:sz="0" w:space="0" w:color="auto"/>
            <w:right w:val="none" w:sz="0" w:space="0" w:color="auto"/>
          </w:divBdr>
          <w:divsChild>
            <w:div w:id="767046908">
              <w:marLeft w:val="0"/>
              <w:marRight w:val="0"/>
              <w:marTop w:val="0"/>
              <w:marBottom w:val="0"/>
              <w:divBdr>
                <w:top w:val="none" w:sz="0" w:space="0" w:color="auto"/>
                <w:left w:val="none" w:sz="0" w:space="0" w:color="auto"/>
                <w:bottom w:val="none" w:sz="0" w:space="0" w:color="auto"/>
                <w:right w:val="none" w:sz="0" w:space="0" w:color="auto"/>
              </w:divBdr>
              <w:divsChild>
                <w:div w:id="1112747219">
                  <w:marLeft w:val="0"/>
                  <w:marRight w:val="0"/>
                  <w:marTop w:val="0"/>
                  <w:marBottom w:val="0"/>
                  <w:divBdr>
                    <w:top w:val="none" w:sz="0" w:space="0" w:color="auto"/>
                    <w:left w:val="none" w:sz="0" w:space="0" w:color="auto"/>
                    <w:bottom w:val="none" w:sz="0" w:space="0" w:color="auto"/>
                    <w:right w:val="none" w:sz="0" w:space="0" w:color="auto"/>
                  </w:divBdr>
                  <w:divsChild>
                    <w:div w:id="992098206">
                      <w:marLeft w:val="0"/>
                      <w:marRight w:val="0"/>
                      <w:marTop w:val="0"/>
                      <w:marBottom w:val="0"/>
                      <w:divBdr>
                        <w:top w:val="none" w:sz="0" w:space="0" w:color="auto"/>
                        <w:left w:val="none" w:sz="0" w:space="0" w:color="auto"/>
                        <w:bottom w:val="none" w:sz="0" w:space="0" w:color="auto"/>
                        <w:right w:val="none" w:sz="0" w:space="0" w:color="auto"/>
                      </w:divBdr>
                      <w:divsChild>
                        <w:div w:id="172753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6715073">
      <w:bodyDiv w:val="1"/>
      <w:marLeft w:val="0"/>
      <w:marRight w:val="0"/>
      <w:marTop w:val="0"/>
      <w:marBottom w:val="0"/>
      <w:divBdr>
        <w:top w:val="none" w:sz="0" w:space="0" w:color="auto"/>
        <w:left w:val="none" w:sz="0" w:space="0" w:color="auto"/>
        <w:bottom w:val="none" w:sz="0" w:space="0" w:color="auto"/>
        <w:right w:val="none" w:sz="0" w:space="0" w:color="auto"/>
      </w:divBdr>
    </w:div>
    <w:div w:id="1348017214">
      <w:bodyDiv w:val="1"/>
      <w:marLeft w:val="0"/>
      <w:marRight w:val="0"/>
      <w:marTop w:val="0"/>
      <w:marBottom w:val="0"/>
      <w:divBdr>
        <w:top w:val="none" w:sz="0" w:space="0" w:color="auto"/>
        <w:left w:val="none" w:sz="0" w:space="0" w:color="auto"/>
        <w:bottom w:val="none" w:sz="0" w:space="0" w:color="auto"/>
        <w:right w:val="none" w:sz="0" w:space="0" w:color="auto"/>
      </w:divBdr>
    </w:div>
    <w:div w:id="1387099539">
      <w:bodyDiv w:val="1"/>
      <w:marLeft w:val="0"/>
      <w:marRight w:val="0"/>
      <w:marTop w:val="0"/>
      <w:marBottom w:val="0"/>
      <w:divBdr>
        <w:top w:val="none" w:sz="0" w:space="0" w:color="auto"/>
        <w:left w:val="none" w:sz="0" w:space="0" w:color="auto"/>
        <w:bottom w:val="none" w:sz="0" w:space="0" w:color="auto"/>
        <w:right w:val="none" w:sz="0" w:space="0" w:color="auto"/>
      </w:divBdr>
    </w:div>
    <w:div w:id="1562516358">
      <w:bodyDiv w:val="1"/>
      <w:marLeft w:val="0"/>
      <w:marRight w:val="0"/>
      <w:marTop w:val="0"/>
      <w:marBottom w:val="0"/>
      <w:divBdr>
        <w:top w:val="none" w:sz="0" w:space="0" w:color="auto"/>
        <w:left w:val="none" w:sz="0" w:space="0" w:color="auto"/>
        <w:bottom w:val="none" w:sz="0" w:space="0" w:color="auto"/>
        <w:right w:val="none" w:sz="0" w:space="0" w:color="auto"/>
      </w:divBdr>
    </w:div>
    <w:div w:id="1671324208">
      <w:bodyDiv w:val="1"/>
      <w:marLeft w:val="0"/>
      <w:marRight w:val="0"/>
      <w:marTop w:val="0"/>
      <w:marBottom w:val="0"/>
      <w:divBdr>
        <w:top w:val="none" w:sz="0" w:space="0" w:color="auto"/>
        <w:left w:val="none" w:sz="0" w:space="0" w:color="auto"/>
        <w:bottom w:val="none" w:sz="0" w:space="0" w:color="auto"/>
        <w:right w:val="none" w:sz="0" w:space="0" w:color="auto"/>
      </w:divBdr>
    </w:div>
    <w:div w:id="1675910145">
      <w:bodyDiv w:val="1"/>
      <w:marLeft w:val="0"/>
      <w:marRight w:val="0"/>
      <w:marTop w:val="0"/>
      <w:marBottom w:val="0"/>
      <w:divBdr>
        <w:top w:val="none" w:sz="0" w:space="0" w:color="auto"/>
        <w:left w:val="none" w:sz="0" w:space="0" w:color="auto"/>
        <w:bottom w:val="none" w:sz="0" w:space="0" w:color="auto"/>
        <w:right w:val="none" w:sz="0" w:space="0" w:color="auto"/>
      </w:divBdr>
    </w:div>
    <w:div w:id="1683892180">
      <w:bodyDiv w:val="1"/>
      <w:marLeft w:val="0"/>
      <w:marRight w:val="0"/>
      <w:marTop w:val="0"/>
      <w:marBottom w:val="0"/>
      <w:divBdr>
        <w:top w:val="none" w:sz="0" w:space="0" w:color="auto"/>
        <w:left w:val="none" w:sz="0" w:space="0" w:color="auto"/>
        <w:bottom w:val="none" w:sz="0" w:space="0" w:color="auto"/>
        <w:right w:val="none" w:sz="0" w:space="0" w:color="auto"/>
      </w:divBdr>
      <w:divsChild>
        <w:div w:id="1619795134">
          <w:marLeft w:val="0"/>
          <w:marRight w:val="0"/>
          <w:marTop w:val="0"/>
          <w:marBottom w:val="660"/>
          <w:divBdr>
            <w:top w:val="none" w:sz="0" w:space="0" w:color="auto"/>
            <w:left w:val="none" w:sz="0" w:space="0" w:color="auto"/>
            <w:bottom w:val="none" w:sz="0" w:space="0" w:color="auto"/>
            <w:right w:val="none" w:sz="0" w:space="0" w:color="auto"/>
          </w:divBdr>
          <w:divsChild>
            <w:div w:id="1493373729">
              <w:marLeft w:val="0"/>
              <w:marRight w:val="0"/>
              <w:marTop w:val="0"/>
              <w:marBottom w:val="0"/>
              <w:divBdr>
                <w:top w:val="none" w:sz="0" w:space="0" w:color="auto"/>
                <w:left w:val="none" w:sz="0" w:space="0" w:color="auto"/>
                <w:bottom w:val="none" w:sz="0" w:space="0" w:color="auto"/>
                <w:right w:val="none" w:sz="0" w:space="0" w:color="auto"/>
              </w:divBdr>
              <w:divsChild>
                <w:div w:id="23943860">
                  <w:marLeft w:val="0"/>
                  <w:marRight w:val="0"/>
                  <w:marTop w:val="0"/>
                  <w:marBottom w:val="0"/>
                  <w:divBdr>
                    <w:top w:val="none" w:sz="0" w:space="0" w:color="auto"/>
                    <w:left w:val="none" w:sz="0" w:space="0" w:color="auto"/>
                    <w:bottom w:val="none" w:sz="0" w:space="0" w:color="auto"/>
                    <w:right w:val="none" w:sz="0" w:space="0" w:color="auto"/>
                  </w:divBdr>
                  <w:divsChild>
                    <w:div w:id="1839690863">
                      <w:marLeft w:val="0"/>
                      <w:marRight w:val="0"/>
                      <w:marTop w:val="0"/>
                      <w:marBottom w:val="450"/>
                      <w:divBdr>
                        <w:top w:val="none" w:sz="0" w:space="0" w:color="auto"/>
                        <w:left w:val="none" w:sz="0" w:space="0" w:color="auto"/>
                        <w:bottom w:val="none" w:sz="0" w:space="0" w:color="auto"/>
                        <w:right w:val="none" w:sz="0" w:space="0" w:color="auto"/>
                      </w:divBdr>
                      <w:divsChild>
                        <w:div w:id="213734799">
                          <w:marLeft w:val="0"/>
                          <w:marRight w:val="0"/>
                          <w:marTop w:val="0"/>
                          <w:marBottom w:val="0"/>
                          <w:divBdr>
                            <w:top w:val="none" w:sz="0" w:space="0" w:color="auto"/>
                            <w:left w:val="none" w:sz="0" w:space="0" w:color="auto"/>
                            <w:bottom w:val="none" w:sz="0" w:space="0" w:color="auto"/>
                            <w:right w:val="none" w:sz="0" w:space="0" w:color="auto"/>
                          </w:divBdr>
                          <w:divsChild>
                            <w:div w:id="1479301273">
                              <w:marLeft w:val="0"/>
                              <w:marRight w:val="0"/>
                              <w:marTop w:val="0"/>
                              <w:marBottom w:val="0"/>
                              <w:divBdr>
                                <w:top w:val="none" w:sz="0" w:space="0" w:color="auto"/>
                                <w:left w:val="none" w:sz="0" w:space="0" w:color="auto"/>
                                <w:bottom w:val="none" w:sz="0" w:space="0" w:color="auto"/>
                                <w:right w:val="none" w:sz="0" w:space="0" w:color="auto"/>
                              </w:divBdr>
                              <w:divsChild>
                                <w:div w:id="1645239288">
                                  <w:marLeft w:val="0"/>
                                  <w:marRight w:val="0"/>
                                  <w:marTop w:val="0"/>
                                  <w:marBottom w:val="0"/>
                                  <w:divBdr>
                                    <w:top w:val="none" w:sz="0" w:space="0" w:color="auto"/>
                                    <w:left w:val="none" w:sz="0" w:space="0" w:color="auto"/>
                                    <w:bottom w:val="none" w:sz="0" w:space="0" w:color="auto"/>
                                    <w:right w:val="none" w:sz="0" w:space="0" w:color="auto"/>
                                  </w:divBdr>
                                  <w:divsChild>
                                    <w:div w:id="2114201238">
                                      <w:marLeft w:val="0"/>
                                      <w:marRight w:val="0"/>
                                      <w:marTop w:val="0"/>
                                      <w:marBottom w:val="0"/>
                                      <w:divBdr>
                                        <w:top w:val="none" w:sz="0" w:space="0" w:color="auto"/>
                                        <w:left w:val="none" w:sz="0" w:space="0" w:color="auto"/>
                                        <w:bottom w:val="none" w:sz="0" w:space="0" w:color="auto"/>
                                        <w:right w:val="none" w:sz="0" w:space="0" w:color="auto"/>
                                      </w:divBdr>
                                      <w:divsChild>
                                        <w:div w:id="1826236939">
                                          <w:marLeft w:val="0"/>
                                          <w:marRight w:val="0"/>
                                          <w:marTop w:val="0"/>
                                          <w:marBottom w:val="0"/>
                                          <w:divBdr>
                                            <w:top w:val="none" w:sz="0" w:space="0" w:color="auto"/>
                                            <w:left w:val="none" w:sz="0" w:space="0" w:color="auto"/>
                                            <w:bottom w:val="none" w:sz="0" w:space="0" w:color="auto"/>
                                            <w:right w:val="none" w:sz="0" w:space="0" w:color="auto"/>
                                          </w:divBdr>
                                          <w:divsChild>
                                            <w:div w:id="1885368451">
                                              <w:marLeft w:val="0"/>
                                              <w:marRight w:val="0"/>
                                              <w:marTop w:val="0"/>
                                              <w:marBottom w:val="0"/>
                                              <w:divBdr>
                                                <w:top w:val="none" w:sz="0" w:space="0" w:color="auto"/>
                                                <w:left w:val="none" w:sz="0" w:space="0" w:color="auto"/>
                                                <w:bottom w:val="none" w:sz="0" w:space="0" w:color="auto"/>
                                                <w:right w:val="none" w:sz="0" w:space="0" w:color="auto"/>
                                              </w:divBdr>
                                              <w:divsChild>
                                                <w:div w:id="1293100681">
                                                  <w:marLeft w:val="0"/>
                                                  <w:marRight w:val="0"/>
                                                  <w:marTop w:val="0"/>
                                                  <w:marBottom w:val="0"/>
                                                  <w:divBdr>
                                                    <w:top w:val="none" w:sz="0" w:space="0" w:color="auto"/>
                                                    <w:left w:val="none" w:sz="0" w:space="0" w:color="auto"/>
                                                    <w:bottom w:val="none" w:sz="0" w:space="0" w:color="auto"/>
                                                    <w:right w:val="none" w:sz="0" w:space="0" w:color="auto"/>
                                                  </w:divBdr>
                                                  <w:divsChild>
                                                    <w:div w:id="735394902">
                                                      <w:marLeft w:val="0"/>
                                                      <w:marRight w:val="0"/>
                                                      <w:marTop w:val="0"/>
                                                      <w:marBottom w:val="0"/>
                                                      <w:divBdr>
                                                        <w:top w:val="none" w:sz="0" w:space="0" w:color="auto"/>
                                                        <w:left w:val="none" w:sz="0" w:space="0" w:color="auto"/>
                                                        <w:bottom w:val="none" w:sz="0" w:space="0" w:color="auto"/>
                                                        <w:right w:val="none" w:sz="0" w:space="0" w:color="auto"/>
                                                      </w:divBdr>
                                                      <w:divsChild>
                                                        <w:div w:id="994839964">
                                                          <w:marLeft w:val="0"/>
                                                          <w:marRight w:val="0"/>
                                                          <w:marTop w:val="0"/>
                                                          <w:marBottom w:val="0"/>
                                                          <w:divBdr>
                                                            <w:top w:val="none" w:sz="0" w:space="0" w:color="auto"/>
                                                            <w:left w:val="none" w:sz="0" w:space="0" w:color="auto"/>
                                                            <w:bottom w:val="none" w:sz="0" w:space="0" w:color="auto"/>
                                                            <w:right w:val="none" w:sz="0" w:space="0" w:color="auto"/>
                                                          </w:divBdr>
                                                          <w:divsChild>
                                                            <w:div w:id="26492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6649197">
                                  <w:marLeft w:val="0"/>
                                  <w:marRight w:val="0"/>
                                  <w:marTop w:val="240"/>
                                  <w:marBottom w:val="0"/>
                                  <w:divBdr>
                                    <w:top w:val="none" w:sz="0" w:space="0" w:color="auto"/>
                                    <w:left w:val="none" w:sz="0" w:space="0" w:color="auto"/>
                                    <w:bottom w:val="none" w:sz="0" w:space="0" w:color="auto"/>
                                    <w:right w:val="none" w:sz="0" w:space="0" w:color="auto"/>
                                  </w:divBdr>
                                  <w:divsChild>
                                    <w:div w:id="565379830">
                                      <w:marLeft w:val="210"/>
                                      <w:marRight w:val="0"/>
                                      <w:marTop w:val="0"/>
                                      <w:marBottom w:val="0"/>
                                      <w:divBdr>
                                        <w:top w:val="none" w:sz="0" w:space="0" w:color="auto"/>
                                        <w:left w:val="none" w:sz="0" w:space="0" w:color="auto"/>
                                        <w:bottom w:val="none" w:sz="0" w:space="0" w:color="auto"/>
                                        <w:right w:val="none" w:sz="0" w:space="0" w:color="auto"/>
                                      </w:divBdr>
                                      <w:divsChild>
                                        <w:div w:id="1564682504">
                                          <w:marLeft w:val="0"/>
                                          <w:marRight w:val="0"/>
                                          <w:marTop w:val="0"/>
                                          <w:marBottom w:val="0"/>
                                          <w:divBdr>
                                            <w:top w:val="none" w:sz="0" w:space="0" w:color="auto"/>
                                            <w:left w:val="none" w:sz="0" w:space="0" w:color="auto"/>
                                            <w:bottom w:val="none" w:sz="0" w:space="0" w:color="auto"/>
                                            <w:right w:val="none" w:sz="0" w:space="0" w:color="auto"/>
                                          </w:divBdr>
                                          <w:divsChild>
                                            <w:div w:id="1628582988">
                                              <w:marLeft w:val="0"/>
                                              <w:marRight w:val="0"/>
                                              <w:marTop w:val="0"/>
                                              <w:marBottom w:val="0"/>
                                              <w:divBdr>
                                                <w:top w:val="none" w:sz="0" w:space="0" w:color="auto"/>
                                                <w:left w:val="none" w:sz="0" w:space="0" w:color="auto"/>
                                                <w:bottom w:val="none" w:sz="0" w:space="0" w:color="auto"/>
                                                <w:right w:val="none" w:sz="0" w:space="0" w:color="auto"/>
                                              </w:divBdr>
                                              <w:divsChild>
                                                <w:div w:id="130608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2774222">
          <w:marLeft w:val="0"/>
          <w:marRight w:val="0"/>
          <w:marTop w:val="0"/>
          <w:marBottom w:val="0"/>
          <w:divBdr>
            <w:top w:val="none" w:sz="0" w:space="0" w:color="auto"/>
            <w:left w:val="none" w:sz="0" w:space="0" w:color="auto"/>
            <w:bottom w:val="none" w:sz="0" w:space="0" w:color="auto"/>
            <w:right w:val="none" w:sz="0" w:space="0" w:color="auto"/>
          </w:divBdr>
          <w:divsChild>
            <w:div w:id="918292043">
              <w:marLeft w:val="0"/>
              <w:marRight w:val="0"/>
              <w:marTop w:val="0"/>
              <w:marBottom w:val="0"/>
              <w:divBdr>
                <w:top w:val="none" w:sz="0" w:space="0" w:color="auto"/>
                <w:left w:val="none" w:sz="0" w:space="0" w:color="auto"/>
                <w:bottom w:val="none" w:sz="0" w:space="0" w:color="auto"/>
                <w:right w:val="none" w:sz="0" w:space="0" w:color="auto"/>
              </w:divBdr>
              <w:divsChild>
                <w:div w:id="496379851">
                  <w:marLeft w:val="0"/>
                  <w:marRight w:val="0"/>
                  <w:marTop w:val="0"/>
                  <w:marBottom w:val="0"/>
                  <w:divBdr>
                    <w:top w:val="none" w:sz="0" w:space="0" w:color="auto"/>
                    <w:left w:val="none" w:sz="0" w:space="0" w:color="auto"/>
                    <w:bottom w:val="none" w:sz="0" w:space="0" w:color="auto"/>
                    <w:right w:val="none" w:sz="0" w:space="0" w:color="auto"/>
                  </w:divBdr>
                  <w:divsChild>
                    <w:div w:id="1885411043">
                      <w:marLeft w:val="0"/>
                      <w:marRight w:val="0"/>
                      <w:marTop w:val="0"/>
                      <w:marBottom w:val="450"/>
                      <w:divBdr>
                        <w:top w:val="none" w:sz="0" w:space="0" w:color="auto"/>
                        <w:left w:val="none" w:sz="0" w:space="0" w:color="auto"/>
                        <w:bottom w:val="none" w:sz="0" w:space="0" w:color="auto"/>
                        <w:right w:val="none" w:sz="0" w:space="0" w:color="auto"/>
                      </w:divBdr>
                      <w:divsChild>
                        <w:div w:id="2122066086">
                          <w:marLeft w:val="0"/>
                          <w:marRight w:val="0"/>
                          <w:marTop w:val="0"/>
                          <w:marBottom w:val="0"/>
                          <w:divBdr>
                            <w:top w:val="none" w:sz="0" w:space="0" w:color="auto"/>
                            <w:left w:val="none" w:sz="0" w:space="0" w:color="auto"/>
                            <w:bottom w:val="none" w:sz="0" w:space="0" w:color="auto"/>
                            <w:right w:val="none" w:sz="0" w:space="0" w:color="auto"/>
                          </w:divBdr>
                          <w:divsChild>
                            <w:div w:id="1271282812">
                              <w:marLeft w:val="0"/>
                              <w:marRight w:val="0"/>
                              <w:marTop w:val="0"/>
                              <w:marBottom w:val="0"/>
                              <w:divBdr>
                                <w:top w:val="none" w:sz="0" w:space="0" w:color="auto"/>
                                <w:left w:val="none" w:sz="0" w:space="0" w:color="auto"/>
                                <w:bottom w:val="none" w:sz="0" w:space="0" w:color="auto"/>
                                <w:right w:val="none" w:sz="0" w:space="0" w:color="auto"/>
                              </w:divBdr>
                              <w:divsChild>
                                <w:div w:id="92363654">
                                  <w:marLeft w:val="0"/>
                                  <w:marRight w:val="0"/>
                                  <w:marTop w:val="0"/>
                                  <w:marBottom w:val="0"/>
                                  <w:divBdr>
                                    <w:top w:val="none" w:sz="0" w:space="0" w:color="auto"/>
                                    <w:left w:val="none" w:sz="0" w:space="0" w:color="auto"/>
                                    <w:bottom w:val="none" w:sz="0" w:space="0" w:color="auto"/>
                                    <w:right w:val="none" w:sz="0" w:space="0" w:color="auto"/>
                                  </w:divBdr>
                                  <w:divsChild>
                                    <w:div w:id="906962289">
                                      <w:marLeft w:val="0"/>
                                      <w:marRight w:val="0"/>
                                      <w:marTop w:val="0"/>
                                      <w:marBottom w:val="0"/>
                                      <w:divBdr>
                                        <w:top w:val="none" w:sz="0" w:space="0" w:color="auto"/>
                                        <w:left w:val="none" w:sz="0" w:space="0" w:color="auto"/>
                                        <w:bottom w:val="none" w:sz="0" w:space="0" w:color="auto"/>
                                        <w:right w:val="none" w:sz="0" w:space="0" w:color="auto"/>
                                      </w:divBdr>
                                      <w:divsChild>
                                        <w:div w:id="688526339">
                                          <w:marLeft w:val="0"/>
                                          <w:marRight w:val="0"/>
                                          <w:marTop w:val="0"/>
                                          <w:marBottom w:val="0"/>
                                          <w:divBdr>
                                            <w:top w:val="none" w:sz="0" w:space="0" w:color="auto"/>
                                            <w:left w:val="none" w:sz="0" w:space="0" w:color="auto"/>
                                            <w:bottom w:val="none" w:sz="0" w:space="0" w:color="auto"/>
                                            <w:right w:val="none" w:sz="0" w:space="0" w:color="auto"/>
                                          </w:divBdr>
                                          <w:divsChild>
                                            <w:div w:id="802892197">
                                              <w:marLeft w:val="0"/>
                                              <w:marRight w:val="0"/>
                                              <w:marTop w:val="0"/>
                                              <w:marBottom w:val="0"/>
                                              <w:divBdr>
                                                <w:top w:val="none" w:sz="0" w:space="0" w:color="auto"/>
                                                <w:left w:val="none" w:sz="0" w:space="0" w:color="auto"/>
                                                <w:bottom w:val="none" w:sz="0" w:space="0" w:color="auto"/>
                                                <w:right w:val="none" w:sz="0" w:space="0" w:color="auto"/>
                                              </w:divBdr>
                                              <w:divsChild>
                                                <w:div w:id="122218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1883042">
      <w:bodyDiv w:val="1"/>
      <w:marLeft w:val="0"/>
      <w:marRight w:val="0"/>
      <w:marTop w:val="0"/>
      <w:marBottom w:val="0"/>
      <w:divBdr>
        <w:top w:val="none" w:sz="0" w:space="0" w:color="auto"/>
        <w:left w:val="none" w:sz="0" w:space="0" w:color="auto"/>
        <w:bottom w:val="none" w:sz="0" w:space="0" w:color="auto"/>
        <w:right w:val="none" w:sz="0" w:space="0" w:color="auto"/>
      </w:divBdr>
    </w:div>
    <w:div w:id="1721250023">
      <w:bodyDiv w:val="1"/>
      <w:marLeft w:val="0"/>
      <w:marRight w:val="0"/>
      <w:marTop w:val="0"/>
      <w:marBottom w:val="0"/>
      <w:divBdr>
        <w:top w:val="none" w:sz="0" w:space="0" w:color="auto"/>
        <w:left w:val="none" w:sz="0" w:space="0" w:color="auto"/>
        <w:bottom w:val="none" w:sz="0" w:space="0" w:color="auto"/>
        <w:right w:val="none" w:sz="0" w:space="0" w:color="auto"/>
      </w:divBdr>
    </w:div>
    <w:div w:id="1751075517">
      <w:bodyDiv w:val="1"/>
      <w:marLeft w:val="0"/>
      <w:marRight w:val="0"/>
      <w:marTop w:val="0"/>
      <w:marBottom w:val="0"/>
      <w:divBdr>
        <w:top w:val="none" w:sz="0" w:space="0" w:color="auto"/>
        <w:left w:val="none" w:sz="0" w:space="0" w:color="auto"/>
        <w:bottom w:val="none" w:sz="0" w:space="0" w:color="auto"/>
        <w:right w:val="none" w:sz="0" w:space="0" w:color="auto"/>
      </w:divBdr>
    </w:div>
    <w:div w:id="1754473366">
      <w:bodyDiv w:val="1"/>
      <w:marLeft w:val="0"/>
      <w:marRight w:val="0"/>
      <w:marTop w:val="0"/>
      <w:marBottom w:val="0"/>
      <w:divBdr>
        <w:top w:val="none" w:sz="0" w:space="0" w:color="auto"/>
        <w:left w:val="none" w:sz="0" w:space="0" w:color="auto"/>
        <w:bottom w:val="none" w:sz="0" w:space="0" w:color="auto"/>
        <w:right w:val="none" w:sz="0" w:space="0" w:color="auto"/>
      </w:divBdr>
    </w:div>
    <w:div w:id="1791897414">
      <w:bodyDiv w:val="1"/>
      <w:marLeft w:val="0"/>
      <w:marRight w:val="0"/>
      <w:marTop w:val="0"/>
      <w:marBottom w:val="0"/>
      <w:divBdr>
        <w:top w:val="none" w:sz="0" w:space="0" w:color="auto"/>
        <w:left w:val="none" w:sz="0" w:space="0" w:color="auto"/>
        <w:bottom w:val="none" w:sz="0" w:space="0" w:color="auto"/>
        <w:right w:val="none" w:sz="0" w:space="0" w:color="auto"/>
      </w:divBdr>
    </w:div>
    <w:div w:id="1805418061">
      <w:bodyDiv w:val="1"/>
      <w:marLeft w:val="0"/>
      <w:marRight w:val="0"/>
      <w:marTop w:val="0"/>
      <w:marBottom w:val="0"/>
      <w:divBdr>
        <w:top w:val="none" w:sz="0" w:space="0" w:color="auto"/>
        <w:left w:val="none" w:sz="0" w:space="0" w:color="auto"/>
        <w:bottom w:val="none" w:sz="0" w:space="0" w:color="auto"/>
        <w:right w:val="none" w:sz="0" w:space="0" w:color="auto"/>
      </w:divBdr>
    </w:div>
    <w:div w:id="1877504245">
      <w:bodyDiv w:val="1"/>
      <w:marLeft w:val="0"/>
      <w:marRight w:val="0"/>
      <w:marTop w:val="0"/>
      <w:marBottom w:val="0"/>
      <w:divBdr>
        <w:top w:val="none" w:sz="0" w:space="0" w:color="auto"/>
        <w:left w:val="none" w:sz="0" w:space="0" w:color="auto"/>
        <w:bottom w:val="none" w:sz="0" w:space="0" w:color="auto"/>
        <w:right w:val="none" w:sz="0" w:space="0" w:color="auto"/>
      </w:divBdr>
    </w:div>
    <w:div w:id="1909684143">
      <w:bodyDiv w:val="1"/>
      <w:marLeft w:val="0"/>
      <w:marRight w:val="0"/>
      <w:marTop w:val="0"/>
      <w:marBottom w:val="0"/>
      <w:divBdr>
        <w:top w:val="none" w:sz="0" w:space="0" w:color="auto"/>
        <w:left w:val="none" w:sz="0" w:space="0" w:color="auto"/>
        <w:bottom w:val="none" w:sz="0" w:space="0" w:color="auto"/>
        <w:right w:val="none" w:sz="0" w:space="0" w:color="auto"/>
      </w:divBdr>
    </w:div>
    <w:div w:id="1945722937">
      <w:bodyDiv w:val="1"/>
      <w:marLeft w:val="0"/>
      <w:marRight w:val="0"/>
      <w:marTop w:val="0"/>
      <w:marBottom w:val="0"/>
      <w:divBdr>
        <w:top w:val="none" w:sz="0" w:space="0" w:color="auto"/>
        <w:left w:val="none" w:sz="0" w:space="0" w:color="auto"/>
        <w:bottom w:val="none" w:sz="0" w:space="0" w:color="auto"/>
        <w:right w:val="none" w:sz="0" w:space="0" w:color="auto"/>
      </w:divBdr>
      <w:divsChild>
        <w:div w:id="28797578">
          <w:marLeft w:val="0"/>
          <w:marRight w:val="0"/>
          <w:marTop w:val="0"/>
          <w:marBottom w:val="0"/>
          <w:divBdr>
            <w:top w:val="none" w:sz="0" w:space="0" w:color="auto"/>
            <w:left w:val="none" w:sz="0" w:space="0" w:color="auto"/>
            <w:bottom w:val="none" w:sz="0" w:space="0" w:color="auto"/>
            <w:right w:val="none" w:sz="0" w:space="0" w:color="auto"/>
          </w:divBdr>
          <w:divsChild>
            <w:div w:id="1597441515">
              <w:marLeft w:val="0"/>
              <w:marRight w:val="0"/>
              <w:marTop w:val="0"/>
              <w:marBottom w:val="0"/>
              <w:divBdr>
                <w:top w:val="none" w:sz="0" w:space="0" w:color="auto"/>
                <w:left w:val="none" w:sz="0" w:space="0" w:color="auto"/>
                <w:bottom w:val="none" w:sz="0" w:space="0" w:color="auto"/>
                <w:right w:val="none" w:sz="0" w:space="0" w:color="auto"/>
              </w:divBdr>
              <w:divsChild>
                <w:div w:id="572155073">
                  <w:marLeft w:val="0"/>
                  <w:marRight w:val="0"/>
                  <w:marTop w:val="0"/>
                  <w:marBottom w:val="0"/>
                  <w:divBdr>
                    <w:top w:val="none" w:sz="0" w:space="0" w:color="auto"/>
                    <w:left w:val="none" w:sz="0" w:space="0" w:color="auto"/>
                    <w:bottom w:val="none" w:sz="0" w:space="0" w:color="auto"/>
                    <w:right w:val="none" w:sz="0" w:space="0" w:color="auto"/>
                  </w:divBdr>
                  <w:divsChild>
                    <w:div w:id="1810785261">
                      <w:marLeft w:val="0"/>
                      <w:marRight w:val="0"/>
                      <w:marTop w:val="0"/>
                      <w:marBottom w:val="0"/>
                      <w:divBdr>
                        <w:top w:val="none" w:sz="0" w:space="0" w:color="auto"/>
                        <w:left w:val="none" w:sz="0" w:space="0" w:color="auto"/>
                        <w:bottom w:val="none" w:sz="0" w:space="0" w:color="auto"/>
                        <w:right w:val="none" w:sz="0" w:space="0" w:color="auto"/>
                      </w:divBdr>
                      <w:divsChild>
                        <w:div w:id="997923658">
                          <w:marLeft w:val="0"/>
                          <w:marRight w:val="0"/>
                          <w:marTop w:val="0"/>
                          <w:marBottom w:val="0"/>
                          <w:divBdr>
                            <w:top w:val="none" w:sz="0" w:space="0" w:color="auto"/>
                            <w:left w:val="none" w:sz="0" w:space="0" w:color="auto"/>
                            <w:bottom w:val="none" w:sz="0" w:space="0" w:color="auto"/>
                            <w:right w:val="none" w:sz="0" w:space="0" w:color="auto"/>
                          </w:divBdr>
                          <w:divsChild>
                            <w:div w:id="1079642758">
                              <w:marLeft w:val="0"/>
                              <w:marRight w:val="0"/>
                              <w:marTop w:val="0"/>
                              <w:marBottom w:val="0"/>
                              <w:divBdr>
                                <w:top w:val="none" w:sz="0" w:space="0" w:color="auto"/>
                                <w:left w:val="none" w:sz="0" w:space="0" w:color="auto"/>
                                <w:bottom w:val="none" w:sz="0" w:space="0" w:color="auto"/>
                                <w:right w:val="none" w:sz="0" w:space="0" w:color="auto"/>
                              </w:divBdr>
                              <w:divsChild>
                                <w:div w:id="1618441302">
                                  <w:marLeft w:val="0"/>
                                  <w:marRight w:val="0"/>
                                  <w:marTop w:val="0"/>
                                  <w:marBottom w:val="0"/>
                                  <w:divBdr>
                                    <w:top w:val="none" w:sz="0" w:space="0" w:color="auto"/>
                                    <w:left w:val="none" w:sz="0" w:space="0" w:color="auto"/>
                                    <w:bottom w:val="none" w:sz="0" w:space="0" w:color="auto"/>
                                    <w:right w:val="none" w:sz="0" w:space="0" w:color="auto"/>
                                  </w:divBdr>
                                  <w:divsChild>
                                    <w:div w:id="67426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4672326">
      <w:bodyDiv w:val="1"/>
      <w:marLeft w:val="0"/>
      <w:marRight w:val="0"/>
      <w:marTop w:val="0"/>
      <w:marBottom w:val="0"/>
      <w:divBdr>
        <w:top w:val="none" w:sz="0" w:space="0" w:color="auto"/>
        <w:left w:val="none" w:sz="0" w:space="0" w:color="auto"/>
        <w:bottom w:val="none" w:sz="0" w:space="0" w:color="auto"/>
        <w:right w:val="none" w:sz="0" w:space="0" w:color="auto"/>
      </w:divBdr>
    </w:div>
    <w:div w:id="2000116441">
      <w:bodyDiv w:val="1"/>
      <w:marLeft w:val="0"/>
      <w:marRight w:val="0"/>
      <w:marTop w:val="0"/>
      <w:marBottom w:val="0"/>
      <w:divBdr>
        <w:top w:val="none" w:sz="0" w:space="0" w:color="auto"/>
        <w:left w:val="none" w:sz="0" w:space="0" w:color="auto"/>
        <w:bottom w:val="none" w:sz="0" w:space="0" w:color="auto"/>
        <w:right w:val="none" w:sz="0" w:space="0" w:color="auto"/>
      </w:divBdr>
    </w:div>
    <w:div w:id="2017731149">
      <w:bodyDiv w:val="1"/>
      <w:marLeft w:val="0"/>
      <w:marRight w:val="0"/>
      <w:marTop w:val="0"/>
      <w:marBottom w:val="0"/>
      <w:divBdr>
        <w:top w:val="none" w:sz="0" w:space="0" w:color="auto"/>
        <w:left w:val="none" w:sz="0" w:space="0" w:color="auto"/>
        <w:bottom w:val="none" w:sz="0" w:space="0" w:color="auto"/>
        <w:right w:val="none" w:sz="0" w:space="0" w:color="auto"/>
      </w:divBdr>
    </w:div>
    <w:div w:id="2023048945">
      <w:bodyDiv w:val="1"/>
      <w:marLeft w:val="0"/>
      <w:marRight w:val="0"/>
      <w:marTop w:val="0"/>
      <w:marBottom w:val="0"/>
      <w:divBdr>
        <w:top w:val="none" w:sz="0" w:space="0" w:color="auto"/>
        <w:left w:val="none" w:sz="0" w:space="0" w:color="auto"/>
        <w:bottom w:val="none" w:sz="0" w:space="0" w:color="auto"/>
        <w:right w:val="none" w:sz="0" w:space="0" w:color="auto"/>
      </w:divBdr>
    </w:div>
    <w:div w:id="2027947278">
      <w:bodyDiv w:val="1"/>
      <w:marLeft w:val="0"/>
      <w:marRight w:val="0"/>
      <w:marTop w:val="0"/>
      <w:marBottom w:val="0"/>
      <w:divBdr>
        <w:top w:val="none" w:sz="0" w:space="0" w:color="auto"/>
        <w:left w:val="none" w:sz="0" w:space="0" w:color="auto"/>
        <w:bottom w:val="none" w:sz="0" w:space="0" w:color="auto"/>
        <w:right w:val="none" w:sz="0" w:space="0" w:color="auto"/>
      </w:divBdr>
    </w:div>
    <w:div w:id="20773136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Data" Target="diagrams/data1.xm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microsoft.com/office/2007/relationships/diagramDrawing" Target="diagrams/drawing1.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hyperlink" Target="https://docs.google.com/spreadsheets/d/1YIQ2KHazC2BPSrMXKLQIX7o33CI0bz8P/edit?usp=sharing&amp;ouid=104243359773687705470&amp;rtpof=true&amp;sd=tru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diagramQuickStyle" Target="diagrams/quickStyle1.xml"/><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https://docs.google.com/spreadsheets/d/1hQPH9qx1o4wIy_c1pWQgd9SMP5RC8sAl/edit?usp=sharing&amp;ouid=104243359773687705470&amp;rtpof=true&amp;sd=true"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diagramLayout" Target="diagrams/layout1.xml"/><Relationship Id="rId22" Type="http://schemas.openxmlformats.org/officeDocument/2006/relationships/footer" Target="footer1.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4616BE0-D8BC-4B70-862B-776D48926345}"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15A47473-3E77-4711-8A26-92F19FC6EBD2}">
      <dgm:prSet phldrT="[Text]"/>
      <dgm:spPr/>
      <dgm:t>
        <a:bodyPr/>
        <a:lstStyle/>
        <a:p>
          <a:r>
            <a:rPr lang="tr-TR"/>
            <a:t>FACULTY OF AGRICULTURE</a:t>
          </a:r>
          <a:endParaRPr lang="en-GB"/>
        </a:p>
      </dgm:t>
    </dgm:pt>
    <dgm:pt modelId="{D628AD32-8BB5-4C40-A0C7-97900D75B894}" type="parTrans" cxnId="{166E3B16-F115-4BDE-8BFC-907F71349CD5}">
      <dgm:prSet/>
      <dgm:spPr/>
      <dgm:t>
        <a:bodyPr/>
        <a:lstStyle/>
        <a:p>
          <a:endParaRPr lang="en-GB"/>
        </a:p>
      </dgm:t>
    </dgm:pt>
    <dgm:pt modelId="{2A000D52-BCC3-4598-AED0-7C17795DF0C4}" type="sibTrans" cxnId="{166E3B16-F115-4BDE-8BFC-907F71349CD5}">
      <dgm:prSet/>
      <dgm:spPr/>
      <dgm:t>
        <a:bodyPr/>
        <a:lstStyle/>
        <a:p>
          <a:endParaRPr lang="en-GB"/>
        </a:p>
      </dgm:t>
    </dgm:pt>
    <dgm:pt modelId="{8B62384F-D4B1-4911-99E8-6C7A70A4AFC2}">
      <dgm:prSet phldrT="[Text]"/>
      <dgm:spPr/>
      <dgm:t>
        <a:bodyPr/>
        <a:lstStyle/>
        <a:p>
          <a:r>
            <a:rPr lang="tr-TR"/>
            <a:t>DEPARTMENT OF LANDSCAPE ARCHITECTURE</a:t>
          </a:r>
        </a:p>
        <a:p>
          <a:r>
            <a:rPr lang="tr-TR"/>
            <a:t>(English Programme)</a:t>
          </a:r>
          <a:endParaRPr lang="en-GB"/>
        </a:p>
      </dgm:t>
    </dgm:pt>
    <dgm:pt modelId="{2B0F32B6-FDD2-4FAA-8711-21EE71D8F626}" type="parTrans" cxnId="{F340EF59-F2B9-409A-B20E-CC734FE8CBAC}">
      <dgm:prSet/>
      <dgm:spPr/>
      <dgm:t>
        <a:bodyPr/>
        <a:lstStyle/>
        <a:p>
          <a:endParaRPr lang="en-GB"/>
        </a:p>
      </dgm:t>
    </dgm:pt>
    <dgm:pt modelId="{773275D6-3B18-42C6-8A42-A3A96C222D38}" type="sibTrans" cxnId="{F340EF59-F2B9-409A-B20E-CC734FE8CBAC}">
      <dgm:prSet/>
      <dgm:spPr/>
      <dgm:t>
        <a:bodyPr/>
        <a:lstStyle/>
        <a:p>
          <a:endParaRPr lang="en-GB"/>
        </a:p>
      </dgm:t>
    </dgm:pt>
    <dgm:pt modelId="{74A32F03-346C-4E3E-9930-6DE2B0AC1A2B}">
      <dgm:prSet phldrT="[Text]"/>
      <dgm:spPr/>
      <dgm:t>
        <a:bodyPr/>
        <a:lstStyle/>
        <a:p>
          <a:r>
            <a:rPr lang="tr-TR"/>
            <a:t>DEPARTMENT OF FOOD ENGINEERING</a:t>
          </a:r>
        </a:p>
        <a:p>
          <a:r>
            <a:rPr lang="tr-TR"/>
            <a:t>(English and Turkish Programme)</a:t>
          </a:r>
          <a:endParaRPr lang="en-GB"/>
        </a:p>
      </dgm:t>
    </dgm:pt>
    <dgm:pt modelId="{C2528081-B25D-4964-96B0-C44263D124DA}" type="parTrans" cxnId="{9FF5648D-6087-431D-BAF2-729CA7148012}">
      <dgm:prSet/>
      <dgm:spPr/>
      <dgm:t>
        <a:bodyPr/>
        <a:lstStyle/>
        <a:p>
          <a:endParaRPr lang="en-GB"/>
        </a:p>
      </dgm:t>
    </dgm:pt>
    <dgm:pt modelId="{A7B8BD75-B06E-423D-8966-72394AE0B2AF}" type="sibTrans" cxnId="{9FF5648D-6087-431D-BAF2-729CA7148012}">
      <dgm:prSet/>
      <dgm:spPr/>
      <dgm:t>
        <a:bodyPr/>
        <a:lstStyle/>
        <a:p>
          <a:endParaRPr lang="en-GB"/>
        </a:p>
      </dgm:t>
    </dgm:pt>
    <dgm:pt modelId="{9481D097-D6BA-4C4E-AF4F-BCF963E55254}">
      <dgm:prSet phldrT="[Text]"/>
      <dgm:spPr/>
      <dgm:t>
        <a:bodyPr/>
        <a:lstStyle/>
        <a:p>
          <a:r>
            <a:rPr lang="tr-TR"/>
            <a:t>DEPARTMENT OF ANIMAL SCIENCES</a:t>
          </a:r>
        </a:p>
        <a:p>
          <a:r>
            <a:rPr lang="tr-TR"/>
            <a:t>(English Programme)</a:t>
          </a:r>
          <a:endParaRPr lang="en-GB"/>
        </a:p>
      </dgm:t>
    </dgm:pt>
    <dgm:pt modelId="{65D8C637-4D4E-4B9B-9B8E-726829D15603}" type="parTrans" cxnId="{C1AFE191-D3EE-4F1E-B36F-2910EB9706CA}">
      <dgm:prSet/>
      <dgm:spPr/>
      <dgm:t>
        <a:bodyPr/>
        <a:lstStyle/>
        <a:p>
          <a:endParaRPr lang="en-GB"/>
        </a:p>
      </dgm:t>
    </dgm:pt>
    <dgm:pt modelId="{DD77E488-6AEF-4E6E-A238-59A8E69E3236}" type="sibTrans" cxnId="{C1AFE191-D3EE-4F1E-B36F-2910EB9706CA}">
      <dgm:prSet/>
      <dgm:spPr/>
      <dgm:t>
        <a:bodyPr/>
        <a:lstStyle/>
        <a:p>
          <a:endParaRPr lang="en-GB"/>
        </a:p>
      </dgm:t>
    </dgm:pt>
    <dgm:pt modelId="{D4FAE6CA-C6C3-4284-B539-EF5B25B8AD5D}" type="pres">
      <dgm:prSet presAssocID="{64616BE0-D8BC-4B70-862B-776D48926345}" presName="hierChild1" presStyleCnt="0">
        <dgm:presLayoutVars>
          <dgm:orgChart val="1"/>
          <dgm:chPref val="1"/>
          <dgm:dir/>
          <dgm:animOne val="branch"/>
          <dgm:animLvl val="lvl"/>
          <dgm:resizeHandles/>
        </dgm:presLayoutVars>
      </dgm:prSet>
      <dgm:spPr/>
    </dgm:pt>
    <dgm:pt modelId="{3C7D4947-5EB9-47DB-8AF8-158D36B39084}" type="pres">
      <dgm:prSet presAssocID="{15A47473-3E77-4711-8A26-92F19FC6EBD2}" presName="hierRoot1" presStyleCnt="0">
        <dgm:presLayoutVars>
          <dgm:hierBranch val="init"/>
        </dgm:presLayoutVars>
      </dgm:prSet>
      <dgm:spPr/>
    </dgm:pt>
    <dgm:pt modelId="{C22574F7-5EF2-4757-B12C-3A6E7B9E60C9}" type="pres">
      <dgm:prSet presAssocID="{15A47473-3E77-4711-8A26-92F19FC6EBD2}" presName="rootComposite1" presStyleCnt="0"/>
      <dgm:spPr/>
    </dgm:pt>
    <dgm:pt modelId="{84BE363C-B0D8-42E0-A0D6-AA1C4EDFF7BC}" type="pres">
      <dgm:prSet presAssocID="{15A47473-3E77-4711-8A26-92F19FC6EBD2}" presName="rootText1" presStyleLbl="node0" presStyleIdx="0" presStyleCnt="1">
        <dgm:presLayoutVars>
          <dgm:chPref val="3"/>
        </dgm:presLayoutVars>
      </dgm:prSet>
      <dgm:spPr/>
    </dgm:pt>
    <dgm:pt modelId="{42D97BDB-0886-4499-8E94-F48FE64FCA40}" type="pres">
      <dgm:prSet presAssocID="{15A47473-3E77-4711-8A26-92F19FC6EBD2}" presName="rootConnector1" presStyleLbl="node1" presStyleIdx="0" presStyleCnt="0"/>
      <dgm:spPr/>
    </dgm:pt>
    <dgm:pt modelId="{F30EC1BD-967A-4E06-B485-24804D94A98D}" type="pres">
      <dgm:prSet presAssocID="{15A47473-3E77-4711-8A26-92F19FC6EBD2}" presName="hierChild2" presStyleCnt="0"/>
      <dgm:spPr/>
    </dgm:pt>
    <dgm:pt modelId="{24B5036C-46B4-44E9-AA31-1C8E11EB62CD}" type="pres">
      <dgm:prSet presAssocID="{2B0F32B6-FDD2-4FAA-8711-21EE71D8F626}" presName="Name37" presStyleLbl="parChTrans1D2" presStyleIdx="0" presStyleCnt="3"/>
      <dgm:spPr/>
    </dgm:pt>
    <dgm:pt modelId="{AF92D84E-42FC-48A2-935F-07B801AEA9E1}" type="pres">
      <dgm:prSet presAssocID="{8B62384F-D4B1-4911-99E8-6C7A70A4AFC2}" presName="hierRoot2" presStyleCnt="0">
        <dgm:presLayoutVars>
          <dgm:hierBranch val="init"/>
        </dgm:presLayoutVars>
      </dgm:prSet>
      <dgm:spPr/>
    </dgm:pt>
    <dgm:pt modelId="{0D060B35-2E0E-49C1-A9C7-CE8AD1E177D8}" type="pres">
      <dgm:prSet presAssocID="{8B62384F-D4B1-4911-99E8-6C7A70A4AFC2}" presName="rootComposite" presStyleCnt="0"/>
      <dgm:spPr/>
    </dgm:pt>
    <dgm:pt modelId="{A6922CC7-26E2-4F30-A076-FF56B5A10E7D}" type="pres">
      <dgm:prSet presAssocID="{8B62384F-D4B1-4911-99E8-6C7A70A4AFC2}" presName="rootText" presStyleLbl="node2" presStyleIdx="0" presStyleCnt="3">
        <dgm:presLayoutVars>
          <dgm:chPref val="3"/>
        </dgm:presLayoutVars>
      </dgm:prSet>
      <dgm:spPr/>
    </dgm:pt>
    <dgm:pt modelId="{F3812B0E-A32A-47DD-AF47-3BAA346D4AD8}" type="pres">
      <dgm:prSet presAssocID="{8B62384F-D4B1-4911-99E8-6C7A70A4AFC2}" presName="rootConnector" presStyleLbl="node2" presStyleIdx="0" presStyleCnt="3"/>
      <dgm:spPr/>
    </dgm:pt>
    <dgm:pt modelId="{3D3A7877-8013-410E-B1DE-48DF9D35B755}" type="pres">
      <dgm:prSet presAssocID="{8B62384F-D4B1-4911-99E8-6C7A70A4AFC2}" presName="hierChild4" presStyleCnt="0"/>
      <dgm:spPr/>
    </dgm:pt>
    <dgm:pt modelId="{58F1A8ED-B484-43E3-8229-981797A3C1F9}" type="pres">
      <dgm:prSet presAssocID="{8B62384F-D4B1-4911-99E8-6C7A70A4AFC2}" presName="hierChild5" presStyleCnt="0"/>
      <dgm:spPr/>
    </dgm:pt>
    <dgm:pt modelId="{A001BA29-C217-4EDB-9CA3-36B4395D2965}" type="pres">
      <dgm:prSet presAssocID="{C2528081-B25D-4964-96B0-C44263D124DA}" presName="Name37" presStyleLbl="parChTrans1D2" presStyleIdx="1" presStyleCnt="3"/>
      <dgm:spPr/>
    </dgm:pt>
    <dgm:pt modelId="{9A4836B9-6C8D-4358-AD20-42787C6D978A}" type="pres">
      <dgm:prSet presAssocID="{74A32F03-346C-4E3E-9930-6DE2B0AC1A2B}" presName="hierRoot2" presStyleCnt="0">
        <dgm:presLayoutVars>
          <dgm:hierBranch val="init"/>
        </dgm:presLayoutVars>
      </dgm:prSet>
      <dgm:spPr/>
    </dgm:pt>
    <dgm:pt modelId="{0D6D34DF-F6BC-4619-89F6-0A8F41B38EC6}" type="pres">
      <dgm:prSet presAssocID="{74A32F03-346C-4E3E-9930-6DE2B0AC1A2B}" presName="rootComposite" presStyleCnt="0"/>
      <dgm:spPr/>
    </dgm:pt>
    <dgm:pt modelId="{C2700B73-744A-489A-A8E1-888D74E4CD5F}" type="pres">
      <dgm:prSet presAssocID="{74A32F03-346C-4E3E-9930-6DE2B0AC1A2B}" presName="rootText" presStyleLbl="node2" presStyleIdx="1" presStyleCnt="3">
        <dgm:presLayoutVars>
          <dgm:chPref val="3"/>
        </dgm:presLayoutVars>
      </dgm:prSet>
      <dgm:spPr/>
    </dgm:pt>
    <dgm:pt modelId="{4F8C8D8B-D792-40F8-8B18-55B899FFF45B}" type="pres">
      <dgm:prSet presAssocID="{74A32F03-346C-4E3E-9930-6DE2B0AC1A2B}" presName="rootConnector" presStyleLbl="node2" presStyleIdx="1" presStyleCnt="3"/>
      <dgm:spPr/>
    </dgm:pt>
    <dgm:pt modelId="{64593DFC-1B74-411A-B403-EA81C5D6C961}" type="pres">
      <dgm:prSet presAssocID="{74A32F03-346C-4E3E-9930-6DE2B0AC1A2B}" presName="hierChild4" presStyleCnt="0"/>
      <dgm:spPr/>
    </dgm:pt>
    <dgm:pt modelId="{C0BFB0CD-AFDE-4B17-82C0-8851C3EC7D44}" type="pres">
      <dgm:prSet presAssocID="{74A32F03-346C-4E3E-9930-6DE2B0AC1A2B}" presName="hierChild5" presStyleCnt="0"/>
      <dgm:spPr/>
    </dgm:pt>
    <dgm:pt modelId="{CECAE43C-36F2-4861-85E0-505644C74738}" type="pres">
      <dgm:prSet presAssocID="{65D8C637-4D4E-4B9B-9B8E-726829D15603}" presName="Name37" presStyleLbl="parChTrans1D2" presStyleIdx="2" presStyleCnt="3"/>
      <dgm:spPr/>
    </dgm:pt>
    <dgm:pt modelId="{F477C255-016F-42C0-88CE-14AC837CE2E7}" type="pres">
      <dgm:prSet presAssocID="{9481D097-D6BA-4C4E-AF4F-BCF963E55254}" presName="hierRoot2" presStyleCnt="0">
        <dgm:presLayoutVars>
          <dgm:hierBranch val="init"/>
        </dgm:presLayoutVars>
      </dgm:prSet>
      <dgm:spPr/>
    </dgm:pt>
    <dgm:pt modelId="{7BEC07C1-F5D5-40BB-A563-1D1DEE1D216C}" type="pres">
      <dgm:prSet presAssocID="{9481D097-D6BA-4C4E-AF4F-BCF963E55254}" presName="rootComposite" presStyleCnt="0"/>
      <dgm:spPr/>
    </dgm:pt>
    <dgm:pt modelId="{8BB93162-87F5-405E-BB14-B57843660AA1}" type="pres">
      <dgm:prSet presAssocID="{9481D097-D6BA-4C4E-AF4F-BCF963E55254}" presName="rootText" presStyleLbl="node2" presStyleIdx="2" presStyleCnt="3">
        <dgm:presLayoutVars>
          <dgm:chPref val="3"/>
        </dgm:presLayoutVars>
      </dgm:prSet>
      <dgm:spPr/>
    </dgm:pt>
    <dgm:pt modelId="{91260123-A175-42B9-82B8-1E2F877F6B62}" type="pres">
      <dgm:prSet presAssocID="{9481D097-D6BA-4C4E-AF4F-BCF963E55254}" presName="rootConnector" presStyleLbl="node2" presStyleIdx="2" presStyleCnt="3"/>
      <dgm:spPr/>
    </dgm:pt>
    <dgm:pt modelId="{B60CD0FD-D557-4EEF-88C9-50495A4B8EF6}" type="pres">
      <dgm:prSet presAssocID="{9481D097-D6BA-4C4E-AF4F-BCF963E55254}" presName="hierChild4" presStyleCnt="0"/>
      <dgm:spPr/>
    </dgm:pt>
    <dgm:pt modelId="{FBE23E01-5119-4CFE-862A-44DAD9002099}" type="pres">
      <dgm:prSet presAssocID="{9481D097-D6BA-4C4E-AF4F-BCF963E55254}" presName="hierChild5" presStyleCnt="0"/>
      <dgm:spPr/>
    </dgm:pt>
    <dgm:pt modelId="{9A371D16-FC3D-477C-BE55-A89FCFB63C2D}" type="pres">
      <dgm:prSet presAssocID="{15A47473-3E77-4711-8A26-92F19FC6EBD2}" presName="hierChild3" presStyleCnt="0"/>
      <dgm:spPr/>
    </dgm:pt>
  </dgm:ptLst>
  <dgm:cxnLst>
    <dgm:cxn modelId="{CA7A8311-0D0B-4373-B88F-BDEDE7E39F81}" type="presOf" srcId="{15A47473-3E77-4711-8A26-92F19FC6EBD2}" destId="{42D97BDB-0886-4499-8E94-F48FE64FCA40}" srcOrd="1" destOrd="0" presId="urn:microsoft.com/office/officeart/2005/8/layout/orgChart1"/>
    <dgm:cxn modelId="{B8955813-85B9-4266-B6DD-DD02054CC422}" type="presOf" srcId="{2B0F32B6-FDD2-4FAA-8711-21EE71D8F626}" destId="{24B5036C-46B4-44E9-AA31-1C8E11EB62CD}" srcOrd="0" destOrd="0" presId="urn:microsoft.com/office/officeart/2005/8/layout/orgChart1"/>
    <dgm:cxn modelId="{166E3B16-F115-4BDE-8BFC-907F71349CD5}" srcId="{64616BE0-D8BC-4B70-862B-776D48926345}" destId="{15A47473-3E77-4711-8A26-92F19FC6EBD2}" srcOrd="0" destOrd="0" parTransId="{D628AD32-8BB5-4C40-A0C7-97900D75B894}" sibTransId="{2A000D52-BCC3-4598-AED0-7C17795DF0C4}"/>
    <dgm:cxn modelId="{717AF01A-0CCD-4D2D-8AAD-C507BE47BB7D}" type="presOf" srcId="{8B62384F-D4B1-4911-99E8-6C7A70A4AFC2}" destId="{F3812B0E-A32A-47DD-AF47-3BAA346D4AD8}" srcOrd="1" destOrd="0" presId="urn:microsoft.com/office/officeart/2005/8/layout/orgChart1"/>
    <dgm:cxn modelId="{B437DF1B-A66A-4A6B-8205-8D1F10C55809}" type="presOf" srcId="{74A32F03-346C-4E3E-9930-6DE2B0AC1A2B}" destId="{C2700B73-744A-489A-A8E1-888D74E4CD5F}" srcOrd="0" destOrd="0" presId="urn:microsoft.com/office/officeart/2005/8/layout/orgChart1"/>
    <dgm:cxn modelId="{831E423A-991F-4A85-8AAA-236D7C7BDAD5}" type="presOf" srcId="{64616BE0-D8BC-4B70-862B-776D48926345}" destId="{D4FAE6CA-C6C3-4284-B539-EF5B25B8AD5D}" srcOrd="0" destOrd="0" presId="urn:microsoft.com/office/officeart/2005/8/layout/orgChart1"/>
    <dgm:cxn modelId="{2BD7463A-C06E-4AD7-89B8-857C4A8ADA36}" type="presOf" srcId="{9481D097-D6BA-4C4E-AF4F-BCF963E55254}" destId="{8BB93162-87F5-405E-BB14-B57843660AA1}" srcOrd="0" destOrd="0" presId="urn:microsoft.com/office/officeart/2005/8/layout/orgChart1"/>
    <dgm:cxn modelId="{6BF7B962-B884-4960-A18D-4A76BEAD2C4B}" type="presOf" srcId="{9481D097-D6BA-4C4E-AF4F-BCF963E55254}" destId="{91260123-A175-42B9-82B8-1E2F877F6B62}" srcOrd="1" destOrd="0" presId="urn:microsoft.com/office/officeart/2005/8/layout/orgChart1"/>
    <dgm:cxn modelId="{F340EF59-F2B9-409A-B20E-CC734FE8CBAC}" srcId="{15A47473-3E77-4711-8A26-92F19FC6EBD2}" destId="{8B62384F-D4B1-4911-99E8-6C7A70A4AFC2}" srcOrd="0" destOrd="0" parTransId="{2B0F32B6-FDD2-4FAA-8711-21EE71D8F626}" sibTransId="{773275D6-3B18-42C6-8A42-A3A96C222D38}"/>
    <dgm:cxn modelId="{65AB1781-CC12-48BE-AF58-493BDBCC980C}" type="presOf" srcId="{8B62384F-D4B1-4911-99E8-6C7A70A4AFC2}" destId="{A6922CC7-26E2-4F30-A076-FF56B5A10E7D}" srcOrd="0" destOrd="0" presId="urn:microsoft.com/office/officeart/2005/8/layout/orgChart1"/>
    <dgm:cxn modelId="{9FF5648D-6087-431D-BAF2-729CA7148012}" srcId="{15A47473-3E77-4711-8A26-92F19FC6EBD2}" destId="{74A32F03-346C-4E3E-9930-6DE2B0AC1A2B}" srcOrd="1" destOrd="0" parTransId="{C2528081-B25D-4964-96B0-C44263D124DA}" sibTransId="{A7B8BD75-B06E-423D-8966-72394AE0B2AF}"/>
    <dgm:cxn modelId="{C1AFE191-D3EE-4F1E-B36F-2910EB9706CA}" srcId="{15A47473-3E77-4711-8A26-92F19FC6EBD2}" destId="{9481D097-D6BA-4C4E-AF4F-BCF963E55254}" srcOrd="2" destOrd="0" parTransId="{65D8C637-4D4E-4B9B-9B8E-726829D15603}" sibTransId="{DD77E488-6AEF-4E6E-A238-59A8E69E3236}"/>
    <dgm:cxn modelId="{EE984493-201C-4D5D-A461-FC63D5154F6F}" type="presOf" srcId="{65D8C637-4D4E-4B9B-9B8E-726829D15603}" destId="{CECAE43C-36F2-4861-85E0-505644C74738}" srcOrd="0" destOrd="0" presId="urn:microsoft.com/office/officeart/2005/8/layout/orgChart1"/>
    <dgm:cxn modelId="{6F91F1A5-4570-48A5-8794-B863875E7B0F}" type="presOf" srcId="{74A32F03-346C-4E3E-9930-6DE2B0AC1A2B}" destId="{4F8C8D8B-D792-40F8-8B18-55B899FFF45B}" srcOrd="1" destOrd="0" presId="urn:microsoft.com/office/officeart/2005/8/layout/orgChart1"/>
    <dgm:cxn modelId="{7B3311B5-39F3-47FE-9264-7F8871A18496}" type="presOf" srcId="{C2528081-B25D-4964-96B0-C44263D124DA}" destId="{A001BA29-C217-4EDB-9CA3-36B4395D2965}" srcOrd="0" destOrd="0" presId="urn:microsoft.com/office/officeart/2005/8/layout/orgChart1"/>
    <dgm:cxn modelId="{7DCE80F4-F018-4F2D-949E-359F9424567E}" type="presOf" srcId="{15A47473-3E77-4711-8A26-92F19FC6EBD2}" destId="{84BE363C-B0D8-42E0-A0D6-AA1C4EDFF7BC}" srcOrd="0" destOrd="0" presId="urn:microsoft.com/office/officeart/2005/8/layout/orgChart1"/>
    <dgm:cxn modelId="{0937BE1D-3A77-40D2-8BAA-C0E5BBB2275B}" type="presParOf" srcId="{D4FAE6CA-C6C3-4284-B539-EF5B25B8AD5D}" destId="{3C7D4947-5EB9-47DB-8AF8-158D36B39084}" srcOrd="0" destOrd="0" presId="urn:microsoft.com/office/officeart/2005/8/layout/orgChart1"/>
    <dgm:cxn modelId="{38193082-B339-451D-BD89-8C23704DE90F}" type="presParOf" srcId="{3C7D4947-5EB9-47DB-8AF8-158D36B39084}" destId="{C22574F7-5EF2-4757-B12C-3A6E7B9E60C9}" srcOrd="0" destOrd="0" presId="urn:microsoft.com/office/officeart/2005/8/layout/orgChart1"/>
    <dgm:cxn modelId="{56D7D56C-B1F3-45F3-9402-0196BFB802A6}" type="presParOf" srcId="{C22574F7-5EF2-4757-B12C-3A6E7B9E60C9}" destId="{84BE363C-B0D8-42E0-A0D6-AA1C4EDFF7BC}" srcOrd="0" destOrd="0" presId="urn:microsoft.com/office/officeart/2005/8/layout/orgChart1"/>
    <dgm:cxn modelId="{34D4B390-3BF3-4D11-8A6C-4A9F5ACED8FA}" type="presParOf" srcId="{C22574F7-5EF2-4757-B12C-3A6E7B9E60C9}" destId="{42D97BDB-0886-4499-8E94-F48FE64FCA40}" srcOrd="1" destOrd="0" presId="urn:microsoft.com/office/officeart/2005/8/layout/orgChart1"/>
    <dgm:cxn modelId="{CDC52DD6-94C6-4CB9-9A99-E148E1E0298B}" type="presParOf" srcId="{3C7D4947-5EB9-47DB-8AF8-158D36B39084}" destId="{F30EC1BD-967A-4E06-B485-24804D94A98D}" srcOrd="1" destOrd="0" presId="urn:microsoft.com/office/officeart/2005/8/layout/orgChart1"/>
    <dgm:cxn modelId="{11EDAA01-4440-4C20-A8B2-227D76B80738}" type="presParOf" srcId="{F30EC1BD-967A-4E06-B485-24804D94A98D}" destId="{24B5036C-46B4-44E9-AA31-1C8E11EB62CD}" srcOrd="0" destOrd="0" presId="urn:microsoft.com/office/officeart/2005/8/layout/orgChart1"/>
    <dgm:cxn modelId="{584AC218-E5C2-4F46-A775-E969FFCB41AF}" type="presParOf" srcId="{F30EC1BD-967A-4E06-B485-24804D94A98D}" destId="{AF92D84E-42FC-48A2-935F-07B801AEA9E1}" srcOrd="1" destOrd="0" presId="urn:microsoft.com/office/officeart/2005/8/layout/orgChart1"/>
    <dgm:cxn modelId="{A31C3E1D-D139-45AB-BC26-36E038750058}" type="presParOf" srcId="{AF92D84E-42FC-48A2-935F-07B801AEA9E1}" destId="{0D060B35-2E0E-49C1-A9C7-CE8AD1E177D8}" srcOrd="0" destOrd="0" presId="urn:microsoft.com/office/officeart/2005/8/layout/orgChart1"/>
    <dgm:cxn modelId="{7CB0B290-C475-4CF4-9716-DBCB9AA4E44E}" type="presParOf" srcId="{0D060B35-2E0E-49C1-A9C7-CE8AD1E177D8}" destId="{A6922CC7-26E2-4F30-A076-FF56B5A10E7D}" srcOrd="0" destOrd="0" presId="urn:microsoft.com/office/officeart/2005/8/layout/orgChart1"/>
    <dgm:cxn modelId="{3E112830-442B-429F-AA19-5D27F84D405A}" type="presParOf" srcId="{0D060B35-2E0E-49C1-A9C7-CE8AD1E177D8}" destId="{F3812B0E-A32A-47DD-AF47-3BAA346D4AD8}" srcOrd="1" destOrd="0" presId="urn:microsoft.com/office/officeart/2005/8/layout/orgChart1"/>
    <dgm:cxn modelId="{4FCAF898-C33C-4C68-B38C-CB126518F0EB}" type="presParOf" srcId="{AF92D84E-42FC-48A2-935F-07B801AEA9E1}" destId="{3D3A7877-8013-410E-B1DE-48DF9D35B755}" srcOrd="1" destOrd="0" presId="urn:microsoft.com/office/officeart/2005/8/layout/orgChart1"/>
    <dgm:cxn modelId="{D05ACFB7-11DB-4AC9-8BF7-825EF7CF7036}" type="presParOf" srcId="{AF92D84E-42FC-48A2-935F-07B801AEA9E1}" destId="{58F1A8ED-B484-43E3-8229-981797A3C1F9}" srcOrd="2" destOrd="0" presId="urn:microsoft.com/office/officeart/2005/8/layout/orgChart1"/>
    <dgm:cxn modelId="{D76A4C2E-5107-4EE7-9CE8-78532EE53F35}" type="presParOf" srcId="{F30EC1BD-967A-4E06-B485-24804D94A98D}" destId="{A001BA29-C217-4EDB-9CA3-36B4395D2965}" srcOrd="2" destOrd="0" presId="urn:microsoft.com/office/officeart/2005/8/layout/orgChart1"/>
    <dgm:cxn modelId="{E85D7717-54F7-4695-AC35-E1459446AA7A}" type="presParOf" srcId="{F30EC1BD-967A-4E06-B485-24804D94A98D}" destId="{9A4836B9-6C8D-4358-AD20-42787C6D978A}" srcOrd="3" destOrd="0" presId="urn:microsoft.com/office/officeart/2005/8/layout/orgChart1"/>
    <dgm:cxn modelId="{076C012C-F02E-4AD2-916A-3BE5F155C6B1}" type="presParOf" srcId="{9A4836B9-6C8D-4358-AD20-42787C6D978A}" destId="{0D6D34DF-F6BC-4619-89F6-0A8F41B38EC6}" srcOrd="0" destOrd="0" presId="urn:microsoft.com/office/officeart/2005/8/layout/orgChart1"/>
    <dgm:cxn modelId="{B69FF5B1-9410-4EF4-8A06-B55360A057A9}" type="presParOf" srcId="{0D6D34DF-F6BC-4619-89F6-0A8F41B38EC6}" destId="{C2700B73-744A-489A-A8E1-888D74E4CD5F}" srcOrd="0" destOrd="0" presId="urn:microsoft.com/office/officeart/2005/8/layout/orgChart1"/>
    <dgm:cxn modelId="{58DE98B9-ED82-4A3B-AA37-E8E62C14FAFC}" type="presParOf" srcId="{0D6D34DF-F6BC-4619-89F6-0A8F41B38EC6}" destId="{4F8C8D8B-D792-40F8-8B18-55B899FFF45B}" srcOrd="1" destOrd="0" presId="urn:microsoft.com/office/officeart/2005/8/layout/orgChart1"/>
    <dgm:cxn modelId="{5289EBBA-6832-4E9D-BB70-B068FC6614F3}" type="presParOf" srcId="{9A4836B9-6C8D-4358-AD20-42787C6D978A}" destId="{64593DFC-1B74-411A-B403-EA81C5D6C961}" srcOrd="1" destOrd="0" presId="urn:microsoft.com/office/officeart/2005/8/layout/orgChart1"/>
    <dgm:cxn modelId="{47DB52DB-2F64-4F4C-A414-0ABF0DF1CB05}" type="presParOf" srcId="{9A4836B9-6C8D-4358-AD20-42787C6D978A}" destId="{C0BFB0CD-AFDE-4B17-82C0-8851C3EC7D44}" srcOrd="2" destOrd="0" presId="urn:microsoft.com/office/officeart/2005/8/layout/orgChart1"/>
    <dgm:cxn modelId="{919551F6-9E7B-467F-A501-0B9B75AAD34B}" type="presParOf" srcId="{F30EC1BD-967A-4E06-B485-24804D94A98D}" destId="{CECAE43C-36F2-4861-85E0-505644C74738}" srcOrd="4" destOrd="0" presId="urn:microsoft.com/office/officeart/2005/8/layout/orgChart1"/>
    <dgm:cxn modelId="{C6D14B17-9341-41B0-88E2-EEDE656DD607}" type="presParOf" srcId="{F30EC1BD-967A-4E06-B485-24804D94A98D}" destId="{F477C255-016F-42C0-88CE-14AC837CE2E7}" srcOrd="5" destOrd="0" presId="urn:microsoft.com/office/officeart/2005/8/layout/orgChart1"/>
    <dgm:cxn modelId="{3529841A-5304-40D3-B5B7-2D925A443CDD}" type="presParOf" srcId="{F477C255-016F-42C0-88CE-14AC837CE2E7}" destId="{7BEC07C1-F5D5-40BB-A563-1D1DEE1D216C}" srcOrd="0" destOrd="0" presId="urn:microsoft.com/office/officeart/2005/8/layout/orgChart1"/>
    <dgm:cxn modelId="{E004BE91-3277-4DFB-8552-71A4ED269140}" type="presParOf" srcId="{7BEC07C1-F5D5-40BB-A563-1D1DEE1D216C}" destId="{8BB93162-87F5-405E-BB14-B57843660AA1}" srcOrd="0" destOrd="0" presId="urn:microsoft.com/office/officeart/2005/8/layout/orgChart1"/>
    <dgm:cxn modelId="{7212C4BE-EB22-437C-9B93-03053152258B}" type="presParOf" srcId="{7BEC07C1-F5D5-40BB-A563-1D1DEE1D216C}" destId="{91260123-A175-42B9-82B8-1E2F877F6B62}" srcOrd="1" destOrd="0" presId="urn:microsoft.com/office/officeart/2005/8/layout/orgChart1"/>
    <dgm:cxn modelId="{2AC523D5-9BFF-4763-8248-8DAAA532799D}" type="presParOf" srcId="{F477C255-016F-42C0-88CE-14AC837CE2E7}" destId="{B60CD0FD-D557-4EEF-88C9-50495A4B8EF6}" srcOrd="1" destOrd="0" presId="urn:microsoft.com/office/officeart/2005/8/layout/orgChart1"/>
    <dgm:cxn modelId="{9FF1A6AD-4781-4F45-9940-6223A6F87C98}" type="presParOf" srcId="{F477C255-016F-42C0-88CE-14AC837CE2E7}" destId="{FBE23E01-5119-4CFE-862A-44DAD9002099}" srcOrd="2" destOrd="0" presId="urn:microsoft.com/office/officeart/2005/8/layout/orgChart1"/>
    <dgm:cxn modelId="{B4E795D1-AAB1-43B0-9CE2-48BAD87B2DC9}" type="presParOf" srcId="{3C7D4947-5EB9-47DB-8AF8-158D36B39084}" destId="{9A371D16-FC3D-477C-BE55-A89FCFB63C2D}"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CAE43C-36F2-4861-85E0-505644C74738}">
      <dsp:nvSpPr>
        <dsp:cNvPr id="0" name=""/>
        <dsp:cNvSpPr/>
      </dsp:nvSpPr>
      <dsp:spPr>
        <a:xfrm>
          <a:off x="2609850" y="1311380"/>
          <a:ext cx="1846487" cy="320464"/>
        </a:xfrm>
        <a:custGeom>
          <a:avLst/>
          <a:gdLst/>
          <a:ahLst/>
          <a:cxnLst/>
          <a:rect l="0" t="0" r="0" b="0"/>
          <a:pathLst>
            <a:path>
              <a:moveTo>
                <a:pt x="0" y="0"/>
              </a:moveTo>
              <a:lnTo>
                <a:pt x="0" y="160232"/>
              </a:lnTo>
              <a:lnTo>
                <a:pt x="1846487" y="160232"/>
              </a:lnTo>
              <a:lnTo>
                <a:pt x="1846487" y="320464"/>
              </a:lnTo>
            </a:path>
          </a:pathLst>
        </a:custGeom>
        <a:noFill/>
        <a:ln w="127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001BA29-C217-4EDB-9CA3-36B4395D2965}">
      <dsp:nvSpPr>
        <dsp:cNvPr id="0" name=""/>
        <dsp:cNvSpPr/>
      </dsp:nvSpPr>
      <dsp:spPr>
        <a:xfrm>
          <a:off x="2564130" y="1311380"/>
          <a:ext cx="91440" cy="320464"/>
        </a:xfrm>
        <a:custGeom>
          <a:avLst/>
          <a:gdLst/>
          <a:ahLst/>
          <a:cxnLst/>
          <a:rect l="0" t="0" r="0" b="0"/>
          <a:pathLst>
            <a:path>
              <a:moveTo>
                <a:pt x="45720" y="0"/>
              </a:moveTo>
              <a:lnTo>
                <a:pt x="45720" y="320464"/>
              </a:lnTo>
            </a:path>
          </a:pathLst>
        </a:custGeom>
        <a:noFill/>
        <a:ln w="127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B5036C-46B4-44E9-AA31-1C8E11EB62CD}">
      <dsp:nvSpPr>
        <dsp:cNvPr id="0" name=""/>
        <dsp:cNvSpPr/>
      </dsp:nvSpPr>
      <dsp:spPr>
        <a:xfrm>
          <a:off x="763362" y="1311380"/>
          <a:ext cx="1846487" cy="320464"/>
        </a:xfrm>
        <a:custGeom>
          <a:avLst/>
          <a:gdLst/>
          <a:ahLst/>
          <a:cxnLst/>
          <a:rect l="0" t="0" r="0" b="0"/>
          <a:pathLst>
            <a:path>
              <a:moveTo>
                <a:pt x="1846487" y="0"/>
              </a:moveTo>
              <a:lnTo>
                <a:pt x="1846487" y="160232"/>
              </a:lnTo>
              <a:lnTo>
                <a:pt x="0" y="160232"/>
              </a:lnTo>
              <a:lnTo>
                <a:pt x="0" y="320464"/>
              </a:lnTo>
            </a:path>
          </a:pathLst>
        </a:custGeom>
        <a:noFill/>
        <a:ln w="127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4BE363C-B0D8-42E0-A0D6-AA1C4EDFF7BC}">
      <dsp:nvSpPr>
        <dsp:cNvPr id="0" name=""/>
        <dsp:cNvSpPr/>
      </dsp:nvSpPr>
      <dsp:spPr>
        <a:xfrm>
          <a:off x="1846838" y="548368"/>
          <a:ext cx="1526023" cy="76301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tr-TR" sz="1200" kern="1200"/>
            <a:t>FACULTY OF AGRICULTURE</a:t>
          </a:r>
          <a:endParaRPr lang="en-GB" sz="1200" kern="1200"/>
        </a:p>
      </dsp:txBody>
      <dsp:txXfrm>
        <a:off x="1846838" y="548368"/>
        <a:ext cx="1526023" cy="763011"/>
      </dsp:txXfrm>
    </dsp:sp>
    <dsp:sp modelId="{A6922CC7-26E2-4F30-A076-FF56B5A10E7D}">
      <dsp:nvSpPr>
        <dsp:cNvPr id="0" name=""/>
        <dsp:cNvSpPr/>
      </dsp:nvSpPr>
      <dsp:spPr>
        <a:xfrm>
          <a:off x="350" y="1631844"/>
          <a:ext cx="1526023" cy="76301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tr-TR" sz="1200" kern="1200"/>
            <a:t>DEPARTMENT OF LANDSCAPE ARCHITECTURE</a:t>
          </a:r>
        </a:p>
        <a:p>
          <a:pPr marL="0" lvl="0" indent="0" algn="ctr" defTabSz="533400">
            <a:lnSpc>
              <a:spcPct val="90000"/>
            </a:lnSpc>
            <a:spcBef>
              <a:spcPct val="0"/>
            </a:spcBef>
            <a:spcAft>
              <a:spcPct val="35000"/>
            </a:spcAft>
            <a:buNone/>
          </a:pPr>
          <a:r>
            <a:rPr lang="tr-TR" sz="1200" kern="1200"/>
            <a:t>(English Programme)</a:t>
          </a:r>
          <a:endParaRPr lang="en-GB" sz="1200" kern="1200"/>
        </a:p>
      </dsp:txBody>
      <dsp:txXfrm>
        <a:off x="350" y="1631844"/>
        <a:ext cx="1526023" cy="763011"/>
      </dsp:txXfrm>
    </dsp:sp>
    <dsp:sp modelId="{C2700B73-744A-489A-A8E1-888D74E4CD5F}">
      <dsp:nvSpPr>
        <dsp:cNvPr id="0" name=""/>
        <dsp:cNvSpPr/>
      </dsp:nvSpPr>
      <dsp:spPr>
        <a:xfrm>
          <a:off x="1846838" y="1631844"/>
          <a:ext cx="1526023" cy="76301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tr-TR" sz="1200" kern="1200"/>
            <a:t>DEPARTMENT OF FOOD ENGINEERING</a:t>
          </a:r>
        </a:p>
        <a:p>
          <a:pPr marL="0" lvl="0" indent="0" algn="ctr" defTabSz="533400">
            <a:lnSpc>
              <a:spcPct val="90000"/>
            </a:lnSpc>
            <a:spcBef>
              <a:spcPct val="0"/>
            </a:spcBef>
            <a:spcAft>
              <a:spcPct val="35000"/>
            </a:spcAft>
            <a:buNone/>
          </a:pPr>
          <a:r>
            <a:rPr lang="tr-TR" sz="1200" kern="1200"/>
            <a:t>(English and Turkish Programme)</a:t>
          </a:r>
          <a:endParaRPr lang="en-GB" sz="1200" kern="1200"/>
        </a:p>
      </dsp:txBody>
      <dsp:txXfrm>
        <a:off x="1846838" y="1631844"/>
        <a:ext cx="1526023" cy="763011"/>
      </dsp:txXfrm>
    </dsp:sp>
    <dsp:sp modelId="{8BB93162-87F5-405E-BB14-B57843660AA1}">
      <dsp:nvSpPr>
        <dsp:cNvPr id="0" name=""/>
        <dsp:cNvSpPr/>
      </dsp:nvSpPr>
      <dsp:spPr>
        <a:xfrm>
          <a:off x="3693326" y="1631844"/>
          <a:ext cx="1526023" cy="76301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tr-TR" sz="1200" kern="1200"/>
            <a:t>DEPARTMENT OF ANIMAL SCIENCES</a:t>
          </a:r>
        </a:p>
        <a:p>
          <a:pPr marL="0" lvl="0" indent="0" algn="ctr" defTabSz="533400">
            <a:lnSpc>
              <a:spcPct val="90000"/>
            </a:lnSpc>
            <a:spcBef>
              <a:spcPct val="0"/>
            </a:spcBef>
            <a:spcAft>
              <a:spcPct val="35000"/>
            </a:spcAft>
            <a:buNone/>
          </a:pPr>
          <a:r>
            <a:rPr lang="tr-TR" sz="1200" kern="1200"/>
            <a:t>(English Programme)</a:t>
          </a:r>
          <a:endParaRPr lang="en-GB" sz="1200" kern="1200"/>
        </a:p>
      </dsp:txBody>
      <dsp:txXfrm>
        <a:off x="3693326" y="1631844"/>
        <a:ext cx="1526023" cy="76301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Berlin">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Berlin">
      <a:majorFont>
        <a:latin typeface="Trebuchet MS"/>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P9PKxBQnZTp+34gIVvFAx1VwQg==">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5F0B7FA-A023-479D-9C49-C3A56D491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11117</Words>
  <Characters>63367</Characters>
  <Application>Microsoft Office Word</Application>
  <DocSecurity>0</DocSecurity>
  <Lines>528</Lines>
  <Paragraphs>148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74336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Bölüm I</dc:creator>
  <cp:lastModifiedBy>NETPC</cp:lastModifiedBy>
  <cp:revision>2</cp:revision>
  <cp:lastPrinted>2025-07-27T12:37:00Z</cp:lastPrinted>
  <dcterms:created xsi:type="dcterms:W3CDTF">2026-09-22T13:58:00Z</dcterms:created>
  <dcterms:modified xsi:type="dcterms:W3CDTF">2026-09-22T13:58:00Z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e0f43595-f5c4-43de-a4f2-a49991bce201</vt:lpwstr>
  </property>
</Properties>
</file>