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B5353" w:rsidRPr="001B5353" w:rsidRDefault="001B5353" w:rsidP="001B5353">
      <w:pPr>
        <w:spacing w:before="100" w:beforeAutospacing="1" w:after="100" w:afterAutospacing="1" w:line="240" w:lineRule="auto"/>
        <w:jc w:val="center"/>
        <w:outlineLvl w:val="0"/>
        <w:rPr>
          <w:rFonts w:ascii="Times New Roman" w:eastAsia="Times New Roman" w:hAnsi="Times New Roman" w:cs="Times New Roman"/>
          <w:b/>
          <w:bCs/>
          <w:kern w:val="36"/>
          <w:sz w:val="24"/>
          <w:szCs w:val="24"/>
          <w:lang w:val="tr-TR"/>
        </w:rPr>
      </w:pPr>
      <w:r w:rsidRPr="001B5353">
        <w:rPr>
          <w:rFonts w:ascii="Times New Roman" w:eastAsia="Times New Roman" w:hAnsi="Times New Roman" w:cs="Times New Roman"/>
          <w:b/>
          <w:bCs/>
          <w:kern w:val="36"/>
          <w:sz w:val="24"/>
          <w:szCs w:val="24"/>
          <w:lang w:val="tr-TR"/>
        </w:rPr>
        <w:t>YAKIN DOĞU ÜNİVERSİTESİ</w:t>
      </w:r>
    </w:p>
    <w:p w:rsidR="001B5353" w:rsidRPr="001B5353" w:rsidRDefault="001B5353" w:rsidP="001B5353">
      <w:pPr>
        <w:spacing w:before="100" w:beforeAutospacing="1" w:after="100" w:afterAutospacing="1" w:line="240" w:lineRule="auto"/>
        <w:jc w:val="center"/>
        <w:outlineLvl w:val="1"/>
        <w:rPr>
          <w:rFonts w:ascii="Times New Roman" w:eastAsia="Times New Roman" w:hAnsi="Times New Roman" w:cs="Times New Roman"/>
          <w:b/>
          <w:bCs/>
          <w:sz w:val="24"/>
          <w:szCs w:val="24"/>
          <w:lang w:val="tr-TR"/>
        </w:rPr>
      </w:pPr>
      <w:r w:rsidRPr="001B5353">
        <w:rPr>
          <w:rFonts w:ascii="Times New Roman" w:eastAsia="Times New Roman" w:hAnsi="Times New Roman" w:cs="Times New Roman"/>
          <w:b/>
          <w:bCs/>
          <w:sz w:val="24"/>
          <w:szCs w:val="24"/>
          <w:lang w:val="tr-TR"/>
        </w:rPr>
        <w:t>ZİRAAT FAKÜLTESİ</w:t>
      </w:r>
    </w:p>
    <w:p w:rsidR="001B5353" w:rsidRPr="001B5353" w:rsidRDefault="001B5353" w:rsidP="001B5353">
      <w:pPr>
        <w:spacing w:before="100" w:beforeAutospacing="1" w:after="100" w:afterAutospacing="1" w:line="240" w:lineRule="auto"/>
        <w:jc w:val="center"/>
        <w:outlineLvl w:val="2"/>
        <w:rPr>
          <w:rFonts w:ascii="Times New Roman" w:eastAsia="Times New Roman" w:hAnsi="Times New Roman" w:cs="Times New Roman"/>
          <w:b/>
          <w:bCs/>
          <w:sz w:val="24"/>
          <w:szCs w:val="24"/>
          <w:lang w:val="tr-TR"/>
        </w:rPr>
      </w:pPr>
      <w:r w:rsidRPr="001B5353">
        <w:rPr>
          <w:rFonts w:ascii="Times New Roman" w:eastAsia="Times New Roman" w:hAnsi="Times New Roman" w:cs="Times New Roman"/>
          <w:b/>
          <w:bCs/>
          <w:sz w:val="24"/>
          <w:szCs w:val="24"/>
          <w:lang w:val="tr-TR"/>
        </w:rPr>
        <w:t>EĞİTİM-ÖĞRETİM POLİTİKASI</w:t>
      </w:r>
    </w:p>
    <w:p w:rsidR="001B5353" w:rsidRPr="001B5353" w:rsidRDefault="001B5353" w:rsidP="001B5353">
      <w:pPr>
        <w:spacing w:before="100" w:beforeAutospacing="1" w:after="100" w:afterAutospacing="1" w:line="240" w:lineRule="auto"/>
        <w:jc w:val="both"/>
        <w:outlineLvl w:val="2"/>
        <w:rPr>
          <w:rFonts w:ascii="Times New Roman" w:eastAsia="Times New Roman" w:hAnsi="Times New Roman" w:cs="Times New Roman"/>
          <w:b/>
          <w:bCs/>
          <w:sz w:val="24"/>
          <w:szCs w:val="24"/>
          <w:lang w:val="tr-TR"/>
        </w:rPr>
      </w:pPr>
      <w:r w:rsidRPr="001B5353">
        <w:rPr>
          <w:rFonts w:ascii="Times New Roman" w:eastAsia="Times New Roman" w:hAnsi="Times New Roman" w:cs="Times New Roman"/>
          <w:b/>
          <w:bCs/>
          <w:sz w:val="24"/>
          <w:szCs w:val="24"/>
          <w:lang w:val="tr-TR"/>
        </w:rPr>
        <w:t>1. Amaç</w:t>
      </w:r>
    </w:p>
    <w:p w:rsidR="001B5353" w:rsidRPr="001B5353" w:rsidRDefault="001B5353" w:rsidP="001B5353">
      <w:pPr>
        <w:spacing w:before="100" w:beforeAutospacing="1" w:after="100" w:afterAutospacing="1" w:line="240" w:lineRule="auto"/>
        <w:jc w:val="both"/>
        <w:rPr>
          <w:rFonts w:ascii="Times New Roman" w:eastAsia="Times New Roman" w:hAnsi="Times New Roman" w:cs="Times New Roman"/>
          <w:sz w:val="24"/>
          <w:szCs w:val="24"/>
          <w:lang w:val="tr-TR"/>
        </w:rPr>
      </w:pPr>
      <w:r w:rsidRPr="001B5353">
        <w:rPr>
          <w:rFonts w:ascii="Times New Roman" w:eastAsia="Times New Roman" w:hAnsi="Times New Roman" w:cs="Times New Roman"/>
          <w:sz w:val="24"/>
          <w:szCs w:val="24"/>
          <w:lang w:val="tr-TR"/>
        </w:rPr>
        <w:t xml:space="preserve">Yakın Doğu Üniversitesi Ziraat Fakültesi, Yakın Doğu Üniversitesi’nin </w:t>
      </w:r>
      <w:proofErr w:type="gramStart"/>
      <w:r w:rsidRPr="001B5353">
        <w:rPr>
          <w:rFonts w:ascii="Times New Roman" w:eastAsia="Times New Roman" w:hAnsi="Times New Roman" w:cs="Times New Roman"/>
          <w:sz w:val="24"/>
          <w:szCs w:val="24"/>
          <w:lang w:val="tr-TR"/>
        </w:rPr>
        <w:t>misyonu</w:t>
      </w:r>
      <w:proofErr w:type="gramEnd"/>
      <w:r w:rsidRPr="001B5353">
        <w:rPr>
          <w:rFonts w:ascii="Times New Roman" w:eastAsia="Times New Roman" w:hAnsi="Times New Roman" w:cs="Times New Roman"/>
          <w:sz w:val="24"/>
          <w:szCs w:val="24"/>
          <w:lang w:val="tr-TR"/>
        </w:rPr>
        <w:t>, vizyonu, temel değerleri ve kalite politikası doğrultusunda; bilimsel, yenilikçi, öğrenci merkezli, uygulama ve araştırma odaklı, etik değerlere bağlı ve sürekli gelişimi esas alan bir eğitim-öğretim anlayışını benimsemektedir.</w:t>
      </w:r>
    </w:p>
    <w:p w:rsidR="001B5353" w:rsidRPr="001B5353" w:rsidRDefault="001B5353" w:rsidP="001B5353">
      <w:pPr>
        <w:spacing w:before="100" w:beforeAutospacing="1" w:after="100" w:afterAutospacing="1" w:line="240" w:lineRule="auto"/>
        <w:jc w:val="both"/>
        <w:rPr>
          <w:rFonts w:ascii="Times New Roman" w:eastAsia="Times New Roman" w:hAnsi="Times New Roman" w:cs="Times New Roman"/>
          <w:sz w:val="24"/>
          <w:szCs w:val="24"/>
          <w:lang w:val="tr-TR"/>
        </w:rPr>
      </w:pPr>
      <w:r w:rsidRPr="001B5353">
        <w:rPr>
          <w:rFonts w:ascii="Times New Roman" w:eastAsia="Times New Roman" w:hAnsi="Times New Roman" w:cs="Times New Roman"/>
          <w:sz w:val="24"/>
          <w:szCs w:val="24"/>
          <w:lang w:val="tr-TR"/>
        </w:rPr>
        <w:t>Bu politikanın amacı; öğrencilerin ziraat alanındaki güncel ve bilimsel bilgiye erişmelerini, kuramsal bilgilerini uygulama becerileriyle bütünleştirmelerini, analitik ve eleştirel düşünme, problem çözme, araştırma, tasarım, karar verme ve ekip çalışması yetkinliklerini geliştirmelerini ve mesleki etik ile toplumsal sorumluluk bilinci kazanmalarını sağlamaktır.</w:t>
      </w:r>
    </w:p>
    <w:p w:rsidR="001B5353" w:rsidRPr="001B5353" w:rsidRDefault="001B5353" w:rsidP="001B5353">
      <w:pPr>
        <w:spacing w:before="100" w:beforeAutospacing="1" w:after="100" w:afterAutospacing="1" w:line="240" w:lineRule="auto"/>
        <w:jc w:val="both"/>
        <w:rPr>
          <w:rFonts w:ascii="Times New Roman" w:eastAsia="Times New Roman" w:hAnsi="Times New Roman" w:cs="Times New Roman"/>
          <w:sz w:val="24"/>
          <w:szCs w:val="24"/>
          <w:lang w:val="tr-TR"/>
        </w:rPr>
      </w:pPr>
      <w:r w:rsidRPr="001B5353">
        <w:rPr>
          <w:rFonts w:ascii="Times New Roman" w:eastAsia="Times New Roman" w:hAnsi="Times New Roman" w:cs="Times New Roman"/>
          <w:sz w:val="24"/>
          <w:szCs w:val="24"/>
          <w:lang w:val="tr-TR"/>
        </w:rPr>
        <w:t>Fakülte; tarım, gıda, doğal kaynakların korunması, kırsal kalkınma, çevresel sürdürülebilirlik ve iklim değişikliği gibi güncel ve küresel sorunlara çözüm üretebilecek, yaşam boyu öğrenme becerisine sahip, ulusal ve uluslararası düzeyde yetkin mezunlar yetiştirmeyi hedeflemektedir.</w:t>
      </w:r>
    </w:p>
    <w:p w:rsidR="001B5353" w:rsidRPr="001B5353" w:rsidRDefault="001B5353" w:rsidP="001B5353">
      <w:pPr>
        <w:spacing w:before="100" w:beforeAutospacing="1" w:after="100" w:afterAutospacing="1" w:line="240" w:lineRule="auto"/>
        <w:jc w:val="both"/>
        <w:outlineLvl w:val="2"/>
        <w:rPr>
          <w:rFonts w:ascii="Times New Roman" w:eastAsia="Times New Roman" w:hAnsi="Times New Roman" w:cs="Times New Roman"/>
          <w:b/>
          <w:bCs/>
          <w:sz w:val="24"/>
          <w:szCs w:val="24"/>
          <w:lang w:val="tr-TR"/>
        </w:rPr>
      </w:pPr>
      <w:r w:rsidRPr="001B5353">
        <w:rPr>
          <w:rFonts w:ascii="Times New Roman" w:eastAsia="Times New Roman" w:hAnsi="Times New Roman" w:cs="Times New Roman"/>
          <w:b/>
          <w:bCs/>
          <w:sz w:val="24"/>
          <w:szCs w:val="24"/>
          <w:lang w:val="tr-TR"/>
        </w:rPr>
        <w:t>2. Kapsam</w:t>
      </w:r>
    </w:p>
    <w:p w:rsidR="001B5353" w:rsidRPr="001B5353" w:rsidRDefault="001B5353" w:rsidP="001B5353">
      <w:pPr>
        <w:spacing w:before="100" w:beforeAutospacing="1" w:after="100" w:afterAutospacing="1" w:line="240" w:lineRule="auto"/>
        <w:jc w:val="both"/>
        <w:rPr>
          <w:rFonts w:ascii="Times New Roman" w:eastAsia="Times New Roman" w:hAnsi="Times New Roman" w:cs="Times New Roman"/>
          <w:sz w:val="24"/>
          <w:szCs w:val="24"/>
          <w:lang w:val="tr-TR"/>
        </w:rPr>
      </w:pPr>
      <w:r w:rsidRPr="001B5353">
        <w:rPr>
          <w:rFonts w:ascii="Times New Roman" w:eastAsia="Times New Roman" w:hAnsi="Times New Roman" w:cs="Times New Roman"/>
          <w:sz w:val="24"/>
          <w:szCs w:val="24"/>
          <w:lang w:val="tr-TR"/>
        </w:rPr>
        <w:t>Bu politika; Ziraat</w:t>
      </w:r>
      <w:r w:rsidRPr="001B5353">
        <w:rPr>
          <w:rFonts w:ascii="Times New Roman" w:eastAsia="Times New Roman" w:hAnsi="Times New Roman" w:cs="Times New Roman"/>
          <w:sz w:val="24"/>
          <w:szCs w:val="24"/>
          <w:lang w:val="tr-TR"/>
        </w:rPr>
        <w:t xml:space="preserve"> Fakültesi bünyesinde yürütülen </w:t>
      </w:r>
      <w:r w:rsidRPr="001B5353">
        <w:rPr>
          <w:rFonts w:ascii="Times New Roman" w:eastAsia="Times New Roman" w:hAnsi="Times New Roman" w:cs="Times New Roman"/>
          <w:sz w:val="24"/>
          <w:szCs w:val="24"/>
          <w:lang w:val="tr-TR"/>
        </w:rPr>
        <w:t>lisans ve lisansüstü eğitim-öğretim faaliyetlerini; programların tasarlanması, uygulanması, izlenmesi ve güncellenmesini; ders planlarını ve program öğrenme çıktılarının belirlenmesini; öğretim yöntem ve tekniklerini; ölçme ve değerlendirm</w:t>
      </w:r>
      <w:bookmarkStart w:id="0" w:name="_GoBack"/>
      <w:bookmarkEnd w:id="0"/>
      <w:r w:rsidRPr="001B5353">
        <w:rPr>
          <w:rFonts w:ascii="Times New Roman" w:eastAsia="Times New Roman" w:hAnsi="Times New Roman" w:cs="Times New Roman"/>
          <w:sz w:val="24"/>
          <w:szCs w:val="24"/>
          <w:lang w:val="tr-TR"/>
        </w:rPr>
        <w:t>e süreçlerini; uygulamalı eğitim, laboratuvar, arazi çalışmaları, staj ve proje faaliyetlerini; öğrenci danışmanlığı ve destek hizmetlerini; öğrenme kaynaklarını ve dijital eğitim olanaklarını; öğretim elemanlarının mesleki gelişimini; ulusal ve uluslararası iş birliklerini ve eğitim-öğretim süreçlerinin kalite güvencesi kapsamında izlenmesini ve sürekli iyileştirilmesini kapsamaktadır.</w:t>
      </w:r>
    </w:p>
    <w:p w:rsidR="001B5353" w:rsidRPr="001B5353" w:rsidRDefault="001B5353" w:rsidP="001B5353">
      <w:pPr>
        <w:spacing w:before="100" w:beforeAutospacing="1" w:after="100" w:afterAutospacing="1" w:line="240" w:lineRule="auto"/>
        <w:jc w:val="both"/>
        <w:outlineLvl w:val="2"/>
        <w:rPr>
          <w:rFonts w:ascii="Times New Roman" w:eastAsia="Times New Roman" w:hAnsi="Times New Roman" w:cs="Times New Roman"/>
          <w:b/>
          <w:bCs/>
          <w:sz w:val="24"/>
          <w:szCs w:val="24"/>
          <w:lang w:val="tr-TR"/>
        </w:rPr>
      </w:pPr>
      <w:r w:rsidRPr="001B5353">
        <w:rPr>
          <w:rFonts w:ascii="Times New Roman" w:eastAsia="Times New Roman" w:hAnsi="Times New Roman" w:cs="Times New Roman"/>
          <w:b/>
          <w:bCs/>
          <w:sz w:val="24"/>
          <w:szCs w:val="24"/>
          <w:lang w:val="tr-TR"/>
        </w:rPr>
        <w:t>3. Temel Yaklaşım ve İlkeler</w:t>
      </w:r>
    </w:p>
    <w:p w:rsidR="001B5353" w:rsidRPr="001B5353" w:rsidRDefault="001B5353" w:rsidP="001B5353">
      <w:pPr>
        <w:spacing w:before="100" w:beforeAutospacing="1" w:after="100" w:afterAutospacing="1" w:line="240" w:lineRule="auto"/>
        <w:jc w:val="both"/>
        <w:rPr>
          <w:rFonts w:ascii="Times New Roman" w:eastAsia="Times New Roman" w:hAnsi="Times New Roman" w:cs="Times New Roman"/>
          <w:sz w:val="24"/>
          <w:szCs w:val="24"/>
          <w:lang w:val="tr-TR"/>
        </w:rPr>
      </w:pPr>
      <w:r w:rsidRPr="001B5353">
        <w:rPr>
          <w:rFonts w:ascii="Times New Roman" w:eastAsia="Times New Roman" w:hAnsi="Times New Roman" w:cs="Times New Roman"/>
          <w:sz w:val="24"/>
          <w:szCs w:val="24"/>
          <w:lang w:val="tr-TR"/>
        </w:rPr>
        <w:t>Ziraat Fakültesi eğitim-öğretim süreçlerinde;</w:t>
      </w:r>
    </w:p>
    <w:p w:rsidR="001B5353" w:rsidRPr="001B5353" w:rsidRDefault="001B5353" w:rsidP="001B5353">
      <w:pPr>
        <w:numPr>
          <w:ilvl w:val="0"/>
          <w:numId w:val="1"/>
        </w:numPr>
        <w:spacing w:before="100" w:beforeAutospacing="1" w:after="100" w:afterAutospacing="1" w:line="240" w:lineRule="auto"/>
        <w:jc w:val="both"/>
        <w:rPr>
          <w:rFonts w:ascii="Times New Roman" w:eastAsia="Times New Roman" w:hAnsi="Times New Roman" w:cs="Times New Roman"/>
          <w:sz w:val="24"/>
          <w:szCs w:val="24"/>
          <w:lang w:val="tr-TR"/>
        </w:rPr>
      </w:pPr>
      <w:r w:rsidRPr="001B5353">
        <w:rPr>
          <w:rFonts w:ascii="Times New Roman" w:eastAsia="Times New Roman" w:hAnsi="Times New Roman" w:cs="Times New Roman"/>
          <w:b/>
          <w:bCs/>
          <w:sz w:val="24"/>
          <w:szCs w:val="24"/>
          <w:lang w:val="tr-TR"/>
        </w:rPr>
        <w:t>Öğrenci merkezli eğitim</w:t>
      </w:r>
      <w:r w:rsidRPr="001B5353">
        <w:rPr>
          <w:rFonts w:ascii="Times New Roman" w:eastAsia="Times New Roman" w:hAnsi="Times New Roman" w:cs="Times New Roman"/>
          <w:sz w:val="24"/>
          <w:szCs w:val="24"/>
          <w:lang w:val="tr-TR"/>
        </w:rPr>
        <w:t xml:space="preserve"> anlayışını esas alır; öğrencilerin bireysel farklılıklarını, öğrenme ihtiyaçlarını ve gelişimlerini dikkate alır.</w:t>
      </w:r>
    </w:p>
    <w:p w:rsidR="001B5353" w:rsidRPr="001B5353" w:rsidRDefault="001B5353" w:rsidP="001B5353">
      <w:pPr>
        <w:numPr>
          <w:ilvl w:val="0"/>
          <w:numId w:val="1"/>
        </w:numPr>
        <w:spacing w:before="100" w:beforeAutospacing="1" w:after="100" w:afterAutospacing="1" w:line="240" w:lineRule="auto"/>
        <w:jc w:val="both"/>
        <w:rPr>
          <w:rFonts w:ascii="Times New Roman" w:eastAsia="Times New Roman" w:hAnsi="Times New Roman" w:cs="Times New Roman"/>
          <w:sz w:val="24"/>
          <w:szCs w:val="24"/>
          <w:lang w:val="tr-TR"/>
        </w:rPr>
      </w:pPr>
      <w:r w:rsidRPr="001B5353">
        <w:rPr>
          <w:rFonts w:ascii="Times New Roman" w:eastAsia="Times New Roman" w:hAnsi="Times New Roman" w:cs="Times New Roman"/>
          <w:b/>
          <w:bCs/>
          <w:sz w:val="24"/>
          <w:szCs w:val="24"/>
          <w:lang w:val="tr-TR"/>
        </w:rPr>
        <w:t>Bilimsel ve güncel bilgiye dayalı eğitimi</w:t>
      </w:r>
      <w:r w:rsidRPr="001B5353">
        <w:rPr>
          <w:rFonts w:ascii="Times New Roman" w:eastAsia="Times New Roman" w:hAnsi="Times New Roman" w:cs="Times New Roman"/>
          <w:sz w:val="24"/>
          <w:szCs w:val="24"/>
          <w:lang w:val="tr-TR"/>
        </w:rPr>
        <w:t xml:space="preserve"> destekler ve ziraat alanındaki bilimsel, teknolojik ve sektörel gelişmeleri eğitim süreçlerine yansıtır.</w:t>
      </w:r>
    </w:p>
    <w:p w:rsidR="001B5353" w:rsidRPr="001B5353" w:rsidRDefault="001B5353" w:rsidP="001B5353">
      <w:pPr>
        <w:numPr>
          <w:ilvl w:val="0"/>
          <w:numId w:val="1"/>
        </w:numPr>
        <w:spacing w:before="100" w:beforeAutospacing="1" w:after="100" w:afterAutospacing="1" w:line="240" w:lineRule="auto"/>
        <w:jc w:val="both"/>
        <w:rPr>
          <w:rFonts w:ascii="Times New Roman" w:eastAsia="Times New Roman" w:hAnsi="Times New Roman" w:cs="Times New Roman"/>
          <w:sz w:val="24"/>
          <w:szCs w:val="24"/>
          <w:lang w:val="tr-TR"/>
        </w:rPr>
      </w:pPr>
      <w:r w:rsidRPr="001B5353">
        <w:rPr>
          <w:rFonts w:ascii="Times New Roman" w:eastAsia="Times New Roman" w:hAnsi="Times New Roman" w:cs="Times New Roman"/>
          <w:b/>
          <w:bCs/>
          <w:sz w:val="24"/>
          <w:szCs w:val="24"/>
          <w:lang w:val="tr-TR"/>
        </w:rPr>
        <w:t>Kuramsal bilgi ile uygulamayı bütünleştirir</w:t>
      </w:r>
      <w:r w:rsidRPr="001B5353">
        <w:rPr>
          <w:rFonts w:ascii="Times New Roman" w:eastAsia="Times New Roman" w:hAnsi="Times New Roman" w:cs="Times New Roman"/>
          <w:sz w:val="24"/>
          <w:szCs w:val="24"/>
          <w:lang w:val="tr-TR"/>
        </w:rPr>
        <w:t>; laboratuvar, arazi, sera, atölye, staj, teknik gezi, proje ve benzeri uygulamalı öğrenme olanaklarını geliştirir.</w:t>
      </w:r>
    </w:p>
    <w:p w:rsidR="001B5353" w:rsidRPr="001B5353" w:rsidRDefault="001B5353" w:rsidP="001B5353">
      <w:pPr>
        <w:numPr>
          <w:ilvl w:val="0"/>
          <w:numId w:val="1"/>
        </w:numPr>
        <w:spacing w:before="100" w:beforeAutospacing="1" w:after="100" w:afterAutospacing="1" w:line="240" w:lineRule="auto"/>
        <w:jc w:val="both"/>
        <w:rPr>
          <w:rFonts w:ascii="Times New Roman" w:eastAsia="Times New Roman" w:hAnsi="Times New Roman" w:cs="Times New Roman"/>
          <w:sz w:val="24"/>
          <w:szCs w:val="24"/>
          <w:lang w:val="tr-TR"/>
        </w:rPr>
      </w:pPr>
      <w:r w:rsidRPr="001B5353">
        <w:rPr>
          <w:rFonts w:ascii="Times New Roman" w:eastAsia="Times New Roman" w:hAnsi="Times New Roman" w:cs="Times New Roman"/>
          <w:b/>
          <w:bCs/>
          <w:sz w:val="24"/>
          <w:szCs w:val="24"/>
          <w:lang w:val="tr-TR"/>
        </w:rPr>
        <w:t>Disiplinlerarası yaklaşımı</w:t>
      </w:r>
      <w:r w:rsidRPr="001B5353">
        <w:rPr>
          <w:rFonts w:ascii="Times New Roman" w:eastAsia="Times New Roman" w:hAnsi="Times New Roman" w:cs="Times New Roman"/>
          <w:sz w:val="24"/>
          <w:szCs w:val="24"/>
          <w:lang w:val="tr-TR"/>
        </w:rPr>
        <w:t xml:space="preserve"> teşvik eder; bitkisel üretim, hayvansal üretim, tarım teknolojileri, doğal kaynak yönetimi, çevre, gıda, ekonomi ve kırsal kalkınma gibi alanlar arasındaki ilişkilerin anlaşılmasını destekler.</w:t>
      </w:r>
    </w:p>
    <w:p w:rsidR="001B5353" w:rsidRPr="001B5353" w:rsidRDefault="001B5353" w:rsidP="001B5353">
      <w:pPr>
        <w:numPr>
          <w:ilvl w:val="0"/>
          <w:numId w:val="1"/>
        </w:numPr>
        <w:spacing w:before="100" w:beforeAutospacing="1" w:after="100" w:afterAutospacing="1" w:line="240" w:lineRule="auto"/>
        <w:jc w:val="both"/>
        <w:rPr>
          <w:rFonts w:ascii="Times New Roman" w:eastAsia="Times New Roman" w:hAnsi="Times New Roman" w:cs="Times New Roman"/>
          <w:sz w:val="24"/>
          <w:szCs w:val="24"/>
          <w:lang w:val="tr-TR"/>
        </w:rPr>
      </w:pPr>
      <w:r w:rsidRPr="001B5353">
        <w:rPr>
          <w:rFonts w:ascii="Times New Roman" w:eastAsia="Times New Roman" w:hAnsi="Times New Roman" w:cs="Times New Roman"/>
          <w:b/>
          <w:bCs/>
          <w:sz w:val="24"/>
          <w:szCs w:val="24"/>
          <w:lang w:val="tr-TR"/>
        </w:rPr>
        <w:lastRenderedPageBreak/>
        <w:t>Sürdürülebilir tarım ve çevre bilincini</w:t>
      </w:r>
      <w:r w:rsidRPr="001B5353">
        <w:rPr>
          <w:rFonts w:ascii="Times New Roman" w:eastAsia="Times New Roman" w:hAnsi="Times New Roman" w:cs="Times New Roman"/>
          <w:sz w:val="24"/>
          <w:szCs w:val="24"/>
          <w:lang w:val="tr-TR"/>
        </w:rPr>
        <w:t xml:space="preserve"> eğitim-öğretim süreçlerinin temel unsurlarından biri olarak kabul eder.</w:t>
      </w:r>
    </w:p>
    <w:p w:rsidR="001B5353" w:rsidRPr="001B5353" w:rsidRDefault="001B5353" w:rsidP="001B5353">
      <w:pPr>
        <w:numPr>
          <w:ilvl w:val="0"/>
          <w:numId w:val="1"/>
        </w:numPr>
        <w:spacing w:before="100" w:beforeAutospacing="1" w:after="100" w:afterAutospacing="1" w:line="240" w:lineRule="auto"/>
        <w:jc w:val="both"/>
        <w:rPr>
          <w:rFonts w:ascii="Times New Roman" w:eastAsia="Times New Roman" w:hAnsi="Times New Roman" w:cs="Times New Roman"/>
          <w:sz w:val="24"/>
          <w:szCs w:val="24"/>
          <w:lang w:val="tr-TR"/>
        </w:rPr>
      </w:pPr>
      <w:r w:rsidRPr="001B5353">
        <w:rPr>
          <w:rFonts w:ascii="Times New Roman" w:eastAsia="Times New Roman" w:hAnsi="Times New Roman" w:cs="Times New Roman"/>
          <w:b/>
          <w:bCs/>
          <w:sz w:val="24"/>
          <w:szCs w:val="24"/>
          <w:lang w:val="tr-TR"/>
        </w:rPr>
        <w:t>İklim değişikliği, biyolojik çeşitliliğin korunması, doğal kaynakların etkin kullanımı, gıda güvenliği ve sürdürülebilir üretim</w:t>
      </w:r>
      <w:r w:rsidRPr="001B5353">
        <w:rPr>
          <w:rFonts w:ascii="Times New Roman" w:eastAsia="Times New Roman" w:hAnsi="Times New Roman" w:cs="Times New Roman"/>
          <w:sz w:val="24"/>
          <w:szCs w:val="24"/>
          <w:lang w:val="tr-TR"/>
        </w:rPr>
        <w:t xml:space="preserve"> gibi küresel ve bölgesel sorunlara yönelik bilgi ve yetkinliklerin geliştirilmesini destekler.</w:t>
      </w:r>
    </w:p>
    <w:p w:rsidR="001B5353" w:rsidRPr="001B5353" w:rsidRDefault="001B5353" w:rsidP="001B5353">
      <w:pPr>
        <w:numPr>
          <w:ilvl w:val="0"/>
          <w:numId w:val="1"/>
        </w:numPr>
        <w:spacing w:before="100" w:beforeAutospacing="1" w:after="100" w:afterAutospacing="1" w:line="240" w:lineRule="auto"/>
        <w:jc w:val="both"/>
        <w:rPr>
          <w:rFonts w:ascii="Times New Roman" w:eastAsia="Times New Roman" w:hAnsi="Times New Roman" w:cs="Times New Roman"/>
          <w:sz w:val="24"/>
          <w:szCs w:val="24"/>
          <w:lang w:val="tr-TR"/>
        </w:rPr>
      </w:pPr>
      <w:r w:rsidRPr="001B5353">
        <w:rPr>
          <w:rFonts w:ascii="Times New Roman" w:eastAsia="Times New Roman" w:hAnsi="Times New Roman" w:cs="Times New Roman"/>
          <w:b/>
          <w:bCs/>
          <w:sz w:val="24"/>
          <w:szCs w:val="24"/>
          <w:lang w:val="tr-TR"/>
        </w:rPr>
        <w:t>Etik, mesleki sorumluluk ve toplumsal duyarlılığı</w:t>
      </w:r>
      <w:r w:rsidRPr="001B5353">
        <w:rPr>
          <w:rFonts w:ascii="Times New Roman" w:eastAsia="Times New Roman" w:hAnsi="Times New Roman" w:cs="Times New Roman"/>
          <w:sz w:val="24"/>
          <w:szCs w:val="24"/>
          <w:lang w:val="tr-TR"/>
        </w:rPr>
        <w:t xml:space="preserve"> öğrencilerin mesleki gelişiminin ayrılmaz bir parçası olarak ele alır.</w:t>
      </w:r>
    </w:p>
    <w:p w:rsidR="001B5353" w:rsidRPr="001B5353" w:rsidRDefault="001B5353" w:rsidP="001B5353">
      <w:pPr>
        <w:numPr>
          <w:ilvl w:val="0"/>
          <w:numId w:val="1"/>
        </w:numPr>
        <w:spacing w:before="100" w:beforeAutospacing="1" w:after="100" w:afterAutospacing="1" w:line="240" w:lineRule="auto"/>
        <w:jc w:val="both"/>
        <w:rPr>
          <w:rFonts w:ascii="Times New Roman" w:eastAsia="Times New Roman" w:hAnsi="Times New Roman" w:cs="Times New Roman"/>
          <w:sz w:val="24"/>
          <w:szCs w:val="24"/>
          <w:lang w:val="tr-TR"/>
        </w:rPr>
      </w:pPr>
      <w:r w:rsidRPr="001B5353">
        <w:rPr>
          <w:rFonts w:ascii="Times New Roman" w:eastAsia="Times New Roman" w:hAnsi="Times New Roman" w:cs="Times New Roman"/>
          <w:b/>
          <w:bCs/>
          <w:sz w:val="24"/>
          <w:szCs w:val="24"/>
          <w:lang w:val="tr-TR"/>
        </w:rPr>
        <w:t>Dijital teknolojiler, yapay zekâ ve yenilikçi eğitim araçlarının</w:t>
      </w:r>
      <w:r w:rsidRPr="001B5353">
        <w:rPr>
          <w:rFonts w:ascii="Times New Roman" w:eastAsia="Times New Roman" w:hAnsi="Times New Roman" w:cs="Times New Roman"/>
          <w:sz w:val="24"/>
          <w:szCs w:val="24"/>
          <w:lang w:val="tr-TR"/>
        </w:rPr>
        <w:t xml:space="preserve"> eğitim-öğretim süreçlerinde etkin ve etik biçimde kullanılmasını destekler.</w:t>
      </w:r>
    </w:p>
    <w:p w:rsidR="001B5353" w:rsidRPr="001B5353" w:rsidRDefault="001B5353" w:rsidP="001B5353">
      <w:pPr>
        <w:numPr>
          <w:ilvl w:val="0"/>
          <w:numId w:val="1"/>
        </w:numPr>
        <w:spacing w:before="100" w:beforeAutospacing="1" w:after="100" w:afterAutospacing="1" w:line="240" w:lineRule="auto"/>
        <w:jc w:val="both"/>
        <w:rPr>
          <w:rFonts w:ascii="Times New Roman" w:eastAsia="Times New Roman" w:hAnsi="Times New Roman" w:cs="Times New Roman"/>
          <w:sz w:val="24"/>
          <w:szCs w:val="24"/>
          <w:lang w:val="tr-TR"/>
        </w:rPr>
      </w:pPr>
      <w:r w:rsidRPr="001B5353">
        <w:rPr>
          <w:rFonts w:ascii="Times New Roman" w:eastAsia="Times New Roman" w:hAnsi="Times New Roman" w:cs="Times New Roman"/>
          <w:b/>
          <w:bCs/>
          <w:sz w:val="24"/>
          <w:szCs w:val="24"/>
          <w:lang w:val="tr-TR"/>
        </w:rPr>
        <w:t>Yaşam boyu öğrenme ve sürekli gelişim</w:t>
      </w:r>
      <w:r w:rsidRPr="001B5353">
        <w:rPr>
          <w:rFonts w:ascii="Times New Roman" w:eastAsia="Times New Roman" w:hAnsi="Times New Roman" w:cs="Times New Roman"/>
          <w:sz w:val="24"/>
          <w:szCs w:val="24"/>
          <w:lang w:val="tr-TR"/>
        </w:rPr>
        <w:t xml:space="preserve"> anlayışını öğrencilerin ve öğretim elemanlarının gelişiminin temel unsurlarından biri olarak benimser.</w:t>
      </w:r>
    </w:p>
    <w:p w:rsidR="001B5353" w:rsidRPr="001B5353" w:rsidRDefault="001B5353" w:rsidP="001B5353">
      <w:pPr>
        <w:spacing w:before="100" w:beforeAutospacing="1" w:after="100" w:afterAutospacing="1" w:line="240" w:lineRule="auto"/>
        <w:jc w:val="both"/>
        <w:outlineLvl w:val="2"/>
        <w:rPr>
          <w:rFonts w:ascii="Times New Roman" w:eastAsia="Times New Roman" w:hAnsi="Times New Roman" w:cs="Times New Roman"/>
          <w:b/>
          <w:bCs/>
          <w:sz w:val="24"/>
          <w:szCs w:val="24"/>
          <w:lang w:val="tr-TR"/>
        </w:rPr>
      </w:pPr>
      <w:r w:rsidRPr="001B5353">
        <w:rPr>
          <w:rFonts w:ascii="Times New Roman" w:eastAsia="Times New Roman" w:hAnsi="Times New Roman" w:cs="Times New Roman"/>
          <w:b/>
          <w:bCs/>
          <w:sz w:val="24"/>
          <w:szCs w:val="24"/>
          <w:lang w:val="tr-TR"/>
        </w:rPr>
        <w:t>4. Programların Tasarlanması ve Güncellenmesi</w:t>
      </w:r>
    </w:p>
    <w:p w:rsidR="001B5353" w:rsidRPr="001B5353" w:rsidRDefault="001B5353" w:rsidP="001B5353">
      <w:pPr>
        <w:spacing w:before="100" w:beforeAutospacing="1" w:after="100" w:afterAutospacing="1" w:line="240" w:lineRule="auto"/>
        <w:jc w:val="both"/>
        <w:rPr>
          <w:rFonts w:ascii="Times New Roman" w:eastAsia="Times New Roman" w:hAnsi="Times New Roman" w:cs="Times New Roman"/>
          <w:sz w:val="24"/>
          <w:szCs w:val="24"/>
          <w:lang w:val="tr-TR"/>
        </w:rPr>
      </w:pPr>
      <w:r w:rsidRPr="001B5353">
        <w:rPr>
          <w:rFonts w:ascii="Times New Roman" w:eastAsia="Times New Roman" w:hAnsi="Times New Roman" w:cs="Times New Roman"/>
          <w:sz w:val="24"/>
          <w:szCs w:val="24"/>
          <w:lang w:val="tr-TR"/>
        </w:rPr>
        <w:t>Fakültenin akademik programları; Türkiye Yükseköğretim Yeterlilikler Çerçevesi, ilgili ulusal ve uluslararası mesleki standartlar, üniversitenin kalite politikası, alanın güncel bilimsel gelişmeleri ve sektör ihtiyaçları dikkate alınarak tasarlanır ve düzenli olarak gözden geçirilir.</w:t>
      </w:r>
    </w:p>
    <w:p w:rsidR="001B5353" w:rsidRPr="001B5353" w:rsidRDefault="001B5353" w:rsidP="001B5353">
      <w:pPr>
        <w:spacing w:before="100" w:beforeAutospacing="1" w:after="100" w:afterAutospacing="1" w:line="240" w:lineRule="auto"/>
        <w:jc w:val="both"/>
        <w:rPr>
          <w:rFonts w:ascii="Times New Roman" w:eastAsia="Times New Roman" w:hAnsi="Times New Roman" w:cs="Times New Roman"/>
          <w:sz w:val="24"/>
          <w:szCs w:val="24"/>
          <w:lang w:val="tr-TR"/>
        </w:rPr>
      </w:pPr>
      <w:r w:rsidRPr="001B5353">
        <w:rPr>
          <w:rFonts w:ascii="Times New Roman" w:eastAsia="Times New Roman" w:hAnsi="Times New Roman" w:cs="Times New Roman"/>
          <w:sz w:val="24"/>
          <w:szCs w:val="24"/>
          <w:lang w:val="tr-TR"/>
        </w:rPr>
        <w:t>Programların geliştirilmesi ve güncellenmesi süreçlerinde öğrencilerin, öğretim elemanlarının, mezunların, sektör temsilcilerinin, meslek kuruluşlarının ve diğer ilgili iç ve dış paydaşların görüşlerinden yararlanılır.</w:t>
      </w:r>
    </w:p>
    <w:p w:rsidR="001B5353" w:rsidRPr="001B5353" w:rsidRDefault="001B5353" w:rsidP="001B5353">
      <w:pPr>
        <w:spacing w:before="100" w:beforeAutospacing="1" w:after="100" w:afterAutospacing="1" w:line="240" w:lineRule="auto"/>
        <w:jc w:val="both"/>
        <w:rPr>
          <w:rFonts w:ascii="Times New Roman" w:eastAsia="Times New Roman" w:hAnsi="Times New Roman" w:cs="Times New Roman"/>
          <w:sz w:val="24"/>
          <w:szCs w:val="24"/>
          <w:lang w:val="tr-TR"/>
        </w:rPr>
      </w:pPr>
      <w:r w:rsidRPr="001B5353">
        <w:rPr>
          <w:rFonts w:ascii="Times New Roman" w:eastAsia="Times New Roman" w:hAnsi="Times New Roman" w:cs="Times New Roman"/>
          <w:sz w:val="24"/>
          <w:szCs w:val="24"/>
          <w:lang w:val="tr-TR"/>
        </w:rPr>
        <w:t xml:space="preserve">Program amaçları, program öğrenme çıktıları, ders öğrenme çıktıları, öğretim yöntemleri ve ölçme-değerlendirme süreçleri arasında </w:t>
      </w:r>
      <w:r w:rsidRPr="001B5353">
        <w:rPr>
          <w:rFonts w:ascii="Times New Roman" w:eastAsia="Times New Roman" w:hAnsi="Times New Roman" w:cs="Times New Roman"/>
          <w:b/>
          <w:bCs/>
          <w:sz w:val="24"/>
          <w:szCs w:val="24"/>
          <w:lang w:val="tr-TR"/>
        </w:rPr>
        <w:t>uyum ve bütünlük</w:t>
      </w:r>
      <w:r w:rsidRPr="001B5353">
        <w:rPr>
          <w:rFonts w:ascii="Times New Roman" w:eastAsia="Times New Roman" w:hAnsi="Times New Roman" w:cs="Times New Roman"/>
          <w:sz w:val="24"/>
          <w:szCs w:val="24"/>
          <w:lang w:val="tr-TR"/>
        </w:rPr>
        <w:t xml:space="preserve"> sağlanması gözetilir.</w:t>
      </w:r>
    </w:p>
    <w:p w:rsidR="001B5353" w:rsidRPr="001B5353" w:rsidRDefault="001B5353" w:rsidP="001B5353">
      <w:pPr>
        <w:spacing w:before="100" w:beforeAutospacing="1" w:after="100" w:afterAutospacing="1" w:line="240" w:lineRule="auto"/>
        <w:jc w:val="both"/>
        <w:rPr>
          <w:rFonts w:ascii="Times New Roman" w:eastAsia="Times New Roman" w:hAnsi="Times New Roman" w:cs="Times New Roman"/>
          <w:sz w:val="24"/>
          <w:szCs w:val="24"/>
          <w:lang w:val="tr-TR"/>
        </w:rPr>
      </w:pPr>
      <w:r w:rsidRPr="001B5353">
        <w:rPr>
          <w:rFonts w:ascii="Times New Roman" w:eastAsia="Times New Roman" w:hAnsi="Times New Roman" w:cs="Times New Roman"/>
          <w:sz w:val="24"/>
          <w:szCs w:val="24"/>
          <w:lang w:val="tr-TR"/>
        </w:rPr>
        <w:t xml:space="preserve">Programların izlenmesi ve güncellenmesinde </w:t>
      </w:r>
      <w:r w:rsidRPr="001B5353">
        <w:rPr>
          <w:rFonts w:ascii="Times New Roman" w:eastAsia="Times New Roman" w:hAnsi="Times New Roman" w:cs="Times New Roman"/>
          <w:b/>
          <w:bCs/>
          <w:sz w:val="24"/>
          <w:szCs w:val="24"/>
          <w:lang w:val="tr-TR"/>
        </w:rPr>
        <w:t>Planla-Uygula-Kontrol Et-Önlem Al (PUKÖ) döngüsü</w:t>
      </w:r>
      <w:r w:rsidRPr="001B5353">
        <w:rPr>
          <w:rFonts w:ascii="Times New Roman" w:eastAsia="Times New Roman" w:hAnsi="Times New Roman" w:cs="Times New Roman"/>
          <w:sz w:val="24"/>
          <w:szCs w:val="24"/>
          <w:lang w:val="tr-TR"/>
        </w:rPr>
        <w:t xml:space="preserve"> esas alınır.</w:t>
      </w:r>
    </w:p>
    <w:p w:rsidR="001B5353" w:rsidRPr="001B5353" w:rsidRDefault="001B5353" w:rsidP="001B5353">
      <w:pPr>
        <w:spacing w:before="100" w:beforeAutospacing="1" w:after="100" w:afterAutospacing="1" w:line="240" w:lineRule="auto"/>
        <w:jc w:val="both"/>
        <w:outlineLvl w:val="2"/>
        <w:rPr>
          <w:rFonts w:ascii="Times New Roman" w:eastAsia="Times New Roman" w:hAnsi="Times New Roman" w:cs="Times New Roman"/>
          <w:b/>
          <w:bCs/>
          <w:sz w:val="24"/>
          <w:szCs w:val="24"/>
          <w:lang w:val="tr-TR"/>
        </w:rPr>
      </w:pPr>
      <w:r w:rsidRPr="001B5353">
        <w:rPr>
          <w:rFonts w:ascii="Times New Roman" w:eastAsia="Times New Roman" w:hAnsi="Times New Roman" w:cs="Times New Roman"/>
          <w:b/>
          <w:bCs/>
          <w:sz w:val="24"/>
          <w:szCs w:val="24"/>
          <w:lang w:val="tr-TR"/>
        </w:rPr>
        <w:t>5. Öğretim Yöntem ve Teknikleri</w:t>
      </w:r>
    </w:p>
    <w:p w:rsidR="001B5353" w:rsidRPr="001B5353" w:rsidRDefault="001B5353" w:rsidP="001B5353">
      <w:pPr>
        <w:spacing w:before="100" w:beforeAutospacing="1" w:after="100" w:afterAutospacing="1" w:line="240" w:lineRule="auto"/>
        <w:jc w:val="both"/>
        <w:rPr>
          <w:rFonts w:ascii="Times New Roman" w:eastAsia="Times New Roman" w:hAnsi="Times New Roman" w:cs="Times New Roman"/>
          <w:sz w:val="24"/>
          <w:szCs w:val="24"/>
          <w:lang w:val="tr-TR"/>
        </w:rPr>
      </w:pPr>
      <w:r w:rsidRPr="001B5353">
        <w:rPr>
          <w:rFonts w:ascii="Times New Roman" w:eastAsia="Times New Roman" w:hAnsi="Times New Roman" w:cs="Times New Roman"/>
          <w:sz w:val="24"/>
          <w:szCs w:val="24"/>
          <w:lang w:val="tr-TR"/>
        </w:rPr>
        <w:t>Fakülte, öğrencilerin aktif öğrenme süreçlerine katılımını sağlayan çağdaş ve yenilikçi öğretim yöntemlerini benimser.</w:t>
      </w:r>
    </w:p>
    <w:p w:rsidR="001B5353" w:rsidRPr="001B5353" w:rsidRDefault="001B5353" w:rsidP="001B5353">
      <w:pPr>
        <w:spacing w:before="100" w:beforeAutospacing="1" w:after="100" w:afterAutospacing="1" w:line="240" w:lineRule="auto"/>
        <w:jc w:val="both"/>
        <w:rPr>
          <w:rFonts w:ascii="Times New Roman" w:eastAsia="Times New Roman" w:hAnsi="Times New Roman" w:cs="Times New Roman"/>
          <w:sz w:val="24"/>
          <w:szCs w:val="24"/>
          <w:lang w:val="tr-TR"/>
        </w:rPr>
      </w:pPr>
      <w:r w:rsidRPr="001B5353">
        <w:rPr>
          <w:rFonts w:ascii="Times New Roman" w:eastAsia="Times New Roman" w:hAnsi="Times New Roman" w:cs="Times New Roman"/>
          <w:sz w:val="24"/>
          <w:szCs w:val="24"/>
          <w:lang w:val="tr-TR"/>
        </w:rPr>
        <w:t>Bu kapsamda; problem ve proje temelli öğrenme, uygulamalı eğitim, laboratuvar ve arazi çalışmaları, teknik geziler, vaka analizleri, grup çalışmaları, araştırma ve proje faaliyetleri, dijital öğrenme araçları ve gerektiğinde çevrim içi/hibrit öğrenme yöntemlerinden yararlanılır.</w:t>
      </w:r>
    </w:p>
    <w:p w:rsidR="001B5353" w:rsidRPr="001B5353" w:rsidRDefault="001B5353" w:rsidP="001B5353">
      <w:pPr>
        <w:spacing w:before="100" w:beforeAutospacing="1" w:after="100" w:afterAutospacing="1" w:line="240" w:lineRule="auto"/>
        <w:jc w:val="both"/>
        <w:rPr>
          <w:rFonts w:ascii="Times New Roman" w:eastAsia="Times New Roman" w:hAnsi="Times New Roman" w:cs="Times New Roman"/>
          <w:sz w:val="24"/>
          <w:szCs w:val="24"/>
          <w:lang w:val="tr-TR"/>
        </w:rPr>
      </w:pPr>
      <w:r w:rsidRPr="001B5353">
        <w:rPr>
          <w:rFonts w:ascii="Times New Roman" w:eastAsia="Times New Roman" w:hAnsi="Times New Roman" w:cs="Times New Roman"/>
          <w:sz w:val="24"/>
          <w:szCs w:val="24"/>
          <w:lang w:val="tr-TR"/>
        </w:rPr>
        <w:t xml:space="preserve">Ziraat alanının uygulamalı niteliği doğrultusunda öğrencilerin </w:t>
      </w:r>
      <w:r w:rsidRPr="001B5353">
        <w:rPr>
          <w:rFonts w:ascii="Times New Roman" w:eastAsia="Times New Roman" w:hAnsi="Times New Roman" w:cs="Times New Roman"/>
          <w:b/>
          <w:bCs/>
          <w:sz w:val="24"/>
          <w:szCs w:val="24"/>
          <w:lang w:val="tr-TR"/>
        </w:rPr>
        <w:t>gerçek üretim ve araştırma ortamlarında deneyim kazanmaları</w:t>
      </w:r>
      <w:r w:rsidRPr="001B5353">
        <w:rPr>
          <w:rFonts w:ascii="Times New Roman" w:eastAsia="Times New Roman" w:hAnsi="Times New Roman" w:cs="Times New Roman"/>
          <w:sz w:val="24"/>
          <w:szCs w:val="24"/>
          <w:lang w:val="tr-TR"/>
        </w:rPr>
        <w:t>, teorik bilgilerini uygulamaya aktarmaları ve mesleki problem çözme becerilerini geliştirmeleri desteklenir.</w:t>
      </w:r>
    </w:p>
    <w:p w:rsidR="001B5353" w:rsidRPr="001B5353" w:rsidRDefault="001B5353" w:rsidP="001B5353">
      <w:pPr>
        <w:spacing w:before="100" w:beforeAutospacing="1" w:after="100" w:afterAutospacing="1" w:line="240" w:lineRule="auto"/>
        <w:jc w:val="both"/>
        <w:outlineLvl w:val="2"/>
        <w:rPr>
          <w:rFonts w:ascii="Times New Roman" w:eastAsia="Times New Roman" w:hAnsi="Times New Roman" w:cs="Times New Roman"/>
          <w:b/>
          <w:bCs/>
          <w:sz w:val="24"/>
          <w:szCs w:val="24"/>
          <w:lang w:val="tr-TR"/>
        </w:rPr>
      </w:pPr>
      <w:r w:rsidRPr="001B5353">
        <w:rPr>
          <w:rFonts w:ascii="Times New Roman" w:eastAsia="Times New Roman" w:hAnsi="Times New Roman" w:cs="Times New Roman"/>
          <w:b/>
          <w:bCs/>
          <w:sz w:val="24"/>
          <w:szCs w:val="24"/>
          <w:lang w:val="tr-TR"/>
        </w:rPr>
        <w:t>6. Ölçme ve Değerlendirme</w:t>
      </w:r>
    </w:p>
    <w:p w:rsidR="001B5353" w:rsidRPr="001B5353" w:rsidRDefault="001B5353" w:rsidP="001B5353">
      <w:pPr>
        <w:spacing w:before="100" w:beforeAutospacing="1" w:after="100" w:afterAutospacing="1" w:line="240" w:lineRule="auto"/>
        <w:jc w:val="both"/>
        <w:rPr>
          <w:rFonts w:ascii="Times New Roman" w:eastAsia="Times New Roman" w:hAnsi="Times New Roman" w:cs="Times New Roman"/>
          <w:sz w:val="24"/>
          <w:szCs w:val="24"/>
          <w:lang w:val="tr-TR"/>
        </w:rPr>
      </w:pPr>
      <w:r w:rsidRPr="001B5353">
        <w:rPr>
          <w:rFonts w:ascii="Times New Roman" w:eastAsia="Times New Roman" w:hAnsi="Times New Roman" w:cs="Times New Roman"/>
          <w:sz w:val="24"/>
          <w:szCs w:val="24"/>
          <w:lang w:val="tr-TR"/>
        </w:rPr>
        <w:t>Ölçme ve değerlendirme süreçleri; ders ve program öğrenme çıktılarıyla uyumlu, geçerli, güvenilir, şeffaf, adil ve nesnel bir anlayışla yürütülür.</w:t>
      </w:r>
    </w:p>
    <w:p w:rsidR="001B5353" w:rsidRPr="001B5353" w:rsidRDefault="001B5353" w:rsidP="001B5353">
      <w:pPr>
        <w:spacing w:before="100" w:beforeAutospacing="1" w:after="100" w:afterAutospacing="1" w:line="240" w:lineRule="auto"/>
        <w:jc w:val="both"/>
        <w:rPr>
          <w:rFonts w:ascii="Times New Roman" w:eastAsia="Times New Roman" w:hAnsi="Times New Roman" w:cs="Times New Roman"/>
          <w:sz w:val="24"/>
          <w:szCs w:val="24"/>
          <w:lang w:val="tr-TR"/>
        </w:rPr>
      </w:pPr>
      <w:r w:rsidRPr="001B5353">
        <w:rPr>
          <w:rFonts w:ascii="Times New Roman" w:eastAsia="Times New Roman" w:hAnsi="Times New Roman" w:cs="Times New Roman"/>
          <w:sz w:val="24"/>
          <w:szCs w:val="24"/>
          <w:lang w:val="tr-TR"/>
        </w:rPr>
        <w:lastRenderedPageBreak/>
        <w:t>Öğrenci başarısının değerlendirilmesinde sınavların yanı sıra ödev, proje, uygulama, laboratuvar ve arazi çalışmaları, sunum, rapor, staj ve süreç odaklı değerlendirme yöntemlerinden yararlanılır.</w:t>
      </w:r>
    </w:p>
    <w:p w:rsidR="001B5353" w:rsidRPr="001B5353" w:rsidRDefault="001B5353" w:rsidP="001B5353">
      <w:pPr>
        <w:spacing w:before="100" w:beforeAutospacing="1" w:after="100" w:afterAutospacing="1" w:line="240" w:lineRule="auto"/>
        <w:jc w:val="both"/>
        <w:rPr>
          <w:rFonts w:ascii="Times New Roman" w:eastAsia="Times New Roman" w:hAnsi="Times New Roman" w:cs="Times New Roman"/>
          <w:sz w:val="24"/>
          <w:szCs w:val="24"/>
          <w:lang w:val="tr-TR"/>
        </w:rPr>
      </w:pPr>
      <w:r w:rsidRPr="001B5353">
        <w:rPr>
          <w:rFonts w:ascii="Times New Roman" w:eastAsia="Times New Roman" w:hAnsi="Times New Roman" w:cs="Times New Roman"/>
          <w:sz w:val="24"/>
          <w:szCs w:val="24"/>
          <w:lang w:val="tr-TR"/>
        </w:rPr>
        <w:t>Ölçme ve değerlendirme sonuçları, öğrencilerin öğrenme düzeylerinin belirlenmesinin yanı sıra eğitim-öğretim süreçlerinin etkililiğinin değerlendirilmesi ve geliştirilmesi amacıyla da kullanılır.</w:t>
      </w:r>
    </w:p>
    <w:p w:rsidR="001B5353" w:rsidRPr="001B5353" w:rsidRDefault="001B5353" w:rsidP="001B5353">
      <w:pPr>
        <w:spacing w:before="100" w:beforeAutospacing="1" w:after="100" w:afterAutospacing="1" w:line="240" w:lineRule="auto"/>
        <w:jc w:val="both"/>
        <w:outlineLvl w:val="2"/>
        <w:rPr>
          <w:rFonts w:ascii="Times New Roman" w:eastAsia="Times New Roman" w:hAnsi="Times New Roman" w:cs="Times New Roman"/>
          <w:b/>
          <w:bCs/>
          <w:sz w:val="24"/>
          <w:szCs w:val="24"/>
          <w:lang w:val="tr-TR"/>
        </w:rPr>
      </w:pPr>
      <w:r w:rsidRPr="001B5353">
        <w:rPr>
          <w:rFonts w:ascii="Times New Roman" w:eastAsia="Times New Roman" w:hAnsi="Times New Roman" w:cs="Times New Roman"/>
          <w:b/>
          <w:bCs/>
          <w:sz w:val="24"/>
          <w:szCs w:val="24"/>
          <w:lang w:val="tr-TR"/>
        </w:rPr>
        <w:t>7. Uygulamalı Eğitim, Staj ve Sektör İş Birliği</w:t>
      </w:r>
    </w:p>
    <w:p w:rsidR="001B5353" w:rsidRPr="001B5353" w:rsidRDefault="001B5353" w:rsidP="001B5353">
      <w:pPr>
        <w:spacing w:before="100" w:beforeAutospacing="1" w:after="100" w:afterAutospacing="1" w:line="240" w:lineRule="auto"/>
        <w:jc w:val="both"/>
        <w:rPr>
          <w:rFonts w:ascii="Times New Roman" w:eastAsia="Times New Roman" w:hAnsi="Times New Roman" w:cs="Times New Roman"/>
          <w:sz w:val="24"/>
          <w:szCs w:val="24"/>
          <w:lang w:val="tr-TR"/>
        </w:rPr>
      </w:pPr>
      <w:r w:rsidRPr="001B5353">
        <w:rPr>
          <w:rFonts w:ascii="Times New Roman" w:eastAsia="Times New Roman" w:hAnsi="Times New Roman" w:cs="Times New Roman"/>
          <w:sz w:val="24"/>
          <w:szCs w:val="24"/>
          <w:lang w:val="tr-TR"/>
        </w:rPr>
        <w:t>Ziraat Fakültesi, öğrencilerin mesleki bilgi ve becerilerini geliştirmeleri amacıyla uygulamalı eğitim, staj, arazi çalışmaları, teknik geziler, proje ve araştırma faaliyetlerini destekler.</w:t>
      </w:r>
    </w:p>
    <w:p w:rsidR="001B5353" w:rsidRPr="001B5353" w:rsidRDefault="001B5353" w:rsidP="001B5353">
      <w:pPr>
        <w:spacing w:before="100" w:beforeAutospacing="1" w:after="100" w:afterAutospacing="1" w:line="240" w:lineRule="auto"/>
        <w:jc w:val="both"/>
        <w:rPr>
          <w:rFonts w:ascii="Times New Roman" w:eastAsia="Times New Roman" w:hAnsi="Times New Roman" w:cs="Times New Roman"/>
          <w:sz w:val="24"/>
          <w:szCs w:val="24"/>
          <w:lang w:val="tr-TR"/>
        </w:rPr>
      </w:pPr>
      <w:r w:rsidRPr="001B5353">
        <w:rPr>
          <w:rFonts w:ascii="Times New Roman" w:eastAsia="Times New Roman" w:hAnsi="Times New Roman" w:cs="Times New Roman"/>
          <w:sz w:val="24"/>
          <w:szCs w:val="24"/>
          <w:lang w:val="tr-TR"/>
        </w:rPr>
        <w:t>Tarım sektörü, kamu kurumları, özel sektör kuruluşları, meslek örgütleri, araştırma kurumları ve diğer ilgili paydaşlarla iş birliklerinin geliştirilmesi teşvik edilir.</w:t>
      </w:r>
    </w:p>
    <w:p w:rsidR="001B5353" w:rsidRPr="001B5353" w:rsidRDefault="001B5353" w:rsidP="001B5353">
      <w:pPr>
        <w:spacing w:before="100" w:beforeAutospacing="1" w:after="100" w:afterAutospacing="1" w:line="240" w:lineRule="auto"/>
        <w:jc w:val="both"/>
        <w:rPr>
          <w:rFonts w:ascii="Times New Roman" w:eastAsia="Times New Roman" w:hAnsi="Times New Roman" w:cs="Times New Roman"/>
          <w:sz w:val="24"/>
          <w:szCs w:val="24"/>
          <w:lang w:val="tr-TR"/>
        </w:rPr>
      </w:pPr>
      <w:r w:rsidRPr="001B5353">
        <w:rPr>
          <w:rFonts w:ascii="Times New Roman" w:eastAsia="Times New Roman" w:hAnsi="Times New Roman" w:cs="Times New Roman"/>
          <w:sz w:val="24"/>
          <w:szCs w:val="24"/>
          <w:lang w:val="tr-TR"/>
        </w:rPr>
        <w:t>Bu iş birliklerinden elde edilen geri bildirimler, eğitim programlarının güncellenmesi ve öğrencilerin sektörel yetkinliklerinin geliştirilmesinde değerlendirilir.</w:t>
      </w:r>
    </w:p>
    <w:p w:rsidR="001B5353" w:rsidRPr="001B5353" w:rsidRDefault="001B5353" w:rsidP="001B5353">
      <w:pPr>
        <w:spacing w:before="100" w:beforeAutospacing="1" w:after="100" w:afterAutospacing="1" w:line="240" w:lineRule="auto"/>
        <w:jc w:val="both"/>
        <w:outlineLvl w:val="2"/>
        <w:rPr>
          <w:rFonts w:ascii="Times New Roman" w:eastAsia="Times New Roman" w:hAnsi="Times New Roman" w:cs="Times New Roman"/>
          <w:b/>
          <w:bCs/>
          <w:sz w:val="24"/>
          <w:szCs w:val="24"/>
          <w:lang w:val="tr-TR"/>
        </w:rPr>
      </w:pPr>
      <w:r w:rsidRPr="001B5353">
        <w:rPr>
          <w:rFonts w:ascii="Times New Roman" w:eastAsia="Times New Roman" w:hAnsi="Times New Roman" w:cs="Times New Roman"/>
          <w:b/>
          <w:bCs/>
          <w:sz w:val="24"/>
          <w:szCs w:val="24"/>
          <w:lang w:val="tr-TR"/>
        </w:rPr>
        <w:t>8. Öğrenci Destek Hizmetleri</w:t>
      </w:r>
    </w:p>
    <w:p w:rsidR="001B5353" w:rsidRPr="001B5353" w:rsidRDefault="001B5353" w:rsidP="001B5353">
      <w:pPr>
        <w:spacing w:before="100" w:beforeAutospacing="1" w:after="100" w:afterAutospacing="1" w:line="240" w:lineRule="auto"/>
        <w:jc w:val="both"/>
        <w:rPr>
          <w:rFonts w:ascii="Times New Roman" w:eastAsia="Times New Roman" w:hAnsi="Times New Roman" w:cs="Times New Roman"/>
          <w:sz w:val="24"/>
          <w:szCs w:val="24"/>
          <w:lang w:val="tr-TR"/>
        </w:rPr>
      </w:pPr>
      <w:r w:rsidRPr="001B5353">
        <w:rPr>
          <w:rFonts w:ascii="Times New Roman" w:eastAsia="Times New Roman" w:hAnsi="Times New Roman" w:cs="Times New Roman"/>
          <w:sz w:val="24"/>
          <w:szCs w:val="24"/>
          <w:lang w:val="tr-TR"/>
        </w:rPr>
        <w:t xml:space="preserve">Fakülte, öğrencilerin akademik, mesleki ve kişisel gelişimlerini desteklemek amacıyla akademik danışmanlık, </w:t>
      </w:r>
      <w:proofErr w:type="gramStart"/>
      <w:r w:rsidRPr="001B5353">
        <w:rPr>
          <w:rFonts w:ascii="Times New Roman" w:eastAsia="Times New Roman" w:hAnsi="Times New Roman" w:cs="Times New Roman"/>
          <w:sz w:val="24"/>
          <w:szCs w:val="24"/>
          <w:lang w:val="tr-TR"/>
        </w:rPr>
        <w:t>oryantasyon</w:t>
      </w:r>
      <w:proofErr w:type="gramEnd"/>
      <w:r w:rsidRPr="001B5353">
        <w:rPr>
          <w:rFonts w:ascii="Times New Roman" w:eastAsia="Times New Roman" w:hAnsi="Times New Roman" w:cs="Times New Roman"/>
          <w:sz w:val="24"/>
          <w:szCs w:val="24"/>
          <w:lang w:val="tr-TR"/>
        </w:rPr>
        <w:t>, kariyer yönlendirme ve ihtiyaç duyulan diğer destek hizmetlerini sunar.</w:t>
      </w:r>
    </w:p>
    <w:p w:rsidR="001B5353" w:rsidRPr="001B5353" w:rsidRDefault="001B5353" w:rsidP="001B5353">
      <w:pPr>
        <w:spacing w:before="100" w:beforeAutospacing="1" w:after="100" w:afterAutospacing="1" w:line="240" w:lineRule="auto"/>
        <w:jc w:val="both"/>
        <w:rPr>
          <w:rFonts w:ascii="Times New Roman" w:eastAsia="Times New Roman" w:hAnsi="Times New Roman" w:cs="Times New Roman"/>
          <w:sz w:val="24"/>
          <w:szCs w:val="24"/>
          <w:lang w:val="tr-TR"/>
        </w:rPr>
      </w:pPr>
      <w:r w:rsidRPr="001B5353">
        <w:rPr>
          <w:rFonts w:ascii="Times New Roman" w:eastAsia="Times New Roman" w:hAnsi="Times New Roman" w:cs="Times New Roman"/>
          <w:sz w:val="24"/>
          <w:szCs w:val="24"/>
          <w:lang w:val="tr-TR"/>
        </w:rPr>
        <w:t>Öğrencilerin eğitim-öğretim süreçlerine ilişkin görüş, öneri ve geri bildirimlerinin alınması ve değerlendirilmesi desteklenir. Elde edilen geri bildirimler, eğitim-öğretim süreçlerinin geliştirilmesinde dikkate alınır.</w:t>
      </w:r>
    </w:p>
    <w:p w:rsidR="001B5353" w:rsidRPr="001B5353" w:rsidRDefault="001B5353" w:rsidP="001B5353">
      <w:pPr>
        <w:spacing w:before="100" w:beforeAutospacing="1" w:after="100" w:afterAutospacing="1" w:line="240" w:lineRule="auto"/>
        <w:jc w:val="both"/>
        <w:outlineLvl w:val="2"/>
        <w:rPr>
          <w:rFonts w:ascii="Times New Roman" w:eastAsia="Times New Roman" w:hAnsi="Times New Roman" w:cs="Times New Roman"/>
          <w:b/>
          <w:bCs/>
          <w:sz w:val="24"/>
          <w:szCs w:val="24"/>
          <w:lang w:val="tr-TR"/>
        </w:rPr>
      </w:pPr>
      <w:r w:rsidRPr="001B5353">
        <w:rPr>
          <w:rFonts w:ascii="Times New Roman" w:eastAsia="Times New Roman" w:hAnsi="Times New Roman" w:cs="Times New Roman"/>
          <w:b/>
          <w:bCs/>
          <w:sz w:val="24"/>
          <w:szCs w:val="24"/>
          <w:lang w:val="tr-TR"/>
        </w:rPr>
        <w:t>9. Öğretim Elemanlarının Mesleki Gelişimi</w:t>
      </w:r>
    </w:p>
    <w:p w:rsidR="001B5353" w:rsidRPr="001B5353" w:rsidRDefault="001B5353" w:rsidP="001B5353">
      <w:pPr>
        <w:spacing w:before="100" w:beforeAutospacing="1" w:after="100" w:afterAutospacing="1" w:line="240" w:lineRule="auto"/>
        <w:jc w:val="both"/>
        <w:rPr>
          <w:rFonts w:ascii="Times New Roman" w:eastAsia="Times New Roman" w:hAnsi="Times New Roman" w:cs="Times New Roman"/>
          <w:sz w:val="24"/>
          <w:szCs w:val="24"/>
          <w:lang w:val="tr-TR"/>
        </w:rPr>
      </w:pPr>
      <w:r w:rsidRPr="001B5353">
        <w:rPr>
          <w:rFonts w:ascii="Times New Roman" w:eastAsia="Times New Roman" w:hAnsi="Times New Roman" w:cs="Times New Roman"/>
          <w:sz w:val="24"/>
          <w:szCs w:val="24"/>
          <w:lang w:val="tr-TR"/>
        </w:rPr>
        <w:t>Fakülte, eğitim-öğretim kalitesinin geliştirilmesinde öğretim elemanlarının sürekli mesleki ve akademik gelişimini temel bir unsur olarak kabul eder.</w:t>
      </w:r>
    </w:p>
    <w:p w:rsidR="001B5353" w:rsidRPr="001B5353" w:rsidRDefault="001B5353" w:rsidP="001B5353">
      <w:pPr>
        <w:spacing w:before="100" w:beforeAutospacing="1" w:after="100" w:afterAutospacing="1" w:line="240" w:lineRule="auto"/>
        <w:jc w:val="both"/>
        <w:rPr>
          <w:rFonts w:ascii="Times New Roman" w:eastAsia="Times New Roman" w:hAnsi="Times New Roman" w:cs="Times New Roman"/>
          <w:sz w:val="24"/>
          <w:szCs w:val="24"/>
          <w:lang w:val="tr-TR"/>
        </w:rPr>
      </w:pPr>
      <w:r w:rsidRPr="001B5353">
        <w:rPr>
          <w:rFonts w:ascii="Times New Roman" w:eastAsia="Times New Roman" w:hAnsi="Times New Roman" w:cs="Times New Roman"/>
          <w:sz w:val="24"/>
          <w:szCs w:val="24"/>
          <w:lang w:val="tr-TR"/>
        </w:rPr>
        <w:t>Öğretim elemanlarının pedagojik gelişim, ölçme-değerlendirme, dijital eğitim teknolojileri, yapay zekâ, yenilikçi öğretim yöntemleri ve alanlarındaki güncel bilimsel gelişmelere yönelik eğitim, seminer, çalıştay ve benzeri faaliyetlere katılımı desteklenir.</w:t>
      </w:r>
    </w:p>
    <w:p w:rsidR="001B5353" w:rsidRPr="001B5353" w:rsidRDefault="001B5353" w:rsidP="001B5353">
      <w:pPr>
        <w:spacing w:before="100" w:beforeAutospacing="1" w:after="100" w:afterAutospacing="1" w:line="240" w:lineRule="auto"/>
        <w:jc w:val="both"/>
        <w:outlineLvl w:val="2"/>
        <w:rPr>
          <w:rFonts w:ascii="Times New Roman" w:eastAsia="Times New Roman" w:hAnsi="Times New Roman" w:cs="Times New Roman"/>
          <w:b/>
          <w:bCs/>
          <w:sz w:val="24"/>
          <w:szCs w:val="24"/>
          <w:lang w:val="tr-TR"/>
        </w:rPr>
      </w:pPr>
      <w:r w:rsidRPr="001B5353">
        <w:rPr>
          <w:rFonts w:ascii="Times New Roman" w:eastAsia="Times New Roman" w:hAnsi="Times New Roman" w:cs="Times New Roman"/>
          <w:b/>
          <w:bCs/>
          <w:sz w:val="24"/>
          <w:szCs w:val="24"/>
          <w:lang w:val="tr-TR"/>
        </w:rPr>
        <w:t>10. Uluslararasılaşma ve Yenilikçilik</w:t>
      </w:r>
    </w:p>
    <w:p w:rsidR="001B5353" w:rsidRPr="001B5353" w:rsidRDefault="001B5353" w:rsidP="001B5353">
      <w:pPr>
        <w:spacing w:before="100" w:beforeAutospacing="1" w:after="100" w:afterAutospacing="1" w:line="240" w:lineRule="auto"/>
        <w:jc w:val="both"/>
        <w:rPr>
          <w:rFonts w:ascii="Times New Roman" w:eastAsia="Times New Roman" w:hAnsi="Times New Roman" w:cs="Times New Roman"/>
          <w:sz w:val="24"/>
          <w:szCs w:val="24"/>
          <w:lang w:val="tr-TR"/>
        </w:rPr>
      </w:pPr>
      <w:r w:rsidRPr="001B5353">
        <w:rPr>
          <w:rFonts w:ascii="Times New Roman" w:eastAsia="Times New Roman" w:hAnsi="Times New Roman" w:cs="Times New Roman"/>
          <w:sz w:val="24"/>
          <w:szCs w:val="24"/>
          <w:lang w:val="tr-TR"/>
        </w:rPr>
        <w:t>Fakülte, eğitim-öğretim süreçlerinin uluslararası düzeyde geliştirilmesini ve öğrencilerin farklı akademik ve kültürel ortamlarla etkileşim kurmalarını destekler.</w:t>
      </w:r>
    </w:p>
    <w:p w:rsidR="001B5353" w:rsidRPr="001B5353" w:rsidRDefault="001B5353" w:rsidP="001B5353">
      <w:pPr>
        <w:spacing w:before="100" w:beforeAutospacing="1" w:after="100" w:afterAutospacing="1" w:line="240" w:lineRule="auto"/>
        <w:jc w:val="both"/>
        <w:rPr>
          <w:rFonts w:ascii="Times New Roman" w:eastAsia="Times New Roman" w:hAnsi="Times New Roman" w:cs="Times New Roman"/>
          <w:sz w:val="24"/>
          <w:szCs w:val="24"/>
          <w:lang w:val="tr-TR"/>
        </w:rPr>
      </w:pPr>
      <w:r w:rsidRPr="001B5353">
        <w:rPr>
          <w:rFonts w:ascii="Times New Roman" w:eastAsia="Times New Roman" w:hAnsi="Times New Roman" w:cs="Times New Roman"/>
          <w:sz w:val="24"/>
          <w:szCs w:val="24"/>
          <w:lang w:val="tr-TR"/>
        </w:rPr>
        <w:t>Öğrenci ve öğretim elemanı hareketliliği, uluslararası akademik iş birlikleri, ortak eğitim ve araştırma faaliyetleri, uluslararası proje ve etkinlikler ile iyi uygulama örneklerinin paylaşılması teşvik edilir.</w:t>
      </w:r>
    </w:p>
    <w:p w:rsidR="001B5353" w:rsidRPr="001B5353" w:rsidRDefault="001B5353" w:rsidP="001B5353">
      <w:pPr>
        <w:spacing w:before="100" w:beforeAutospacing="1" w:after="100" w:afterAutospacing="1" w:line="240" w:lineRule="auto"/>
        <w:jc w:val="both"/>
        <w:rPr>
          <w:rFonts w:ascii="Times New Roman" w:eastAsia="Times New Roman" w:hAnsi="Times New Roman" w:cs="Times New Roman"/>
          <w:sz w:val="24"/>
          <w:szCs w:val="24"/>
          <w:lang w:val="tr-TR"/>
        </w:rPr>
      </w:pPr>
      <w:r w:rsidRPr="001B5353">
        <w:rPr>
          <w:rFonts w:ascii="Times New Roman" w:eastAsia="Times New Roman" w:hAnsi="Times New Roman" w:cs="Times New Roman"/>
          <w:sz w:val="24"/>
          <w:szCs w:val="24"/>
          <w:lang w:val="tr-TR"/>
        </w:rPr>
        <w:t>Ziraat alanındaki teknolojik gelişmeler, dijital dönüşüm, akıllı tarım, hassas tarım, yapay zekâ ve sürdürülebilir üretim teknolojilerinin eğitim süreçlerine yansıtılması desteklenir.</w:t>
      </w:r>
    </w:p>
    <w:p w:rsidR="001B5353" w:rsidRPr="001B5353" w:rsidRDefault="001B5353" w:rsidP="001B5353">
      <w:pPr>
        <w:spacing w:before="100" w:beforeAutospacing="1" w:after="100" w:afterAutospacing="1" w:line="240" w:lineRule="auto"/>
        <w:jc w:val="both"/>
        <w:outlineLvl w:val="2"/>
        <w:rPr>
          <w:rFonts w:ascii="Times New Roman" w:eastAsia="Times New Roman" w:hAnsi="Times New Roman" w:cs="Times New Roman"/>
          <w:b/>
          <w:bCs/>
          <w:sz w:val="24"/>
          <w:szCs w:val="24"/>
          <w:lang w:val="tr-TR"/>
        </w:rPr>
      </w:pPr>
      <w:r w:rsidRPr="001B5353">
        <w:rPr>
          <w:rFonts w:ascii="Times New Roman" w:eastAsia="Times New Roman" w:hAnsi="Times New Roman" w:cs="Times New Roman"/>
          <w:b/>
          <w:bCs/>
          <w:sz w:val="24"/>
          <w:szCs w:val="24"/>
          <w:lang w:val="tr-TR"/>
        </w:rPr>
        <w:lastRenderedPageBreak/>
        <w:t>11. İzleme, Değerlendirme ve Sürekli İyileştirme</w:t>
      </w:r>
    </w:p>
    <w:p w:rsidR="001B5353" w:rsidRPr="001B5353" w:rsidRDefault="001B5353" w:rsidP="001B5353">
      <w:pPr>
        <w:spacing w:before="100" w:beforeAutospacing="1" w:after="100" w:afterAutospacing="1" w:line="240" w:lineRule="auto"/>
        <w:jc w:val="both"/>
        <w:rPr>
          <w:rFonts w:ascii="Times New Roman" w:eastAsia="Times New Roman" w:hAnsi="Times New Roman" w:cs="Times New Roman"/>
          <w:sz w:val="24"/>
          <w:szCs w:val="24"/>
          <w:lang w:val="tr-TR"/>
        </w:rPr>
      </w:pPr>
      <w:r w:rsidRPr="001B5353">
        <w:rPr>
          <w:rFonts w:ascii="Times New Roman" w:eastAsia="Times New Roman" w:hAnsi="Times New Roman" w:cs="Times New Roman"/>
          <w:sz w:val="24"/>
          <w:szCs w:val="24"/>
          <w:lang w:val="tr-TR"/>
        </w:rPr>
        <w:t>Eğitim-öğretim faaliyetleri kalite güvencesi sistemi kapsamında düzenli olarak izlenir ve değerlendirilir.</w:t>
      </w:r>
    </w:p>
    <w:p w:rsidR="001B5353" w:rsidRPr="001B5353" w:rsidRDefault="001B5353" w:rsidP="001B5353">
      <w:pPr>
        <w:spacing w:before="100" w:beforeAutospacing="1" w:after="100" w:afterAutospacing="1" w:line="240" w:lineRule="auto"/>
        <w:jc w:val="both"/>
        <w:rPr>
          <w:rFonts w:ascii="Times New Roman" w:eastAsia="Times New Roman" w:hAnsi="Times New Roman" w:cs="Times New Roman"/>
          <w:sz w:val="24"/>
          <w:szCs w:val="24"/>
          <w:lang w:val="tr-TR"/>
        </w:rPr>
      </w:pPr>
      <w:r w:rsidRPr="001B5353">
        <w:rPr>
          <w:rFonts w:ascii="Times New Roman" w:eastAsia="Times New Roman" w:hAnsi="Times New Roman" w:cs="Times New Roman"/>
          <w:sz w:val="24"/>
          <w:szCs w:val="24"/>
          <w:lang w:val="tr-TR"/>
        </w:rPr>
        <w:t>Bu süreçte; öğrenci başarı ve memnuniyet verileri, ders ve program değerlendirmeleri, öğrenci ve öğretim elemanı geri bildirimleri, mezun ve dış paydaş görüşleri, ölçme-değerlendirme sonuçları, program izleme çalışmaları, performans göstergeleri, kurul ve komisyon kararları ile BİDR kapsamında elde edilen bulgular dikkate alınır.</w:t>
      </w:r>
    </w:p>
    <w:p w:rsidR="001B5353" w:rsidRPr="001B5353" w:rsidRDefault="001B5353" w:rsidP="001B5353">
      <w:pPr>
        <w:spacing w:before="100" w:beforeAutospacing="1" w:after="100" w:afterAutospacing="1" w:line="240" w:lineRule="auto"/>
        <w:jc w:val="both"/>
        <w:rPr>
          <w:rFonts w:ascii="Times New Roman" w:eastAsia="Times New Roman" w:hAnsi="Times New Roman" w:cs="Times New Roman"/>
          <w:sz w:val="24"/>
          <w:szCs w:val="24"/>
          <w:lang w:val="tr-TR"/>
        </w:rPr>
      </w:pPr>
      <w:r w:rsidRPr="001B5353">
        <w:rPr>
          <w:rFonts w:ascii="Times New Roman" w:eastAsia="Times New Roman" w:hAnsi="Times New Roman" w:cs="Times New Roman"/>
          <w:sz w:val="24"/>
          <w:szCs w:val="24"/>
          <w:lang w:val="tr-TR"/>
        </w:rPr>
        <w:t>Belirlenen gelişmeye açık alanlar için iyileştirme faaliyetleri planlanır, uygulanır, sonuçları izlenir ve elde edilen sonuçlar bir sonraki planlama sürecine aktarılır.</w:t>
      </w:r>
    </w:p>
    <w:p w:rsidR="001B5353" w:rsidRPr="001B5353" w:rsidRDefault="001B5353" w:rsidP="001B5353">
      <w:pPr>
        <w:spacing w:before="100" w:beforeAutospacing="1" w:after="100" w:afterAutospacing="1" w:line="240" w:lineRule="auto"/>
        <w:jc w:val="both"/>
        <w:outlineLvl w:val="2"/>
        <w:rPr>
          <w:rFonts w:ascii="Times New Roman" w:eastAsia="Times New Roman" w:hAnsi="Times New Roman" w:cs="Times New Roman"/>
          <w:b/>
          <w:bCs/>
          <w:sz w:val="24"/>
          <w:szCs w:val="24"/>
          <w:lang w:val="tr-TR"/>
        </w:rPr>
      </w:pPr>
      <w:r w:rsidRPr="001B5353">
        <w:rPr>
          <w:rFonts w:ascii="Times New Roman" w:eastAsia="Times New Roman" w:hAnsi="Times New Roman" w:cs="Times New Roman"/>
          <w:b/>
          <w:bCs/>
          <w:sz w:val="24"/>
          <w:szCs w:val="24"/>
          <w:lang w:val="tr-TR"/>
        </w:rPr>
        <w:t>12. Kalite Güvencesi ve Politikanın Gözden Geçirilmesi</w:t>
      </w:r>
    </w:p>
    <w:p w:rsidR="001B5353" w:rsidRPr="001B5353" w:rsidRDefault="001B5353" w:rsidP="001B5353">
      <w:pPr>
        <w:spacing w:before="100" w:beforeAutospacing="1" w:after="100" w:afterAutospacing="1" w:line="240" w:lineRule="auto"/>
        <w:jc w:val="both"/>
        <w:rPr>
          <w:rFonts w:ascii="Times New Roman" w:eastAsia="Times New Roman" w:hAnsi="Times New Roman" w:cs="Times New Roman"/>
          <w:sz w:val="24"/>
          <w:szCs w:val="24"/>
          <w:lang w:val="tr-TR"/>
        </w:rPr>
      </w:pPr>
      <w:r w:rsidRPr="001B5353">
        <w:rPr>
          <w:rFonts w:ascii="Times New Roman" w:eastAsia="Times New Roman" w:hAnsi="Times New Roman" w:cs="Times New Roman"/>
          <w:sz w:val="24"/>
          <w:szCs w:val="24"/>
          <w:lang w:val="tr-TR"/>
        </w:rPr>
        <w:t>Eğitim-öğretim politikasının uygulanması, izlenmesi ve geliştirilmesi Fakülte yönetimi, Birim Kalite Komisyonu, akademik kurul ve ilgili kurul/komisyonlar ile tüm akademik ve idari personelin ortak sorumluluğudur.</w:t>
      </w:r>
    </w:p>
    <w:p w:rsidR="001B5353" w:rsidRPr="001B5353" w:rsidRDefault="001B5353" w:rsidP="001B5353">
      <w:pPr>
        <w:spacing w:before="100" w:beforeAutospacing="1" w:after="100" w:afterAutospacing="1" w:line="240" w:lineRule="auto"/>
        <w:jc w:val="both"/>
        <w:rPr>
          <w:rFonts w:ascii="Times New Roman" w:eastAsia="Times New Roman" w:hAnsi="Times New Roman" w:cs="Times New Roman"/>
          <w:sz w:val="24"/>
          <w:szCs w:val="24"/>
          <w:lang w:val="tr-TR"/>
        </w:rPr>
      </w:pPr>
      <w:r w:rsidRPr="001B5353">
        <w:rPr>
          <w:rFonts w:ascii="Times New Roman" w:eastAsia="Times New Roman" w:hAnsi="Times New Roman" w:cs="Times New Roman"/>
          <w:sz w:val="24"/>
          <w:szCs w:val="24"/>
          <w:lang w:val="tr-TR"/>
        </w:rPr>
        <w:t xml:space="preserve">Bu politika; üniversitenin kalite politikası ve stratejik hedefleri, ilgili mevzuat, ulusal ve uluslararası gelişmeler, öğrenci ve paydaş geri bildirimleri, eğitim-öğretim performans göstergeleri ve BİDR sonuçları doğrultusunda </w:t>
      </w:r>
      <w:r w:rsidRPr="001B5353">
        <w:rPr>
          <w:rFonts w:ascii="Times New Roman" w:eastAsia="Times New Roman" w:hAnsi="Times New Roman" w:cs="Times New Roman"/>
          <w:b/>
          <w:bCs/>
          <w:sz w:val="24"/>
          <w:szCs w:val="24"/>
          <w:lang w:val="tr-TR"/>
        </w:rPr>
        <w:t>düzenli olarak gözden geçirilir</w:t>
      </w:r>
      <w:r w:rsidRPr="001B5353">
        <w:rPr>
          <w:rFonts w:ascii="Times New Roman" w:eastAsia="Times New Roman" w:hAnsi="Times New Roman" w:cs="Times New Roman"/>
          <w:sz w:val="24"/>
          <w:szCs w:val="24"/>
          <w:lang w:val="tr-TR"/>
        </w:rPr>
        <w:t>.</w:t>
      </w:r>
    </w:p>
    <w:p w:rsidR="001B5353" w:rsidRPr="001B5353" w:rsidRDefault="001B5353" w:rsidP="001B5353">
      <w:pPr>
        <w:spacing w:before="100" w:beforeAutospacing="1" w:after="100" w:afterAutospacing="1" w:line="240" w:lineRule="auto"/>
        <w:jc w:val="both"/>
        <w:rPr>
          <w:rFonts w:ascii="Times New Roman" w:eastAsia="Times New Roman" w:hAnsi="Times New Roman" w:cs="Times New Roman"/>
          <w:sz w:val="24"/>
          <w:szCs w:val="24"/>
          <w:lang w:val="tr-TR"/>
        </w:rPr>
      </w:pPr>
      <w:r w:rsidRPr="001B5353">
        <w:rPr>
          <w:rFonts w:ascii="Times New Roman" w:eastAsia="Times New Roman" w:hAnsi="Times New Roman" w:cs="Times New Roman"/>
          <w:sz w:val="24"/>
          <w:szCs w:val="24"/>
          <w:lang w:val="tr-TR"/>
        </w:rPr>
        <w:t>Gerekli görülen durumlarda politika güncellenerek ilgili akademik ve idari kurulların değerlendirmesine sunulur ve paydaşların erişimine açılır.</w:t>
      </w:r>
    </w:p>
    <w:p w:rsidR="001B5353" w:rsidRPr="001B5353" w:rsidRDefault="001B5353" w:rsidP="001B5353">
      <w:pPr>
        <w:spacing w:before="100" w:beforeAutospacing="1" w:after="100" w:afterAutospacing="1" w:line="240" w:lineRule="auto"/>
        <w:jc w:val="both"/>
        <w:rPr>
          <w:rFonts w:ascii="Times New Roman" w:eastAsia="Times New Roman" w:hAnsi="Times New Roman" w:cs="Times New Roman"/>
          <w:sz w:val="24"/>
          <w:szCs w:val="24"/>
          <w:lang w:val="tr-TR"/>
        </w:rPr>
      </w:pPr>
      <w:r w:rsidRPr="001B5353">
        <w:rPr>
          <w:rFonts w:ascii="Times New Roman" w:eastAsia="Times New Roman" w:hAnsi="Times New Roman" w:cs="Times New Roman"/>
          <w:sz w:val="24"/>
          <w:szCs w:val="24"/>
          <w:lang w:val="tr-TR"/>
        </w:rPr>
        <w:t xml:space="preserve">Ziraat Fakültesi, eğitim-öğretim faaliyetlerinde kaliteyi yalnızca belirli dönemlerde gerçekleştirilen bir değerlendirme süreci olarak değil, </w:t>
      </w:r>
      <w:r w:rsidRPr="001B5353">
        <w:rPr>
          <w:rFonts w:ascii="Times New Roman" w:eastAsia="Times New Roman" w:hAnsi="Times New Roman" w:cs="Times New Roman"/>
          <w:b/>
          <w:bCs/>
          <w:sz w:val="24"/>
          <w:szCs w:val="24"/>
          <w:lang w:val="tr-TR"/>
        </w:rPr>
        <w:t>planlama, uygulama, izleme, değerlendirme ve iyileştirmeyi içeren sürekli ve dinamik bir süreç</w:t>
      </w:r>
      <w:r w:rsidRPr="001B5353">
        <w:rPr>
          <w:rFonts w:ascii="Times New Roman" w:eastAsia="Times New Roman" w:hAnsi="Times New Roman" w:cs="Times New Roman"/>
          <w:sz w:val="24"/>
          <w:szCs w:val="24"/>
          <w:lang w:val="tr-TR"/>
        </w:rPr>
        <w:t xml:space="preserve"> olarak kabul eder.</w:t>
      </w:r>
    </w:p>
    <w:p w:rsidR="001B5353" w:rsidRPr="001B5353" w:rsidRDefault="001B5353" w:rsidP="001B5353">
      <w:pPr>
        <w:spacing w:before="100" w:beforeAutospacing="1" w:after="100" w:afterAutospacing="1" w:line="240" w:lineRule="auto"/>
        <w:jc w:val="both"/>
        <w:rPr>
          <w:rFonts w:ascii="Times New Roman" w:eastAsia="Times New Roman" w:hAnsi="Times New Roman" w:cs="Times New Roman"/>
          <w:sz w:val="24"/>
          <w:szCs w:val="24"/>
          <w:lang w:val="tr-TR"/>
        </w:rPr>
      </w:pPr>
      <w:r w:rsidRPr="001B5353">
        <w:rPr>
          <w:rFonts w:ascii="Times New Roman" w:eastAsia="Times New Roman" w:hAnsi="Times New Roman" w:cs="Times New Roman"/>
          <w:sz w:val="24"/>
          <w:szCs w:val="24"/>
          <w:lang w:val="tr-TR"/>
        </w:rPr>
        <w:t xml:space="preserve">Bu metni özellikle </w:t>
      </w:r>
      <w:r w:rsidRPr="001B5353">
        <w:rPr>
          <w:rFonts w:ascii="Times New Roman" w:eastAsia="Times New Roman" w:hAnsi="Times New Roman" w:cs="Times New Roman"/>
          <w:b/>
          <w:bCs/>
          <w:sz w:val="24"/>
          <w:szCs w:val="24"/>
          <w:lang w:val="tr-TR"/>
        </w:rPr>
        <w:t>BİDR'de kanıtlanabilir ve izlenebilir bir politika</w:t>
      </w:r>
      <w:r w:rsidRPr="001B5353">
        <w:rPr>
          <w:rFonts w:ascii="Times New Roman" w:eastAsia="Times New Roman" w:hAnsi="Times New Roman" w:cs="Times New Roman"/>
          <w:sz w:val="24"/>
          <w:szCs w:val="24"/>
          <w:lang w:val="tr-TR"/>
        </w:rPr>
        <w:t xml:space="preserve"> olacak şekilde hazırladım. YDÜ'nün mevcut politika yaklaşımında da eğitim süreçlerinin paydaş görüşleri, performans sonuçları ve geri bildirimlerle izlenmesi ve PUKÖ döngüsüyle geliştirilmesi öne çıkıyor. (</w:t>
      </w:r>
      <w:hyperlink r:id="rId5" w:tooltip="Politikalar – YDÜ, İngilizce Hazırlık Okulu" w:history="1">
        <w:r w:rsidRPr="001B5353">
          <w:rPr>
            <w:rFonts w:ascii="Times New Roman" w:eastAsia="Times New Roman" w:hAnsi="Times New Roman" w:cs="Times New Roman"/>
            <w:color w:val="0000FF"/>
            <w:sz w:val="24"/>
            <w:szCs w:val="24"/>
            <w:u w:val="single"/>
            <w:lang w:val="tr-TR"/>
          </w:rPr>
          <w:t>YDÜ, İngilizce Hazırlık Okulu</w:t>
        </w:r>
      </w:hyperlink>
      <w:r w:rsidRPr="001B5353">
        <w:rPr>
          <w:rFonts w:ascii="Times New Roman" w:eastAsia="Times New Roman" w:hAnsi="Times New Roman" w:cs="Times New Roman"/>
          <w:sz w:val="24"/>
          <w:szCs w:val="24"/>
          <w:lang w:val="tr-TR"/>
        </w:rPr>
        <w:t>)</w:t>
      </w:r>
    </w:p>
    <w:p w:rsidR="001B5353" w:rsidRPr="001B5353" w:rsidRDefault="001B5353" w:rsidP="001B5353">
      <w:pPr>
        <w:spacing w:before="100" w:beforeAutospacing="1" w:after="100" w:afterAutospacing="1" w:line="240" w:lineRule="auto"/>
        <w:jc w:val="both"/>
        <w:rPr>
          <w:rFonts w:ascii="Times New Roman" w:eastAsia="Times New Roman" w:hAnsi="Times New Roman" w:cs="Times New Roman"/>
          <w:sz w:val="24"/>
          <w:szCs w:val="24"/>
          <w:lang w:val="tr-TR"/>
        </w:rPr>
      </w:pPr>
      <w:r w:rsidRPr="001B5353">
        <w:rPr>
          <w:rFonts w:ascii="Times New Roman" w:eastAsia="Times New Roman" w:hAnsi="Times New Roman" w:cs="Times New Roman"/>
          <w:sz w:val="24"/>
          <w:szCs w:val="24"/>
          <w:lang w:val="tr-TR"/>
        </w:rPr>
        <w:t xml:space="preserve">İsterseniz bir sonraki aşamada bunun </w:t>
      </w:r>
      <w:r w:rsidRPr="001B5353">
        <w:rPr>
          <w:rFonts w:ascii="Times New Roman" w:eastAsia="Times New Roman" w:hAnsi="Times New Roman" w:cs="Times New Roman"/>
          <w:b/>
          <w:bCs/>
          <w:sz w:val="24"/>
          <w:szCs w:val="24"/>
          <w:lang w:val="tr-TR"/>
        </w:rPr>
        <w:t>BİDR A.</w:t>
      </w:r>
      <w:proofErr w:type="gramStart"/>
      <w:r w:rsidRPr="001B5353">
        <w:rPr>
          <w:rFonts w:ascii="Times New Roman" w:eastAsia="Times New Roman" w:hAnsi="Times New Roman" w:cs="Times New Roman"/>
          <w:b/>
          <w:bCs/>
          <w:sz w:val="24"/>
          <w:szCs w:val="24"/>
          <w:lang w:val="tr-TR"/>
        </w:rPr>
        <w:t>1.1</w:t>
      </w:r>
      <w:proofErr w:type="gramEnd"/>
      <w:r w:rsidRPr="001B5353">
        <w:rPr>
          <w:rFonts w:ascii="Times New Roman" w:eastAsia="Times New Roman" w:hAnsi="Times New Roman" w:cs="Times New Roman"/>
          <w:b/>
          <w:bCs/>
          <w:sz w:val="24"/>
          <w:szCs w:val="24"/>
          <w:lang w:val="tr-TR"/>
        </w:rPr>
        <w:t>–A.1.4, B.1.1, B.1.2, B.2.1 vb. ölçütleriyle doğrudan ilişkilendirilebilen “politika + hedef + performans göstergesi + kanıt” tablosunu</w:t>
      </w:r>
      <w:r w:rsidRPr="001B5353">
        <w:rPr>
          <w:rFonts w:ascii="Times New Roman" w:eastAsia="Times New Roman" w:hAnsi="Times New Roman" w:cs="Times New Roman"/>
          <w:sz w:val="24"/>
          <w:szCs w:val="24"/>
          <w:lang w:val="tr-TR"/>
        </w:rPr>
        <w:t xml:space="preserve"> da hazırlayabilirim. Bu, Ziraat Fakültesi'nin BİDR'sinde politikanın yalnızca metin olarak kalmaması ve </w:t>
      </w:r>
      <w:r w:rsidRPr="001B5353">
        <w:rPr>
          <w:rFonts w:ascii="Times New Roman" w:eastAsia="Times New Roman" w:hAnsi="Times New Roman" w:cs="Times New Roman"/>
          <w:b/>
          <w:bCs/>
          <w:sz w:val="24"/>
          <w:szCs w:val="24"/>
          <w:lang w:val="tr-TR"/>
        </w:rPr>
        <w:t>kanıtlanabilir kalite güvencesi mekanizmasına</w:t>
      </w:r>
      <w:r w:rsidRPr="001B5353">
        <w:rPr>
          <w:rFonts w:ascii="Times New Roman" w:eastAsia="Times New Roman" w:hAnsi="Times New Roman" w:cs="Times New Roman"/>
          <w:sz w:val="24"/>
          <w:szCs w:val="24"/>
          <w:lang w:val="tr-TR"/>
        </w:rPr>
        <w:t xml:space="preserve"> dönüşmesi açısından özellikle yararlı olur. (</w:t>
      </w:r>
      <w:hyperlink r:id="rId6" w:tooltip="Birim Kalite Komisyonu – YDÜ, İletişim Fakültesi" w:history="1">
        <w:r w:rsidRPr="001B5353">
          <w:rPr>
            <w:rFonts w:ascii="Times New Roman" w:eastAsia="Times New Roman" w:hAnsi="Times New Roman" w:cs="Times New Roman"/>
            <w:color w:val="0000FF"/>
            <w:sz w:val="24"/>
            <w:szCs w:val="24"/>
            <w:u w:val="single"/>
            <w:lang w:val="tr-TR"/>
          </w:rPr>
          <w:t>iletisim.neu.edu.tr</w:t>
        </w:r>
      </w:hyperlink>
      <w:r w:rsidRPr="001B5353">
        <w:rPr>
          <w:rFonts w:ascii="Times New Roman" w:eastAsia="Times New Roman" w:hAnsi="Times New Roman" w:cs="Times New Roman"/>
          <w:sz w:val="24"/>
          <w:szCs w:val="24"/>
          <w:lang w:val="tr-TR"/>
        </w:rPr>
        <w:t>)</w:t>
      </w:r>
    </w:p>
    <w:p w:rsidR="00925096" w:rsidRPr="001B5353" w:rsidRDefault="00925096" w:rsidP="001B5353">
      <w:pPr>
        <w:jc w:val="both"/>
        <w:rPr>
          <w:rFonts w:ascii="Times New Roman" w:hAnsi="Times New Roman" w:cs="Times New Roman"/>
          <w:sz w:val="24"/>
          <w:szCs w:val="24"/>
          <w:lang w:val="tr-TR"/>
        </w:rPr>
      </w:pPr>
    </w:p>
    <w:sectPr w:rsidR="00925096" w:rsidRPr="001B5353">
      <w:pgSz w:w="12240" w:h="15840"/>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4002EFF" w:usb1="C000247B" w:usb2="00000009" w:usb3="00000000" w:csb0="000001FF" w:csb1="00000000"/>
  </w:font>
  <w:font w:name="Calibri Light">
    <w:panose1 w:val="020F0302020204030204"/>
    <w:charset w:val="A2"/>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A5C58C5"/>
    <w:multiLevelType w:val="multilevel"/>
    <w:tmpl w:val="9BBADB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B5353"/>
    <w:rsid w:val="001B5353"/>
    <w:rsid w:val="0092509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0B0619A-7BBC-44DA-B634-9549482B62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4486927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iletisim.neu.edu.tr/kalite/birim-kalite-komisyonu/?utm_source=chatgpt.com" TargetMode="External"/><Relationship Id="rId5" Type="http://schemas.openxmlformats.org/officeDocument/2006/relationships/hyperlink" Target="https://prep.neu.edu.tr/kalite/politikalar/"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4</Pages>
  <Words>1472</Words>
  <Characters>8392</Characters>
  <Application>Microsoft Office Word</Application>
  <DocSecurity>0</DocSecurity>
  <Lines>69</Lines>
  <Paragraphs>19</Paragraphs>
  <ScaleCrop>false</ScaleCrop>
  <Company/>
  <LinksUpToDate>false</LinksUpToDate>
  <CharactersWithSpaces>9845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Baba-Bilgisayar</dc:creator>
  <cp:keywords/>
  <dc:description/>
  <cp:lastModifiedBy>Baba-Bilgisayar</cp:lastModifiedBy>
  <cp:revision>1</cp:revision>
  <dcterms:created xsi:type="dcterms:W3CDTF">2026-09-18T14:46:00Z</dcterms:created>
  <dcterms:modified xsi:type="dcterms:W3CDTF">2026-09-18T14:49:00Z</dcterms:modified>
</cp:coreProperties>
</file>