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4A19" w14:textId="77777777" w:rsidR="00B27EA8" w:rsidRPr="003040CE" w:rsidRDefault="00B27EA8" w:rsidP="00160C22">
      <w:pPr>
        <w:jc w:val="both"/>
        <w:rPr>
          <w:rFonts w:ascii="Lexend" w:hAnsi="Lexend" w:cs="Times New Roman"/>
          <w:sz w:val="20"/>
          <w:szCs w:val="20"/>
          <w:lang w:val="tr-TR"/>
        </w:rPr>
      </w:pPr>
    </w:p>
    <w:p w14:paraId="7CD8A2AB" w14:textId="77777777" w:rsidR="00B27EA8" w:rsidRPr="003040CE" w:rsidRDefault="00B27EA8" w:rsidP="00160C22">
      <w:pPr>
        <w:jc w:val="both"/>
        <w:rPr>
          <w:rFonts w:ascii="Lexend" w:hAnsi="Lexend" w:cs="Times New Roman"/>
          <w:sz w:val="20"/>
          <w:szCs w:val="20"/>
          <w:lang w:val="tr-TR"/>
        </w:rPr>
      </w:pPr>
    </w:p>
    <w:p w14:paraId="04E0B2F1" w14:textId="77777777" w:rsidR="00B27EA8" w:rsidRPr="003040CE" w:rsidRDefault="00B27EA8" w:rsidP="00A0157C">
      <w:pPr>
        <w:jc w:val="center"/>
        <w:rPr>
          <w:rFonts w:ascii="Lexend" w:hAnsi="Lexend" w:cs="Times New Roman"/>
          <w:sz w:val="20"/>
          <w:szCs w:val="20"/>
          <w:lang w:val="tr-TR"/>
        </w:rPr>
      </w:pPr>
    </w:p>
    <w:p w14:paraId="32522649" w14:textId="1DE56858" w:rsidR="00AD1990" w:rsidRPr="00406E18" w:rsidRDefault="00CE0500" w:rsidP="00A0157C">
      <w:pPr>
        <w:jc w:val="center"/>
        <w:rPr>
          <w:rFonts w:ascii="Lexend" w:hAnsi="Lexend" w:cs="Times New Roman"/>
          <w:color w:val="8E2847"/>
          <w:sz w:val="40"/>
          <w:szCs w:val="40"/>
          <w:lang w:val="tr-TR"/>
        </w:rPr>
      </w:pPr>
      <w:r w:rsidRPr="00406E18">
        <w:rPr>
          <w:rFonts w:ascii="Lexend" w:hAnsi="Lexend" w:cs="Times New Roman"/>
          <w:color w:val="8E2847"/>
          <w:sz w:val="40"/>
          <w:szCs w:val="40"/>
          <w:lang w:val="tr-TR"/>
        </w:rPr>
        <w:t>YAKIN DOĞU ÜNİVERSİTESİ</w:t>
      </w:r>
    </w:p>
    <w:p w14:paraId="50E1F428" w14:textId="07EEECFF" w:rsidR="00A0157C" w:rsidRPr="00500F61" w:rsidRDefault="00406E18" w:rsidP="00A0157C">
      <w:pPr>
        <w:jc w:val="center"/>
        <w:rPr>
          <w:rFonts w:ascii="Lexend" w:hAnsi="Lexend" w:cs="Times New Roman"/>
          <w:color w:val="A20000"/>
          <w:sz w:val="40"/>
          <w:szCs w:val="40"/>
          <w:lang w:val="tr-TR"/>
        </w:rPr>
      </w:pPr>
      <w:r>
        <w:rPr>
          <w:rFonts w:ascii="Lexend" w:hAnsi="Lexend" w:cs="Times New Roman"/>
          <w:noProof/>
          <w:color w:val="A20000"/>
          <w:sz w:val="40"/>
          <w:szCs w:val="40"/>
          <w:lang w:val="tr-TR"/>
        </w:rPr>
        <w:drawing>
          <wp:inline distT="0" distB="0" distL="0" distR="0" wp14:anchorId="740698F6" wp14:editId="70320CED">
            <wp:extent cx="1568450" cy="1568450"/>
            <wp:effectExtent l="0" t="0" r="0" b="0"/>
            <wp:docPr id="545582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2817" name="Picture 545582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inline>
        </w:drawing>
      </w:r>
    </w:p>
    <w:p w14:paraId="2AC7E65C" w14:textId="77777777" w:rsidR="00A0157C" w:rsidRPr="00500F61" w:rsidRDefault="00A0157C" w:rsidP="00A0157C">
      <w:pPr>
        <w:jc w:val="center"/>
        <w:rPr>
          <w:rFonts w:ascii="Lexend" w:hAnsi="Lexend" w:cs="Times New Roman"/>
          <w:color w:val="A20000"/>
          <w:sz w:val="40"/>
          <w:szCs w:val="40"/>
          <w:lang w:val="tr-TR"/>
        </w:rPr>
      </w:pPr>
    </w:p>
    <w:p w14:paraId="2FB13176" w14:textId="154F94E2" w:rsidR="00CE0500" w:rsidRPr="00406E18" w:rsidRDefault="00B56DEC"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ZİRAAT</w:t>
      </w:r>
      <w:r w:rsidR="00CE0500" w:rsidRPr="00406E18">
        <w:rPr>
          <w:rFonts w:ascii="Lexend" w:hAnsi="Lexend" w:cs="Times New Roman"/>
          <w:color w:val="000000" w:themeColor="text1"/>
          <w:sz w:val="36"/>
          <w:szCs w:val="36"/>
          <w:lang w:val="tr-TR"/>
        </w:rPr>
        <w:t xml:space="preserve"> FAKÜLTESİ</w:t>
      </w:r>
    </w:p>
    <w:p w14:paraId="0D37A8AD" w14:textId="3AAFD050" w:rsidR="00ED0C68" w:rsidRPr="00406E18" w:rsidRDefault="00B56DEC"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GIDA MÜHENDİSLİĞİ</w:t>
      </w:r>
      <w:r w:rsidR="00ED0C68" w:rsidRPr="00406E18">
        <w:rPr>
          <w:rFonts w:ascii="Lexend" w:hAnsi="Lexend" w:cs="Times New Roman"/>
          <w:color w:val="000000" w:themeColor="text1"/>
          <w:sz w:val="36"/>
          <w:szCs w:val="36"/>
          <w:lang w:val="tr-TR"/>
        </w:rPr>
        <w:t xml:space="preserve"> BÖLÜMÜ</w:t>
      </w:r>
    </w:p>
    <w:p w14:paraId="0F51BE2A" w14:textId="77777777" w:rsidR="00160C22" w:rsidRPr="00406E18" w:rsidRDefault="00160C22" w:rsidP="00A0157C">
      <w:pPr>
        <w:jc w:val="center"/>
        <w:rPr>
          <w:rFonts w:ascii="Lexend" w:hAnsi="Lexend" w:cs="Times New Roman"/>
          <w:color w:val="000000" w:themeColor="text1"/>
          <w:sz w:val="36"/>
          <w:szCs w:val="36"/>
          <w:lang w:val="tr-TR"/>
        </w:rPr>
      </w:pPr>
    </w:p>
    <w:p w14:paraId="663D1ADA" w14:textId="77777777" w:rsidR="00406E18" w:rsidRPr="00406E18" w:rsidRDefault="00406E18" w:rsidP="00A0157C">
      <w:pPr>
        <w:jc w:val="center"/>
        <w:rPr>
          <w:rFonts w:ascii="Lexend" w:hAnsi="Lexend" w:cs="Times New Roman"/>
          <w:color w:val="000000" w:themeColor="text1"/>
          <w:sz w:val="36"/>
          <w:szCs w:val="36"/>
          <w:lang w:val="tr-TR"/>
        </w:rPr>
      </w:pPr>
    </w:p>
    <w:p w14:paraId="3813F386" w14:textId="77777777" w:rsidR="00406E18" w:rsidRPr="00406E18" w:rsidRDefault="00406E18" w:rsidP="00406E18">
      <w:pPr>
        <w:jc w:val="center"/>
        <w:rPr>
          <w:rFonts w:ascii="Lexend" w:hAnsi="Lexend" w:cs="Times New Roman"/>
          <w:color w:val="000000" w:themeColor="text1"/>
          <w:sz w:val="36"/>
          <w:szCs w:val="36"/>
          <w:lang w:val="tr-TR"/>
        </w:rPr>
      </w:pPr>
      <w:r w:rsidRPr="00406E18">
        <w:rPr>
          <w:rFonts w:ascii="Lexend" w:hAnsi="Lexend" w:cs="Times New Roman"/>
          <w:color w:val="000000" w:themeColor="text1"/>
          <w:sz w:val="36"/>
          <w:szCs w:val="36"/>
          <w:lang w:val="tr-TR"/>
        </w:rPr>
        <w:t>ÖĞRENCİ EL KİTABI</w:t>
      </w:r>
    </w:p>
    <w:p w14:paraId="7EE0A233" w14:textId="77777777" w:rsidR="00A0157C" w:rsidRPr="00406E18" w:rsidRDefault="00A0157C" w:rsidP="00A0157C">
      <w:pPr>
        <w:jc w:val="center"/>
        <w:rPr>
          <w:rFonts w:ascii="Lexend" w:hAnsi="Lexend" w:cs="Times New Roman"/>
          <w:color w:val="000000" w:themeColor="text1"/>
          <w:sz w:val="40"/>
          <w:szCs w:val="40"/>
          <w:lang w:val="tr-TR"/>
        </w:rPr>
      </w:pPr>
    </w:p>
    <w:p w14:paraId="5C3D0E59" w14:textId="77777777" w:rsidR="003040CE" w:rsidRPr="00406E18" w:rsidRDefault="003040CE" w:rsidP="00A0157C">
      <w:pPr>
        <w:jc w:val="center"/>
        <w:rPr>
          <w:rFonts w:ascii="Lexend" w:hAnsi="Lexend" w:cs="Times New Roman"/>
          <w:color w:val="000000" w:themeColor="text1"/>
          <w:sz w:val="40"/>
          <w:szCs w:val="40"/>
          <w:lang w:val="tr-TR"/>
        </w:rPr>
      </w:pPr>
    </w:p>
    <w:p w14:paraId="47CED9BA" w14:textId="77777777" w:rsidR="003040CE" w:rsidRPr="00406E18" w:rsidRDefault="003040CE" w:rsidP="00A0157C">
      <w:pPr>
        <w:jc w:val="center"/>
        <w:rPr>
          <w:rFonts w:ascii="Lexend" w:hAnsi="Lexend" w:cs="Times New Roman"/>
          <w:color w:val="000000" w:themeColor="text1"/>
          <w:sz w:val="40"/>
          <w:szCs w:val="40"/>
          <w:lang w:val="tr-TR"/>
        </w:rPr>
      </w:pPr>
    </w:p>
    <w:p w14:paraId="63490836" w14:textId="5BAD0091" w:rsidR="00160C22" w:rsidRPr="00406E18" w:rsidRDefault="00160C22" w:rsidP="00A0157C">
      <w:pPr>
        <w:jc w:val="center"/>
        <w:rPr>
          <w:rFonts w:ascii="Lexend" w:hAnsi="Lexend" w:cs="Times New Roman"/>
          <w:color w:val="000000" w:themeColor="text1"/>
          <w:sz w:val="40"/>
          <w:szCs w:val="40"/>
          <w:lang w:val="tr-TR"/>
        </w:rPr>
      </w:pP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5</w:t>
      </w: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6</w:t>
      </w:r>
      <w:r w:rsidRPr="00406E18">
        <w:rPr>
          <w:rFonts w:ascii="Lexend" w:hAnsi="Lexend" w:cs="Times New Roman"/>
          <w:color w:val="000000" w:themeColor="text1"/>
          <w:sz w:val="40"/>
          <w:szCs w:val="40"/>
          <w:lang w:val="tr-TR"/>
        </w:rPr>
        <w:t xml:space="preserve"> Akademik Yıl</w:t>
      </w:r>
      <w:r w:rsidR="008079B6" w:rsidRPr="00406E18">
        <w:rPr>
          <w:rFonts w:ascii="Lexend" w:hAnsi="Lexend" w:cs="Times New Roman"/>
          <w:color w:val="000000" w:themeColor="text1"/>
          <w:sz w:val="40"/>
          <w:szCs w:val="40"/>
          <w:lang w:val="tr-TR"/>
        </w:rPr>
        <w:t>ı</w:t>
      </w:r>
    </w:p>
    <w:p w14:paraId="33C6292D" w14:textId="77777777" w:rsidR="00ED0C68" w:rsidRPr="00500F61" w:rsidRDefault="00ED0C68" w:rsidP="00A0157C">
      <w:pPr>
        <w:jc w:val="center"/>
        <w:rPr>
          <w:rFonts w:ascii="Lexend" w:hAnsi="Lexend" w:cs="Times New Roman"/>
          <w:color w:val="A20000"/>
          <w:sz w:val="40"/>
          <w:szCs w:val="40"/>
          <w:lang w:val="tr-TR"/>
        </w:rPr>
      </w:pPr>
    </w:p>
    <w:p w14:paraId="63F967F8" w14:textId="77777777" w:rsidR="00ED0C68" w:rsidRPr="00500F61" w:rsidRDefault="00ED0C68" w:rsidP="00A0157C">
      <w:pPr>
        <w:jc w:val="center"/>
        <w:rPr>
          <w:rFonts w:ascii="Lexend" w:hAnsi="Lexend" w:cs="Times New Roman"/>
          <w:color w:val="A20000"/>
          <w:sz w:val="20"/>
          <w:szCs w:val="20"/>
          <w:lang w:val="tr-TR"/>
        </w:rPr>
      </w:pPr>
    </w:p>
    <w:sdt>
      <w:sdtPr>
        <w:rPr>
          <w:rFonts w:asciiTheme="minorHAnsi" w:eastAsiaTheme="minorHAnsi" w:hAnsiTheme="minorHAnsi" w:cstheme="minorBidi"/>
          <w:b w:val="0"/>
          <w:color w:val="auto"/>
          <w:kern w:val="2"/>
          <w:sz w:val="24"/>
          <w:szCs w:val="24"/>
          <w:lang w:val="en-US"/>
          <w14:ligatures w14:val="standardContextual"/>
        </w:rPr>
        <w:id w:val="529155535"/>
        <w:docPartObj>
          <w:docPartGallery w:val="Table of Contents"/>
          <w:docPartUnique/>
        </w:docPartObj>
      </w:sdtPr>
      <w:sdtEndPr>
        <w:rPr>
          <w:bCs/>
          <w:noProof/>
          <w:sz w:val="20"/>
          <w:szCs w:val="20"/>
        </w:rPr>
      </w:sdtEndPr>
      <w:sdtContent>
        <w:p w14:paraId="4F1B7C12" w14:textId="71788BA0" w:rsidR="00602B00" w:rsidRPr="00EE24F9" w:rsidRDefault="00ED40B2" w:rsidP="00EE24F9">
          <w:pPr>
            <w:pStyle w:val="TBal"/>
          </w:pPr>
          <w:r w:rsidRPr="00EE24F9">
            <w:t>İçindekiler</w:t>
          </w:r>
        </w:p>
        <w:p w14:paraId="4BD56A47" w14:textId="177E4658" w:rsidR="00A744D3" w:rsidRDefault="00602B00">
          <w:pPr>
            <w:pStyle w:val="T1"/>
            <w:rPr>
              <w:rFonts w:eastAsiaTheme="minorEastAsia"/>
              <w:b w:val="0"/>
              <w:bCs w:val="0"/>
              <w:lang w:val="tr-TR" w:eastAsia="tr-TR"/>
            </w:rPr>
          </w:pPr>
          <w:r w:rsidRPr="003040CE">
            <w:rPr>
              <w:rFonts w:ascii="Lexend" w:hAnsi="Lexend"/>
              <w:noProof w:val="0"/>
              <w:sz w:val="20"/>
              <w:szCs w:val="20"/>
              <w:lang w:val="tr-TR"/>
            </w:rPr>
            <w:fldChar w:fldCharType="begin"/>
          </w:r>
          <w:r w:rsidRPr="003040CE">
            <w:rPr>
              <w:rFonts w:ascii="Lexend" w:hAnsi="Lexend"/>
              <w:sz w:val="20"/>
              <w:szCs w:val="20"/>
              <w:lang w:val="tr-TR"/>
            </w:rPr>
            <w:instrText xml:space="preserve"> TOC \o "1-3" \h \z \u </w:instrText>
          </w:r>
          <w:r w:rsidRPr="003040CE">
            <w:rPr>
              <w:rFonts w:ascii="Lexend" w:hAnsi="Lexend"/>
              <w:noProof w:val="0"/>
              <w:sz w:val="20"/>
              <w:szCs w:val="20"/>
              <w:lang w:val="tr-TR"/>
            </w:rPr>
            <w:fldChar w:fldCharType="separate"/>
          </w:r>
          <w:hyperlink w:anchor="_Toc220396886" w:history="1">
            <w:r w:rsidR="00A744D3" w:rsidRPr="00E32F5F">
              <w:rPr>
                <w:rStyle w:val="Kpr"/>
              </w:rPr>
              <w:t>Dekanın Mesajı</w:t>
            </w:r>
            <w:r w:rsidR="00A744D3">
              <w:rPr>
                <w:webHidden/>
              </w:rPr>
              <w:tab/>
            </w:r>
            <w:r w:rsidR="00A744D3">
              <w:rPr>
                <w:webHidden/>
              </w:rPr>
              <w:fldChar w:fldCharType="begin"/>
            </w:r>
            <w:r w:rsidR="00A744D3">
              <w:rPr>
                <w:webHidden/>
              </w:rPr>
              <w:instrText xml:space="preserve"> PAGEREF _Toc220396886 \h </w:instrText>
            </w:r>
            <w:r w:rsidR="00A744D3">
              <w:rPr>
                <w:webHidden/>
              </w:rPr>
            </w:r>
            <w:r w:rsidR="00A744D3">
              <w:rPr>
                <w:webHidden/>
              </w:rPr>
              <w:fldChar w:fldCharType="separate"/>
            </w:r>
            <w:r w:rsidR="00A744D3">
              <w:rPr>
                <w:webHidden/>
              </w:rPr>
              <w:t>5</w:t>
            </w:r>
            <w:r w:rsidR="00A744D3">
              <w:rPr>
                <w:webHidden/>
              </w:rPr>
              <w:fldChar w:fldCharType="end"/>
            </w:r>
          </w:hyperlink>
        </w:p>
        <w:p w14:paraId="555AF5AA" w14:textId="302A1E2D" w:rsidR="00A744D3" w:rsidRDefault="00A744D3">
          <w:pPr>
            <w:pStyle w:val="T1"/>
            <w:rPr>
              <w:rFonts w:eastAsiaTheme="minorEastAsia"/>
              <w:b w:val="0"/>
              <w:bCs w:val="0"/>
              <w:lang w:val="tr-TR" w:eastAsia="tr-TR"/>
            </w:rPr>
          </w:pPr>
          <w:hyperlink w:anchor="_Toc220396887" w:history="1">
            <w:r w:rsidRPr="00E32F5F">
              <w:rPr>
                <w:rStyle w:val="Kpr"/>
              </w:rPr>
              <w:t>Hakkımızda</w:t>
            </w:r>
            <w:r>
              <w:rPr>
                <w:webHidden/>
              </w:rPr>
              <w:tab/>
            </w:r>
            <w:r>
              <w:rPr>
                <w:webHidden/>
              </w:rPr>
              <w:fldChar w:fldCharType="begin"/>
            </w:r>
            <w:r>
              <w:rPr>
                <w:webHidden/>
              </w:rPr>
              <w:instrText xml:space="preserve"> PAGEREF _Toc220396887 \h </w:instrText>
            </w:r>
            <w:r>
              <w:rPr>
                <w:webHidden/>
              </w:rPr>
            </w:r>
            <w:r>
              <w:rPr>
                <w:webHidden/>
              </w:rPr>
              <w:fldChar w:fldCharType="separate"/>
            </w:r>
            <w:r>
              <w:rPr>
                <w:webHidden/>
              </w:rPr>
              <w:t>6</w:t>
            </w:r>
            <w:r>
              <w:rPr>
                <w:webHidden/>
              </w:rPr>
              <w:fldChar w:fldCharType="end"/>
            </w:r>
          </w:hyperlink>
        </w:p>
        <w:p w14:paraId="1D8F6CBA" w14:textId="21567303" w:rsidR="00A744D3" w:rsidRDefault="00A744D3">
          <w:pPr>
            <w:pStyle w:val="T1"/>
            <w:rPr>
              <w:rFonts w:eastAsiaTheme="minorEastAsia"/>
              <w:b w:val="0"/>
              <w:bCs w:val="0"/>
              <w:lang w:val="tr-TR" w:eastAsia="tr-TR"/>
            </w:rPr>
          </w:pPr>
          <w:hyperlink w:anchor="_Toc220396888" w:history="1">
            <w:r w:rsidRPr="00E32F5F">
              <w:rPr>
                <w:rStyle w:val="Kpr"/>
              </w:rPr>
              <w:t>Fakülte Organizasyon Şeması</w:t>
            </w:r>
            <w:r>
              <w:rPr>
                <w:webHidden/>
              </w:rPr>
              <w:tab/>
            </w:r>
            <w:r>
              <w:rPr>
                <w:webHidden/>
              </w:rPr>
              <w:fldChar w:fldCharType="begin"/>
            </w:r>
            <w:r>
              <w:rPr>
                <w:webHidden/>
              </w:rPr>
              <w:instrText xml:space="preserve"> PAGEREF _Toc220396888 \h </w:instrText>
            </w:r>
            <w:r>
              <w:rPr>
                <w:webHidden/>
              </w:rPr>
            </w:r>
            <w:r>
              <w:rPr>
                <w:webHidden/>
              </w:rPr>
              <w:fldChar w:fldCharType="separate"/>
            </w:r>
            <w:r>
              <w:rPr>
                <w:webHidden/>
              </w:rPr>
              <w:t>7</w:t>
            </w:r>
            <w:r>
              <w:rPr>
                <w:webHidden/>
              </w:rPr>
              <w:fldChar w:fldCharType="end"/>
            </w:r>
          </w:hyperlink>
        </w:p>
        <w:p w14:paraId="224AD99D" w14:textId="33E3B0D8" w:rsidR="00A744D3" w:rsidRDefault="00A744D3">
          <w:pPr>
            <w:pStyle w:val="T2"/>
            <w:tabs>
              <w:tab w:val="right" w:leader="dot" w:pos="9350"/>
            </w:tabs>
            <w:rPr>
              <w:rFonts w:eastAsiaTheme="minorEastAsia"/>
              <w:noProof/>
              <w:lang w:val="tr-TR" w:eastAsia="tr-TR"/>
            </w:rPr>
          </w:pPr>
          <w:hyperlink w:anchor="_Toc220396889" w:history="1">
            <w:r w:rsidRPr="00E32F5F">
              <w:rPr>
                <w:rStyle w:val="Kpr"/>
                <w:noProof/>
              </w:rPr>
              <w:t>Neden Ziraat Fakültesi?</w:t>
            </w:r>
            <w:r>
              <w:rPr>
                <w:noProof/>
                <w:webHidden/>
              </w:rPr>
              <w:tab/>
            </w:r>
            <w:r>
              <w:rPr>
                <w:noProof/>
                <w:webHidden/>
              </w:rPr>
              <w:fldChar w:fldCharType="begin"/>
            </w:r>
            <w:r>
              <w:rPr>
                <w:noProof/>
                <w:webHidden/>
              </w:rPr>
              <w:instrText xml:space="preserve"> PAGEREF _Toc220396889 \h </w:instrText>
            </w:r>
            <w:r>
              <w:rPr>
                <w:noProof/>
                <w:webHidden/>
              </w:rPr>
            </w:r>
            <w:r>
              <w:rPr>
                <w:noProof/>
                <w:webHidden/>
              </w:rPr>
              <w:fldChar w:fldCharType="separate"/>
            </w:r>
            <w:r>
              <w:rPr>
                <w:noProof/>
                <w:webHidden/>
              </w:rPr>
              <w:t>8</w:t>
            </w:r>
            <w:r>
              <w:rPr>
                <w:noProof/>
                <w:webHidden/>
              </w:rPr>
              <w:fldChar w:fldCharType="end"/>
            </w:r>
          </w:hyperlink>
        </w:p>
        <w:p w14:paraId="2C8B1ECC" w14:textId="53F359C1" w:rsidR="00A744D3" w:rsidRDefault="00A744D3">
          <w:pPr>
            <w:pStyle w:val="T2"/>
            <w:tabs>
              <w:tab w:val="right" w:leader="dot" w:pos="9350"/>
            </w:tabs>
            <w:rPr>
              <w:rFonts w:eastAsiaTheme="minorEastAsia"/>
              <w:noProof/>
              <w:lang w:val="tr-TR" w:eastAsia="tr-TR"/>
            </w:rPr>
          </w:pPr>
          <w:hyperlink w:anchor="_Toc220396890" w:history="1">
            <w:r w:rsidRPr="00E32F5F">
              <w:rPr>
                <w:rStyle w:val="Kpr"/>
                <w:noProof/>
              </w:rPr>
              <w:t>Fakülte İletişim Bilgileri</w:t>
            </w:r>
            <w:r>
              <w:rPr>
                <w:noProof/>
                <w:webHidden/>
              </w:rPr>
              <w:tab/>
            </w:r>
            <w:r>
              <w:rPr>
                <w:noProof/>
                <w:webHidden/>
              </w:rPr>
              <w:fldChar w:fldCharType="begin"/>
            </w:r>
            <w:r>
              <w:rPr>
                <w:noProof/>
                <w:webHidden/>
              </w:rPr>
              <w:instrText xml:space="preserve"> PAGEREF _Toc220396890 \h </w:instrText>
            </w:r>
            <w:r>
              <w:rPr>
                <w:noProof/>
                <w:webHidden/>
              </w:rPr>
            </w:r>
            <w:r>
              <w:rPr>
                <w:noProof/>
                <w:webHidden/>
              </w:rPr>
              <w:fldChar w:fldCharType="separate"/>
            </w:r>
            <w:r>
              <w:rPr>
                <w:noProof/>
                <w:webHidden/>
              </w:rPr>
              <w:t>8</w:t>
            </w:r>
            <w:r>
              <w:rPr>
                <w:noProof/>
                <w:webHidden/>
              </w:rPr>
              <w:fldChar w:fldCharType="end"/>
            </w:r>
          </w:hyperlink>
        </w:p>
        <w:p w14:paraId="70294BE0" w14:textId="28787C42" w:rsidR="00A744D3" w:rsidRDefault="00A744D3">
          <w:pPr>
            <w:pStyle w:val="T2"/>
            <w:tabs>
              <w:tab w:val="right" w:leader="dot" w:pos="9350"/>
            </w:tabs>
            <w:rPr>
              <w:rFonts w:eastAsiaTheme="minorEastAsia"/>
              <w:noProof/>
              <w:lang w:val="tr-TR" w:eastAsia="tr-TR"/>
            </w:rPr>
          </w:pPr>
          <w:hyperlink w:anchor="_Toc220396891" w:history="1">
            <w:r w:rsidRPr="00E32F5F">
              <w:rPr>
                <w:rStyle w:val="Kpr"/>
                <w:noProof/>
              </w:rPr>
              <w:t>Dekan</w:t>
            </w:r>
            <w:r>
              <w:rPr>
                <w:noProof/>
                <w:webHidden/>
              </w:rPr>
              <w:tab/>
            </w:r>
            <w:r>
              <w:rPr>
                <w:noProof/>
                <w:webHidden/>
              </w:rPr>
              <w:fldChar w:fldCharType="begin"/>
            </w:r>
            <w:r>
              <w:rPr>
                <w:noProof/>
                <w:webHidden/>
              </w:rPr>
              <w:instrText xml:space="preserve"> PAGEREF _Toc220396891 \h </w:instrText>
            </w:r>
            <w:r>
              <w:rPr>
                <w:noProof/>
                <w:webHidden/>
              </w:rPr>
            </w:r>
            <w:r>
              <w:rPr>
                <w:noProof/>
                <w:webHidden/>
              </w:rPr>
              <w:fldChar w:fldCharType="separate"/>
            </w:r>
            <w:r>
              <w:rPr>
                <w:noProof/>
                <w:webHidden/>
              </w:rPr>
              <w:t>8</w:t>
            </w:r>
            <w:r>
              <w:rPr>
                <w:noProof/>
                <w:webHidden/>
              </w:rPr>
              <w:fldChar w:fldCharType="end"/>
            </w:r>
          </w:hyperlink>
        </w:p>
        <w:p w14:paraId="7B50D36C" w14:textId="10ADA815" w:rsidR="00A744D3" w:rsidRDefault="00A744D3">
          <w:pPr>
            <w:pStyle w:val="T2"/>
            <w:tabs>
              <w:tab w:val="right" w:leader="dot" w:pos="9350"/>
            </w:tabs>
            <w:rPr>
              <w:rFonts w:eastAsiaTheme="minorEastAsia"/>
              <w:noProof/>
              <w:lang w:val="tr-TR" w:eastAsia="tr-TR"/>
            </w:rPr>
          </w:pPr>
          <w:hyperlink w:anchor="_Toc220396892" w:history="1">
            <w:r w:rsidRPr="00E32F5F">
              <w:rPr>
                <w:rStyle w:val="Kpr"/>
                <w:noProof/>
              </w:rPr>
              <w:t>Dekan Asistanı</w:t>
            </w:r>
            <w:r>
              <w:rPr>
                <w:noProof/>
                <w:webHidden/>
              </w:rPr>
              <w:tab/>
            </w:r>
            <w:r>
              <w:rPr>
                <w:noProof/>
                <w:webHidden/>
              </w:rPr>
              <w:fldChar w:fldCharType="begin"/>
            </w:r>
            <w:r>
              <w:rPr>
                <w:noProof/>
                <w:webHidden/>
              </w:rPr>
              <w:instrText xml:space="preserve"> PAGEREF _Toc220396892 \h </w:instrText>
            </w:r>
            <w:r>
              <w:rPr>
                <w:noProof/>
                <w:webHidden/>
              </w:rPr>
            </w:r>
            <w:r>
              <w:rPr>
                <w:noProof/>
                <w:webHidden/>
              </w:rPr>
              <w:fldChar w:fldCharType="separate"/>
            </w:r>
            <w:r>
              <w:rPr>
                <w:noProof/>
                <w:webHidden/>
              </w:rPr>
              <w:t>8</w:t>
            </w:r>
            <w:r>
              <w:rPr>
                <w:noProof/>
                <w:webHidden/>
              </w:rPr>
              <w:fldChar w:fldCharType="end"/>
            </w:r>
          </w:hyperlink>
        </w:p>
        <w:p w14:paraId="66CBCA99" w14:textId="729FB57E" w:rsidR="00A744D3" w:rsidRDefault="00A744D3">
          <w:pPr>
            <w:pStyle w:val="T1"/>
            <w:rPr>
              <w:rFonts w:eastAsiaTheme="minorEastAsia"/>
              <w:b w:val="0"/>
              <w:bCs w:val="0"/>
              <w:lang w:val="tr-TR" w:eastAsia="tr-TR"/>
            </w:rPr>
          </w:pPr>
          <w:hyperlink w:anchor="_Toc220396893" w:history="1">
            <w:r w:rsidRPr="00E32F5F">
              <w:rPr>
                <w:rStyle w:val="Kpr"/>
              </w:rPr>
              <w:t>GIDA MÜHENDİSLİĞİ BÖLÜMÜ</w:t>
            </w:r>
            <w:r>
              <w:rPr>
                <w:webHidden/>
              </w:rPr>
              <w:tab/>
            </w:r>
            <w:r>
              <w:rPr>
                <w:webHidden/>
              </w:rPr>
              <w:fldChar w:fldCharType="begin"/>
            </w:r>
            <w:r>
              <w:rPr>
                <w:webHidden/>
              </w:rPr>
              <w:instrText xml:space="preserve"> PAGEREF _Toc220396893 \h </w:instrText>
            </w:r>
            <w:r>
              <w:rPr>
                <w:webHidden/>
              </w:rPr>
            </w:r>
            <w:r>
              <w:rPr>
                <w:webHidden/>
              </w:rPr>
              <w:fldChar w:fldCharType="separate"/>
            </w:r>
            <w:r>
              <w:rPr>
                <w:webHidden/>
              </w:rPr>
              <w:t>9</w:t>
            </w:r>
            <w:r>
              <w:rPr>
                <w:webHidden/>
              </w:rPr>
              <w:fldChar w:fldCharType="end"/>
            </w:r>
          </w:hyperlink>
        </w:p>
        <w:p w14:paraId="33282CDE" w14:textId="1FFA5332" w:rsidR="00A744D3" w:rsidRDefault="00A744D3">
          <w:pPr>
            <w:pStyle w:val="T2"/>
            <w:tabs>
              <w:tab w:val="right" w:leader="dot" w:pos="9350"/>
            </w:tabs>
            <w:rPr>
              <w:rFonts w:eastAsiaTheme="minorEastAsia"/>
              <w:noProof/>
              <w:lang w:val="tr-TR" w:eastAsia="tr-TR"/>
            </w:rPr>
          </w:pPr>
          <w:hyperlink w:anchor="_Toc220396894" w:history="1">
            <w:r w:rsidRPr="00E32F5F">
              <w:rPr>
                <w:rStyle w:val="Kpr"/>
                <w:noProof/>
              </w:rPr>
              <w:t>Bölüm Mesajı</w:t>
            </w:r>
            <w:r>
              <w:rPr>
                <w:noProof/>
                <w:webHidden/>
              </w:rPr>
              <w:tab/>
            </w:r>
            <w:r>
              <w:rPr>
                <w:noProof/>
                <w:webHidden/>
              </w:rPr>
              <w:fldChar w:fldCharType="begin"/>
            </w:r>
            <w:r>
              <w:rPr>
                <w:noProof/>
                <w:webHidden/>
              </w:rPr>
              <w:instrText xml:space="preserve"> PAGEREF _Toc220396894 \h </w:instrText>
            </w:r>
            <w:r>
              <w:rPr>
                <w:noProof/>
                <w:webHidden/>
              </w:rPr>
            </w:r>
            <w:r>
              <w:rPr>
                <w:noProof/>
                <w:webHidden/>
              </w:rPr>
              <w:fldChar w:fldCharType="separate"/>
            </w:r>
            <w:r>
              <w:rPr>
                <w:noProof/>
                <w:webHidden/>
              </w:rPr>
              <w:t>9</w:t>
            </w:r>
            <w:r>
              <w:rPr>
                <w:noProof/>
                <w:webHidden/>
              </w:rPr>
              <w:fldChar w:fldCharType="end"/>
            </w:r>
          </w:hyperlink>
        </w:p>
        <w:p w14:paraId="274E1FF6" w14:textId="4BCF3801" w:rsidR="00A744D3" w:rsidRDefault="00A744D3">
          <w:pPr>
            <w:pStyle w:val="T2"/>
            <w:tabs>
              <w:tab w:val="right" w:leader="dot" w:pos="9350"/>
            </w:tabs>
            <w:rPr>
              <w:rFonts w:eastAsiaTheme="minorEastAsia"/>
              <w:noProof/>
              <w:lang w:val="tr-TR" w:eastAsia="tr-TR"/>
            </w:rPr>
          </w:pPr>
          <w:hyperlink w:anchor="_Toc220396895" w:history="1">
            <w:r w:rsidRPr="00E32F5F">
              <w:rPr>
                <w:rStyle w:val="Kpr"/>
                <w:noProof/>
              </w:rPr>
              <w:t>Program Bilgileri</w:t>
            </w:r>
            <w:r>
              <w:rPr>
                <w:noProof/>
                <w:webHidden/>
              </w:rPr>
              <w:tab/>
            </w:r>
            <w:r>
              <w:rPr>
                <w:noProof/>
                <w:webHidden/>
              </w:rPr>
              <w:fldChar w:fldCharType="begin"/>
            </w:r>
            <w:r>
              <w:rPr>
                <w:noProof/>
                <w:webHidden/>
              </w:rPr>
              <w:instrText xml:space="preserve"> PAGEREF _Toc220396895 \h </w:instrText>
            </w:r>
            <w:r>
              <w:rPr>
                <w:noProof/>
                <w:webHidden/>
              </w:rPr>
            </w:r>
            <w:r>
              <w:rPr>
                <w:noProof/>
                <w:webHidden/>
              </w:rPr>
              <w:fldChar w:fldCharType="separate"/>
            </w:r>
            <w:r>
              <w:rPr>
                <w:noProof/>
                <w:webHidden/>
              </w:rPr>
              <w:t>10</w:t>
            </w:r>
            <w:r>
              <w:rPr>
                <w:noProof/>
                <w:webHidden/>
              </w:rPr>
              <w:fldChar w:fldCharType="end"/>
            </w:r>
          </w:hyperlink>
        </w:p>
        <w:p w14:paraId="7B2CD5A3" w14:textId="27235134" w:rsidR="00A744D3" w:rsidRDefault="00A744D3">
          <w:pPr>
            <w:pStyle w:val="T2"/>
            <w:tabs>
              <w:tab w:val="right" w:leader="dot" w:pos="9350"/>
            </w:tabs>
            <w:rPr>
              <w:rFonts w:eastAsiaTheme="minorEastAsia"/>
              <w:noProof/>
              <w:lang w:val="tr-TR" w:eastAsia="tr-TR"/>
            </w:rPr>
          </w:pPr>
          <w:hyperlink w:anchor="_Toc220396896" w:history="1">
            <w:r w:rsidRPr="00E32F5F">
              <w:rPr>
                <w:rStyle w:val="Kpr"/>
                <w:noProof/>
              </w:rPr>
              <w:t>Kazanılan Derece</w:t>
            </w:r>
            <w:r>
              <w:rPr>
                <w:noProof/>
                <w:webHidden/>
              </w:rPr>
              <w:tab/>
            </w:r>
            <w:r>
              <w:rPr>
                <w:noProof/>
                <w:webHidden/>
              </w:rPr>
              <w:fldChar w:fldCharType="begin"/>
            </w:r>
            <w:r>
              <w:rPr>
                <w:noProof/>
                <w:webHidden/>
              </w:rPr>
              <w:instrText xml:space="preserve"> PAGEREF _Toc220396896 \h </w:instrText>
            </w:r>
            <w:r>
              <w:rPr>
                <w:noProof/>
                <w:webHidden/>
              </w:rPr>
            </w:r>
            <w:r>
              <w:rPr>
                <w:noProof/>
                <w:webHidden/>
              </w:rPr>
              <w:fldChar w:fldCharType="separate"/>
            </w:r>
            <w:r>
              <w:rPr>
                <w:noProof/>
                <w:webHidden/>
              </w:rPr>
              <w:t>10</w:t>
            </w:r>
            <w:r>
              <w:rPr>
                <w:noProof/>
                <w:webHidden/>
              </w:rPr>
              <w:fldChar w:fldCharType="end"/>
            </w:r>
          </w:hyperlink>
        </w:p>
        <w:p w14:paraId="020CD40A" w14:textId="39E7B9E3" w:rsidR="00A744D3" w:rsidRDefault="00A744D3">
          <w:pPr>
            <w:pStyle w:val="T2"/>
            <w:tabs>
              <w:tab w:val="right" w:leader="dot" w:pos="9350"/>
            </w:tabs>
            <w:rPr>
              <w:rFonts w:eastAsiaTheme="minorEastAsia"/>
              <w:noProof/>
              <w:lang w:val="tr-TR" w:eastAsia="tr-TR"/>
            </w:rPr>
          </w:pPr>
          <w:hyperlink w:anchor="_Toc220396897" w:history="1">
            <w:r w:rsidRPr="00E32F5F">
              <w:rPr>
                <w:rStyle w:val="Kpr"/>
                <w:noProof/>
              </w:rPr>
              <w:t>Programa Kabul Şartları</w:t>
            </w:r>
            <w:r>
              <w:rPr>
                <w:noProof/>
                <w:webHidden/>
              </w:rPr>
              <w:tab/>
            </w:r>
            <w:r>
              <w:rPr>
                <w:noProof/>
                <w:webHidden/>
              </w:rPr>
              <w:fldChar w:fldCharType="begin"/>
            </w:r>
            <w:r>
              <w:rPr>
                <w:noProof/>
                <w:webHidden/>
              </w:rPr>
              <w:instrText xml:space="preserve"> PAGEREF _Toc220396897 \h </w:instrText>
            </w:r>
            <w:r>
              <w:rPr>
                <w:noProof/>
                <w:webHidden/>
              </w:rPr>
            </w:r>
            <w:r>
              <w:rPr>
                <w:noProof/>
                <w:webHidden/>
              </w:rPr>
              <w:fldChar w:fldCharType="separate"/>
            </w:r>
            <w:r>
              <w:rPr>
                <w:noProof/>
                <w:webHidden/>
              </w:rPr>
              <w:t>10</w:t>
            </w:r>
            <w:r>
              <w:rPr>
                <w:noProof/>
                <w:webHidden/>
              </w:rPr>
              <w:fldChar w:fldCharType="end"/>
            </w:r>
          </w:hyperlink>
        </w:p>
        <w:p w14:paraId="412F46FE" w14:textId="030298B7" w:rsidR="00A744D3" w:rsidRDefault="00A744D3">
          <w:pPr>
            <w:pStyle w:val="T2"/>
            <w:tabs>
              <w:tab w:val="right" w:leader="dot" w:pos="9350"/>
            </w:tabs>
            <w:rPr>
              <w:rFonts w:eastAsiaTheme="minorEastAsia"/>
              <w:noProof/>
              <w:lang w:val="tr-TR" w:eastAsia="tr-TR"/>
            </w:rPr>
          </w:pPr>
          <w:hyperlink w:anchor="_Toc220396898" w:history="1">
            <w:r w:rsidRPr="00E32F5F">
              <w:rPr>
                <w:rStyle w:val="Kpr"/>
                <w:noProof/>
              </w:rPr>
              <w:t>Mezuniyet koşulları ve kurallar</w:t>
            </w:r>
            <w:r>
              <w:rPr>
                <w:noProof/>
                <w:webHidden/>
              </w:rPr>
              <w:tab/>
            </w:r>
            <w:r>
              <w:rPr>
                <w:noProof/>
                <w:webHidden/>
              </w:rPr>
              <w:fldChar w:fldCharType="begin"/>
            </w:r>
            <w:r>
              <w:rPr>
                <w:noProof/>
                <w:webHidden/>
              </w:rPr>
              <w:instrText xml:space="preserve"> PAGEREF _Toc220396898 \h </w:instrText>
            </w:r>
            <w:r>
              <w:rPr>
                <w:noProof/>
                <w:webHidden/>
              </w:rPr>
            </w:r>
            <w:r>
              <w:rPr>
                <w:noProof/>
                <w:webHidden/>
              </w:rPr>
              <w:fldChar w:fldCharType="separate"/>
            </w:r>
            <w:r>
              <w:rPr>
                <w:noProof/>
                <w:webHidden/>
              </w:rPr>
              <w:t>10</w:t>
            </w:r>
            <w:r>
              <w:rPr>
                <w:noProof/>
                <w:webHidden/>
              </w:rPr>
              <w:fldChar w:fldCharType="end"/>
            </w:r>
          </w:hyperlink>
        </w:p>
        <w:p w14:paraId="4DC3636E" w14:textId="1F3B05AD" w:rsidR="00A744D3" w:rsidRDefault="00A744D3">
          <w:pPr>
            <w:pStyle w:val="T2"/>
            <w:tabs>
              <w:tab w:val="right" w:leader="dot" w:pos="9350"/>
            </w:tabs>
            <w:rPr>
              <w:rFonts w:eastAsiaTheme="minorEastAsia"/>
              <w:noProof/>
              <w:lang w:val="tr-TR" w:eastAsia="tr-TR"/>
            </w:rPr>
          </w:pPr>
          <w:hyperlink w:anchor="_Toc220396899" w:history="1">
            <w:r w:rsidRPr="00E32F5F">
              <w:rPr>
                <w:rStyle w:val="Kpr"/>
                <w:noProof/>
              </w:rPr>
              <w:t>Önceki Öğrenimlerin Tanınması ve Değerlendirilmesi</w:t>
            </w:r>
            <w:r>
              <w:rPr>
                <w:noProof/>
                <w:webHidden/>
              </w:rPr>
              <w:tab/>
            </w:r>
            <w:r>
              <w:rPr>
                <w:noProof/>
                <w:webHidden/>
              </w:rPr>
              <w:fldChar w:fldCharType="begin"/>
            </w:r>
            <w:r>
              <w:rPr>
                <w:noProof/>
                <w:webHidden/>
              </w:rPr>
              <w:instrText xml:space="preserve"> PAGEREF _Toc220396899 \h </w:instrText>
            </w:r>
            <w:r>
              <w:rPr>
                <w:noProof/>
                <w:webHidden/>
              </w:rPr>
            </w:r>
            <w:r>
              <w:rPr>
                <w:noProof/>
                <w:webHidden/>
              </w:rPr>
              <w:fldChar w:fldCharType="separate"/>
            </w:r>
            <w:r>
              <w:rPr>
                <w:noProof/>
                <w:webHidden/>
              </w:rPr>
              <w:t>10</w:t>
            </w:r>
            <w:r>
              <w:rPr>
                <w:noProof/>
                <w:webHidden/>
              </w:rPr>
              <w:fldChar w:fldCharType="end"/>
            </w:r>
          </w:hyperlink>
        </w:p>
        <w:p w14:paraId="5BCA45AE" w14:textId="0ABD82BA" w:rsidR="00A744D3" w:rsidRDefault="00A744D3">
          <w:pPr>
            <w:pStyle w:val="T2"/>
            <w:tabs>
              <w:tab w:val="right" w:leader="dot" w:pos="9350"/>
            </w:tabs>
            <w:rPr>
              <w:rFonts w:eastAsiaTheme="minorEastAsia"/>
              <w:noProof/>
              <w:lang w:val="tr-TR" w:eastAsia="tr-TR"/>
            </w:rPr>
          </w:pPr>
          <w:hyperlink w:anchor="_Toc220396900" w:history="1">
            <w:r w:rsidRPr="00E32F5F">
              <w:rPr>
                <w:rStyle w:val="Kpr"/>
                <w:noProof/>
              </w:rPr>
              <w:t>Program Bilgileri</w:t>
            </w:r>
            <w:r>
              <w:rPr>
                <w:noProof/>
                <w:webHidden/>
              </w:rPr>
              <w:tab/>
            </w:r>
            <w:r>
              <w:rPr>
                <w:noProof/>
                <w:webHidden/>
              </w:rPr>
              <w:fldChar w:fldCharType="begin"/>
            </w:r>
            <w:r>
              <w:rPr>
                <w:noProof/>
                <w:webHidden/>
              </w:rPr>
              <w:instrText xml:space="preserve"> PAGEREF _Toc220396900 \h </w:instrText>
            </w:r>
            <w:r>
              <w:rPr>
                <w:noProof/>
                <w:webHidden/>
              </w:rPr>
            </w:r>
            <w:r>
              <w:rPr>
                <w:noProof/>
                <w:webHidden/>
              </w:rPr>
              <w:fldChar w:fldCharType="separate"/>
            </w:r>
            <w:r>
              <w:rPr>
                <w:noProof/>
                <w:webHidden/>
              </w:rPr>
              <w:t>11</w:t>
            </w:r>
            <w:r>
              <w:rPr>
                <w:noProof/>
                <w:webHidden/>
              </w:rPr>
              <w:fldChar w:fldCharType="end"/>
            </w:r>
          </w:hyperlink>
        </w:p>
        <w:p w14:paraId="79E0126D" w14:textId="56711F5D" w:rsidR="00A744D3" w:rsidRDefault="00A744D3">
          <w:pPr>
            <w:pStyle w:val="T2"/>
            <w:tabs>
              <w:tab w:val="right" w:leader="dot" w:pos="9350"/>
            </w:tabs>
            <w:rPr>
              <w:rFonts w:eastAsiaTheme="minorEastAsia"/>
              <w:noProof/>
              <w:lang w:val="tr-TR" w:eastAsia="tr-TR"/>
            </w:rPr>
          </w:pPr>
          <w:hyperlink w:anchor="_Toc220396901" w:history="1">
            <w:r w:rsidRPr="00E32F5F">
              <w:rPr>
                <w:rStyle w:val="Kpr"/>
                <w:noProof/>
              </w:rPr>
              <w:t>Program kazanımları</w:t>
            </w:r>
            <w:r>
              <w:rPr>
                <w:noProof/>
                <w:webHidden/>
              </w:rPr>
              <w:tab/>
            </w:r>
            <w:r>
              <w:rPr>
                <w:noProof/>
                <w:webHidden/>
              </w:rPr>
              <w:fldChar w:fldCharType="begin"/>
            </w:r>
            <w:r>
              <w:rPr>
                <w:noProof/>
                <w:webHidden/>
              </w:rPr>
              <w:instrText xml:space="preserve"> PAGEREF _Toc220396901 \h </w:instrText>
            </w:r>
            <w:r>
              <w:rPr>
                <w:noProof/>
                <w:webHidden/>
              </w:rPr>
            </w:r>
            <w:r>
              <w:rPr>
                <w:noProof/>
                <w:webHidden/>
              </w:rPr>
              <w:fldChar w:fldCharType="separate"/>
            </w:r>
            <w:r>
              <w:rPr>
                <w:noProof/>
                <w:webHidden/>
              </w:rPr>
              <w:t>11</w:t>
            </w:r>
            <w:r>
              <w:rPr>
                <w:noProof/>
                <w:webHidden/>
              </w:rPr>
              <w:fldChar w:fldCharType="end"/>
            </w:r>
          </w:hyperlink>
        </w:p>
        <w:p w14:paraId="242FE738" w14:textId="734FF1F0" w:rsidR="00A744D3" w:rsidRDefault="00A744D3">
          <w:pPr>
            <w:pStyle w:val="T2"/>
            <w:tabs>
              <w:tab w:val="right" w:leader="dot" w:pos="9350"/>
            </w:tabs>
            <w:rPr>
              <w:rFonts w:eastAsiaTheme="minorEastAsia"/>
              <w:noProof/>
              <w:lang w:val="tr-TR" w:eastAsia="tr-TR"/>
            </w:rPr>
          </w:pPr>
          <w:hyperlink w:anchor="_Toc220396902" w:history="1">
            <w:r w:rsidRPr="00E32F5F">
              <w:rPr>
                <w:rStyle w:val="Kpr"/>
                <w:noProof/>
              </w:rPr>
              <w:t>Program Yapısı</w:t>
            </w:r>
            <w:r>
              <w:rPr>
                <w:noProof/>
                <w:webHidden/>
              </w:rPr>
              <w:tab/>
            </w:r>
            <w:r>
              <w:rPr>
                <w:noProof/>
                <w:webHidden/>
              </w:rPr>
              <w:fldChar w:fldCharType="begin"/>
            </w:r>
            <w:r>
              <w:rPr>
                <w:noProof/>
                <w:webHidden/>
              </w:rPr>
              <w:instrText xml:space="preserve"> PAGEREF _Toc220396902 \h </w:instrText>
            </w:r>
            <w:r>
              <w:rPr>
                <w:noProof/>
                <w:webHidden/>
              </w:rPr>
            </w:r>
            <w:r>
              <w:rPr>
                <w:noProof/>
                <w:webHidden/>
              </w:rPr>
              <w:fldChar w:fldCharType="separate"/>
            </w:r>
            <w:r>
              <w:rPr>
                <w:noProof/>
                <w:webHidden/>
              </w:rPr>
              <w:t>11</w:t>
            </w:r>
            <w:r>
              <w:rPr>
                <w:noProof/>
                <w:webHidden/>
              </w:rPr>
              <w:fldChar w:fldCharType="end"/>
            </w:r>
          </w:hyperlink>
        </w:p>
        <w:p w14:paraId="5CC6207D" w14:textId="1D4C6D25" w:rsidR="00A744D3" w:rsidRDefault="00A744D3">
          <w:pPr>
            <w:pStyle w:val="T2"/>
            <w:tabs>
              <w:tab w:val="right" w:leader="dot" w:pos="9350"/>
            </w:tabs>
            <w:rPr>
              <w:rFonts w:eastAsiaTheme="minorEastAsia"/>
              <w:noProof/>
              <w:lang w:val="tr-TR" w:eastAsia="tr-TR"/>
            </w:rPr>
          </w:pPr>
          <w:hyperlink w:anchor="_Toc220396903" w:history="1">
            <w:r w:rsidRPr="00E32F5F">
              <w:rPr>
                <w:rStyle w:val="Kpr"/>
                <w:noProof/>
              </w:rPr>
              <w:t>Gıda Mühendisliği Bölümü 4 yıllık ders programı</w:t>
            </w:r>
            <w:r>
              <w:rPr>
                <w:noProof/>
                <w:webHidden/>
              </w:rPr>
              <w:tab/>
            </w:r>
            <w:r>
              <w:rPr>
                <w:noProof/>
                <w:webHidden/>
              </w:rPr>
              <w:fldChar w:fldCharType="begin"/>
            </w:r>
            <w:r>
              <w:rPr>
                <w:noProof/>
                <w:webHidden/>
              </w:rPr>
              <w:instrText xml:space="preserve"> PAGEREF _Toc220396903 \h </w:instrText>
            </w:r>
            <w:r>
              <w:rPr>
                <w:noProof/>
                <w:webHidden/>
              </w:rPr>
            </w:r>
            <w:r>
              <w:rPr>
                <w:noProof/>
                <w:webHidden/>
              </w:rPr>
              <w:fldChar w:fldCharType="separate"/>
            </w:r>
            <w:r>
              <w:rPr>
                <w:noProof/>
                <w:webHidden/>
              </w:rPr>
              <w:t>12</w:t>
            </w:r>
            <w:r>
              <w:rPr>
                <w:noProof/>
                <w:webHidden/>
              </w:rPr>
              <w:fldChar w:fldCharType="end"/>
            </w:r>
          </w:hyperlink>
        </w:p>
        <w:p w14:paraId="37D950C0" w14:textId="69452419" w:rsidR="00A744D3" w:rsidRDefault="00A744D3">
          <w:pPr>
            <w:pStyle w:val="T2"/>
            <w:tabs>
              <w:tab w:val="right" w:leader="dot" w:pos="9350"/>
            </w:tabs>
            <w:rPr>
              <w:rFonts w:eastAsiaTheme="minorEastAsia"/>
              <w:noProof/>
              <w:lang w:val="tr-TR" w:eastAsia="tr-TR"/>
            </w:rPr>
          </w:pPr>
          <w:hyperlink w:anchor="_Toc220396904" w:history="1">
            <w:r w:rsidRPr="00E32F5F">
              <w:rPr>
                <w:rStyle w:val="Kpr"/>
                <w:noProof/>
              </w:rPr>
              <w:t>Gıda Mühendisliği Bölümü Seçmeli Dersler Listesi</w:t>
            </w:r>
            <w:r>
              <w:rPr>
                <w:noProof/>
                <w:webHidden/>
              </w:rPr>
              <w:tab/>
            </w:r>
            <w:r>
              <w:rPr>
                <w:noProof/>
                <w:webHidden/>
              </w:rPr>
              <w:fldChar w:fldCharType="begin"/>
            </w:r>
            <w:r>
              <w:rPr>
                <w:noProof/>
                <w:webHidden/>
              </w:rPr>
              <w:instrText xml:space="preserve"> PAGEREF _Toc220396904 \h </w:instrText>
            </w:r>
            <w:r>
              <w:rPr>
                <w:noProof/>
                <w:webHidden/>
              </w:rPr>
            </w:r>
            <w:r>
              <w:rPr>
                <w:noProof/>
                <w:webHidden/>
              </w:rPr>
              <w:fldChar w:fldCharType="separate"/>
            </w:r>
            <w:r>
              <w:rPr>
                <w:noProof/>
                <w:webHidden/>
              </w:rPr>
              <w:t>13</w:t>
            </w:r>
            <w:r>
              <w:rPr>
                <w:noProof/>
                <w:webHidden/>
              </w:rPr>
              <w:fldChar w:fldCharType="end"/>
            </w:r>
          </w:hyperlink>
        </w:p>
        <w:p w14:paraId="26FB9A76" w14:textId="78426D45" w:rsidR="00A744D3" w:rsidRDefault="00A744D3">
          <w:pPr>
            <w:pStyle w:val="T2"/>
            <w:tabs>
              <w:tab w:val="right" w:leader="dot" w:pos="9350"/>
            </w:tabs>
            <w:rPr>
              <w:rFonts w:eastAsiaTheme="minorEastAsia"/>
              <w:noProof/>
              <w:lang w:val="tr-TR" w:eastAsia="tr-TR"/>
            </w:rPr>
          </w:pPr>
          <w:hyperlink w:anchor="_Toc220396905" w:history="1">
            <w:r w:rsidRPr="00E32F5F">
              <w:rPr>
                <w:rStyle w:val="Kpr"/>
                <w:noProof/>
              </w:rPr>
              <w:t>Ek Bilgiler</w:t>
            </w:r>
            <w:r>
              <w:rPr>
                <w:noProof/>
                <w:webHidden/>
              </w:rPr>
              <w:tab/>
            </w:r>
            <w:r>
              <w:rPr>
                <w:noProof/>
                <w:webHidden/>
              </w:rPr>
              <w:fldChar w:fldCharType="begin"/>
            </w:r>
            <w:r>
              <w:rPr>
                <w:noProof/>
                <w:webHidden/>
              </w:rPr>
              <w:instrText xml:space="preserve"> PAGEREF _Toc220396905 \h </w:instrText>
            </w:r>
            <w:r>
              <w:rPr>
                <w:noProof/>
                <w:webHidden/>
              </w:rPr>
            </w:r>
            <w:r>
              <w:rPr>
                <w:noProof/>
                <w:webHidden/>
              </w:rPr>
              <w:fldChar w:fldCharType="separate"/>
            </w:r>
            <w:r>
              <w:rPr>
                <w:noProof/>
                <w:webHidden/>
              </w:rPr>
              <w:t>13</w:t>
            </w:r>
            <w:r>
              <w:rPr>
                <w:noProof/>
                <w:webHidden/>
              </w:rPr>
              <w:fldChar w:fldCharType="end"/>
            </w:r>
          </w:hyperlink>
        </w:p>
        <w:p w14:paraId="1D616A00" w14:textId="32DFFB9B" w:rsidR="00A744D3" w:rsidRDefault="00A744D3">
          <w:pPr>
            <w:pStyle w:val="T2"/>
            <w:tabs>
              <w:tab w:val="right" w:leader="dot" w:pos="9350"/>
            </w:tabs>
            <w:rPr>
              <w:rFonts w:eastAsiaTheme="minorEastAsia"/>
              <w:noProof/>
              <w:lang w:val="tr-TR" w:eastAsia="tr-TR"/>
            </w:rPr>
          </w:pPr>
          <w:hyperlink w:anchor="_Toc220396906" w:history="1">
            <w:r w:rsidRPr="00E32F5F">
              <w:rPr>
                <w:rStyle w:val="Kpr"/>
                <w:noProof/>
              </w:rPr>
              <w:t>Seçmeli Dersler Hakkında Önemli Bilgi</w:t>
            </w:r>
            <w:r>
              <w:rPr>
                <w:noProof/>
                <w:webHidden/>
              </w:rPr>
              <w:tab/>
            </w:r>
            <w:r>
              <w:rPr>
                <w:noProof/>
                <w:webHidden/>
              </w:rPr>
              <w:fldChar w:fldCharType="begin"/>
            </w:r>
            <w:r>
              <w:rPr>
                <w:noProof/>
                <w:webHidden/>
              </w:rPr>
              <w:instrText xml:space="preserve"> PAGEREF _Toc220396906 \h </w:instrText>
            </w:r>
            <w:r>
              <w:rPr>
                <w:noProof/>
                <w:webHidden/>
              </w:rPr>
            </w:r>
            <w:r>
              <w:rPr>
                <w:noProof/>
                <w:webHidden/>
              </w:rPr>
              <w:fldChar w:fldCharType="separate"/>
            </w:r>
            <w:r>
              <w:rPr>
                <w:noProof/>
                <w:webHidden/>
              </w:rPr>
              <w:t>13</w:t>
            </w:r>
            <w:r>
              <w:rPr>
                <w:noProof/>
                <w:webHidden/>
              </w:rPr>
              <w:fldChar w:fldCharType="end"/>
            </w:r>
          </w:hyperlink>
        </w:p>
        <w:p w14:paraId="3D2C4044" w14:textId="630F1478" w:rsidR="00A744D3" w:rsidRDefault="00A744D3">
          <w:pPr>
            <w:pStyle w:val="T2"/>
            <w:tabs>
              <w:tab w:val="right" w:leader="dot" w:pos="9350"/>
            </w:tabs>
            <w:rPr>
              <w:rFonts w:eastAsiaTheme="minorEastAsia"/>
              <w:noProof/>
              <w:lang w:val="tr-TR" w:eastAsia="tr-TR"/>
            </w:rPr>
          </w:pPr>
          <w:hyperlink w:anchor="_Toc220396907" w:history="1">
            <w:r w:rsidRPr="00E32F5F">
              <w:rPr>
                <w:rStyle w:val="Kpr"/>
                <w:noProof/>
              </w:rPr>
              <w:t>Sınav Yönergeleri, Değerlendirme ve Notlandırma</w:t>
            </w:r>
            <w:r>
              <w:rPr>
                <w:noProof/>
                <w:webHidden/>
              </w:rPr>
              <w:tab/>
            </w:r>
            <w:r>
              <w:rPr>
                <w:noProof/>
                <w:webHidden/>
              </w:rPr>
              <w:fldChar w:fldCharType="begin"/>
            </w:r>
            <w:r>
              <w:rPr>
                <w:noProof/>
                <w:webHidden/>
              </w:rPr>
              <w:instrText xml:space="preserve"> PAGEREF _Toc220396907 \h </w:instrText>
            </w:r>
            <w:r>
              <w:rPr>
                <w:noProof/>
                <w:webHidden/>
              </w:rPr>
            </w:r>
            <w:r>
              <w:rPr>
                <w:noProof/>
                <w:webHidden/>
              </w:rPr>
              <w:fldChar w:fldCharType="separate"/>
            </w:r>
            <w:r>
              <w:rPr>
                <w:noProof/>
                <w:webHidden/>
              </w:rPr>
              <w:t>14</w:t>
            </w:r>
            <w:r>
              <w:rPr>
                <w:noProof/>
                <w:webHidden/>
              </w:rPr>
              <w:fldChar w:fldCharType="end"/>
            </w:r>
          </w:hyperlink>
        </w:p>
        <w:p w14:paraId="65AA485E" w14:textId="60DF4296" w:rsidR="00A744D3" w:rsidRDefault="00A744D3">
          <w:pPr>
            <w:pStyle w:val="T2"/>
            <w:tabs>
              <w:tab w:val="right" w:leader="dot" w:pos="9350"/>
            </w:tabs>
            <w:rPr>
              <w:rFonts w:eastAsiaTheme="minorEastAsia"/>
              <w:noProof/>
              <w:lang w:val="tr-TR" w:eastAsia="tr-TR"/>
            </w:rPr>
          </w:pPr>
          <w:hyperlink w:anchor="_Toc220396908" w:history="1">
            <w:r w:rsidRPr="00E32F5F">
              <w:rPr>
                <w:rStyle w:val="Kpr"/>
                <w:noProof/>
              </w:rPr>
              <w:t>Mezuniyet Koşulları</w:t>
            </w:r>
            <w:r>
              <w:rPr>
                <w:noProof/>
                <w:webHidden/>
              </w:rPr>
              <w:tab/>
            </w:r>
            <w:r>
              <w:rPr>
                <w:noProof/>
                <w:webHidden/>
              </w:rPr>
              <w:fldChar w:fldCharType="begin"/>
            </w:r>
            <w:r>
              <w:rPr>
                <w:noProof/>
                <w:webHidden/>
              </w:rPr>
              <w:instrText xml:space="preserve"> PAGEREF _Toc220396908 \h </w:instrText>
            </w:r>
            <w:r>
              <w:rPr>
                <w:noProof/>
                <w:webHidden/>
              </w:rPr>
            </w:r>
            <w:r>
              <w:rPr>
                <w:noProof/>
                <w:webHidden/>
              </w:rPr>
              <w:fldChar w:fldCharType="separate"/>
            </w:r>
            <w:r>
              <w:rPr>
                <w:noProof/>
                <w:webHidden/>
              </w:rPr>
              <w:t>16</w:t>
            </w:r>
            <w:r>
              <w:rPr>
                <w:noProof/>
                <w:webHidden/>
              </w:rPr>
              <w:fldChar w:fldCharType="end"/>
            </w:r>
          </w:hyperlink>
        </w:p>
        <w:p w14:paraId="50A72BEB" w14:textId="56E77EFD" w:rsidR="00A744D3" w:rsidRDefault="00A744D3">
          <w:pPr>
            <w:pStyle w:val="T1"/>
            <w:rPr>
              <w:rFonts w:eastAsiaTheme="minorEastAsia"/>
              <w:b w:val="0"/>
              <w:bCs w:val="0"/>
              <w:lang w:val="tr-TR" w:eastAsia="tr-TR"/>
            </w:rPr>
          </w:pPr>
          <w:hyperlink w:anchor="_Toc220396909" w:history="1">
            <w:r w:rsidRPr="00E32F5F">
              <w:rPr>
                <w:rStyle w:val="Kpr"/>
              </w:rPr>
              <w:t>Akademik Takvim</w:t>
            </w:r>
            <w:r>
              <w:rPr>
                <w:webHidden/>
              </w:rPr>
              <w:tab/>
            </w:r>
            <w:r>
              <w:rPr>
                <w:webHidden/>
              </w:rPr>
              <w:fldChar w:fldCharType="begin"/>
            </w:r>
            <w:r>
              <w:rPr>
                <w:webHidden/>
              </w:rPr>
              <w:instrText xml:space="preserve"> PAGEREF _Toc220396909 \h </w:instrText>
            </w:r>
            <w:r>
              <w:rPr>
                <w:webHidden/>
              </w:rPr>
            </w:r>
            <w:r>
              <w:rPr>
                <w:webHidden/>
              </w:rPr>
              <w:fldChar w:fldCharType="separate"/>
            </w:r>
            <w:r>
              <w:rPr>
                <w:webHidden/>
              </w:rPr>
              <w:t>17</w:t>
            </w:r>
            <w:r>
              <w:rPr>
                <w:webHidden/>
              </w:rPr>
              <w:fldChar w:fldCharType="end"/>
            </w:r>
          </w:hyperlink>
        </w:p>
        <w:p w14:paraId="384CB42F" w14:textId="2D7683DA" w:rsidR="00A744D3" w:rsidRDefault="00A744D3">
          <w:pPr>
            <w:pStyle w:val="T2"/>
            <w:tabs>
              <w:tab w:val="right" w:leader="dot" w:pos="9350"/>
            </w:tabs>
            <w:rPr>
              <w:rFonts w:eastAsiaTheme="minorEastAsia"/>
              <w:noProof/>
              <w:lang w:val="tr-TR" w:eastAsia="tr-TR"/>
            </w:rPr>
          </w:pPr>
          <w:hyperlink w:anchor="_Toc220396910" w:history="1">
            <w:r w:rsidRPr="00E32F5F">
              <w:rPr>
                <w:rStyle w:val="Kpr"/>
                <w:rFonts w:eastAsia="Times New Roman"/>
                <w:noProof/>
                <w:lang w:eastAsia="tr-TR"/>
              </w:rPr>
              <w:t>2025-2026 Güz Dönemi</w:t>
            </w:r>
            <w:r>
              <w:rPr>
                <w:noProof/>
                <w:webHidden/>
              </w:rPr>
              <w:tab/>
            </w:r>
            <w:r>
              <w:rPr>
                <w:noProof/>
                <w:webHidden/>
              </w:rPr>
              <w:fldChar w:fldCharType="begin"/>
            </w:r>
            <w:r>
              <w:rPr>
                <w:noProof/>
                <w:webHidden/>
              </w:rPr>
              <w:instrText xml:space="preserve"> PAGEREF _Toc220396910 \h </w:instrText>
            </w:r>
            <w:r>
              <w:rPr>
                <w:noProof/>
                <w:webHidden/>
              </w:rPr>
            </w:r>
            <w:r>
              <w:rPr>
                <w:noProof/>
                <w:webHidden/>
              </w:rPr>
              <w:fldChar w:fldCharType="separate"/>
            </w:r>
            <w:r>
              <w:rPr>
                <w:noProof/>
                <w:webHidden/>
              </w:rPr>
              <w:t>17</w:t>
            </w:r>
            <w:r>
              <w:rPr>
                <w:noProof/>
                <w:webHidden/>
              </w:rPr>
              <w:fldChar w:fldCharType="end"/>
            </w:r>
          </w:hyperlink>
        </w:p>
        <w:p w14:paraId="71A9326F" w14:textId="27AC72E1" w:rsidR="00A744D3" w:rsidRDefault="00A744D3">
          <w:pPr>
            <w:pStyle w:val="T2"/>
            <w:tabs>
              <w:tab w:val="right" w:leader="dot" w:pos="9350"/>
            </w:tabs>
            <w:rPr>
              <w:rFonts w:eastAsiaTheme="minorEastAsia"/>
              <w:noProof/>
              <w:lang w:val="tr-TR" w:eastAsia="tr-TR"/>
            </w:rPr>
          </w:pPr>
          <w:hyperlink w:anchor="_Toc220396911" w:history="1">
            <w:r w:rsidRPr="00E32F5F">
              <w:rPr>
                <w:rStyle w:val="Kpr"/>
                <w:rFonts w:eastAsia="Times New Roman"/>
                <w:noProof/>
                <w:lang w:eastAsia="tr-TR"/>
              </w:rPr>
              <w:t>2025-2026 Bahar Dönemi</w:t>
            </w:r>
            <w:r>
              <w:rPr>
                <w:noProof/>
                <w:webHidden/>
              </w:rPr>
              <w:tab/>
            </w:r>
            <w:r>
              <w:rPr>
                <w:noProof/>
                <w:webHidden/>
              </w:rPr>
              <w:fldChar w:fldCharType="begin"/>
            </w:r>
            <w:r>
              <w:rPr>
                <w:noProof/>
                <w:webHidden/>
              </w:rPr>
              <w:instrText xml:space="preserve"> PAGEREF _Toc220396911 \h </w:instrText>
            </w:r>
            <w:r>
              <w:rPr>
                <w:noProof/>
                <w:webHidden/>
              </w:rPr>
            </w:r>
            <w:r>
              <w:rPr>
                <w:noProof/>
                <w:webHidden/>
              </w:rPr>
              <w:fldChar w:fldCharType="separate"/>
            </w:r>
            <w:r>
              <w:rPr>
                <w:noProof/>
                <w:webHidden/>
              </w:rPr>
              <w:t>19</w:t>
            </w:r>
            <w:r>
              <w:rPr>
                <w:noProof/>
                <w:webHidden/>
              </w:rPr>
              <w:fldChar w:fldCharType="end"/>
            </w:r>
          </w:hyperlink>
        </w:p>
        <w:p w14:paraId="0300B17B" w14:textId="647D23FA" w:rsidR="00A744D3" w:rsidRDefault="00A744D3">
          <w:pPr>
            <w:pStyle w:val="T2"/>
            <w:tabs>
              <w:tab w:val="right" w:leader="dot" w:pos="9350"/>
            </w:tabs>
            <w:rPr>
              <w:rFonts w:eastAsiaTheme="minorEastAsia"/>
              <w:noProof/>
              <w:lang w:val="tr-TR" w:eastAsia="tr-TR"/>
            </w:rPr>
          </w:pPr>
          <w:hyperlink w:anchor="_Toc220396912" w:history="1">
            <w:r w:rsidRPr="00E32F5F">
              <w:rPr>
                <w:rStyle w:val="Kpr"/>
                <w:rFonts w:eastAsia="Times New Roman"/>
                <w:noProof/>
                <w:lang w:eastAsia="tr-TR"/>
              </w:rPr>
              <w:t>2025-2026 Yaz Dönemi</w:t>
            </w:r>
            <w:r>
              <w:rPr>
                <w:noProof/>
                <w:webHidden/>
              </w:rPr>
              <w:tab/>
            </w:r>
            <w:r>
              <w:rPr>
                <w:noProof/>
                <w:webHidden/>
              </w:rPr>
              <w:fldChar w:fldCharType="begin"/>
            </w:r>
            <w:r>
              <w:rPr>
                <w:noProof/>
                <w:webHidden/>
              </w:rPr>
              <w:instrText xml:space="preserve"> PAGEREF _Toc220396912 \h </w:instrText>
            </w:r>
            <w:r>
              <w:rPr>
                <w:noProof/>
                <w:webHidden/>
              </w:rPr>
            </w:r>
            <w:r>
              <w:rPr>
                <w:noProof/>
                <w:webHidden/>
              </w:rPr>
              <w:fldChar w:fldCharType="separate"/>
            </w:r>
            <w:r>
              <w:rPr>
                <w:noProof/>
                <w:webHidden/>
              </w:rPr>
              <w:t>21</w:t>
            </w:r>
            <w:r>
              <w:rPr>
                <w:noProof/>
                <w:webHidden/>
              </w:rPr>
              <w:fldChar w:fldCharType="end"/>
            </w:r>
          </w:hyperlink>
        </w:p>
        <w:p w14:paraId="4CA5778D" w14:textId="5D0B118B" w:rsidR="00A744D3" w:rsidRDefault="00A744D3">
          <w:pPr>
            <w:pStyle w:val="T1"/>
            <w:rPr>
              <w:rFonts w:eastAsiaTheme="minorEastAsia"/>
              <w:b w:val="0"/>
              <w:bCs w:val="0"/>
              <w:lang w:val="tr-TR" w:eastAsia="tr-TR"/>
            </w:rPr>
          </w:pPr>
          <w:hyperlink w:anchor="_Toc220396913" w:history="1">
            <w:r w:rsidRPr="00E32F5F">
              <w:rPr>
                <w:rStyle w:val="Kpr"/>
              </w:rPr>
              <w:t>Kayıt ve Kabul İşlemleri</w:t>
            </w:r>
            <w:r>
              <w:rPr>
                <w:webHidden/>
              </w:rPr>
              <w:tab/>
            </w:r>
            <w:r>
              <w:rPr>
                <w:webHidden/>
              </w:rPr>
              <w:fldChar w:fldCharType="begin"/>
            </w:r>
            <w:r>
              <w:rPr>
                <w:webHidden/>
              </w:rPr>
              <w:instrText xml:space="preserve"> PAGEREF _Toc220396913 \h </w:instrText>
            </w:r>
            <w:r>
              <w:rPr>
                <w:webHidden/>
              </w:rPr>
            </w:r>
            <w:r>
              <w:rPr>
                <w:webHidden/>
              </w:rPr>
              <w:fldChar w:fldCharType="separate"/>
            </w:r>
            <w:r>
              <w:rPr>
                <w:webHidden/>
              </w:rPr>
              <w:t>22</w:t>
            </w:r>
            <w:r>
              <w:rPr>
                <w:webHidden/>
              </w:rPr>
              <w:fldChar w:fldCharType="end"/>
            </w:r>
          </w:hyperlink>
        </w:p>
        <w:p w14:paraId="02E83B17" w14:textId="621059C1" w:rsidR="00A744D3" w:rsidRDefault="00A744D3">
          <w:pPr>
            <w:pStyle w:val="T1"/>
            <w:rPr>
              <w:rFonts w:eastAsiaTheme="minorEastAsia"/>
              <w:b w:val="0"/>
              <w:bCs w:val="0"/>
              <w:lang w:val="tr-TR" w:eastAsia="tr-TR"/>
            </w:rPr>
          </w:pPr>
          <w:hyperlink w:anchor="_Toc220396914" w:history="1">
            <w:r w:rsidRPr="00E32F5F">
              <w:rPr>
                <w:rStyle w:val="Kpr"/>
              </w:rPr>
              <w:t>Derslere Kaydolma</w:t>
            </w:r>
            <w:r>
              <w:rPr>
                <w:webHidden/>
              </w:rPr>
              <w:tab/>
            </w:r>
            <w:r>
              <w:rPr>
                <w:webHidden/>
              </w:rPr>
              <w:fldChar w:fldCharType="begin"/>
            </w:r>
            <w:r>
              <w:rPr>
                <w:webHidden/>
              </w:rPr>
              <w:instrText xml:space="preserve"> PAGEREF _Toc220396914 \h </w:instrText>
            </w:r>
            <w:r>
              <w:rPr>
                <w:webHidden/>
              </w:rPr>
            </w:r>
            <w:r>
              <w:rPr>
                <w:webHidden/>
              </w:rPr>
              <w:fldChar w:fldCharType="separate"/>
            </w:r>
            <w:r>
              <w:rPr>
                <w:webHidden/>
              </w:rPr>
              <w:t>22</w:t>
            </w:r>
            <w:r>
              <w:rPr>
                <w:webHidden/>
              </w:rPr>
              <w:fldChar w:fldCharType="end"/>
            </w:r>
          </w:hyperlink>
        </w:p>
        <w:p w14:paraId="222F83D3" w14:textId="23F8D662" w:rsidR="00A744D3" w:rsidRDefault="00A744D3">
          <w:pPr>
            <w:pStyle w:val="T2"/>
            <w:tabs>
              <w:tab w:val="right" w:leader="dot" w:pos="9350"/>
            </w:tabs>
            <w:rPr>
              <w:rFonts w:eastAsiaTheme="minorEastAsia"/>
              <w:noProof/>
              <w:lang w:val="tr-TR" w:eastAsia="tr-TR"/>
            </w:rPr>
          </w:pPr>
          <w:hyperlink w:anchor="_Toc220396915" w:history="1">
            <w:r w:rsidRPr="00E32F5F">
              <w:rPr>
                <w:rStyle w:val="Kpr"/>
                <w:noProof/>
              </w:rPr>
              <w:t>Ders Ekleme/Bırakma ve Dersten çekilme</w:t>
            </w:r>
            <w:r>
              <w:rPr>
                <w:noProof/>
                <w:webHidden/>
              </w:rPr>
              <w:tab/>
            </w:r>
            <w:r>
              <w:rPr>
                <w:noProof/>
                <w:webHidden/>
              </w:rPr>
              <w:fldChar w:fldCharType="begin"/>
            </w:r>
            <w:r>
              <w:rPr>
                <w:noProof/>
                <w:webHidden/>
              </w:rPr>
              <w:instrText xml:space="preserve"> PAGEREF _Toc220396915 \h </w:instrText>
            </w:r>
            <w:r>
              <w:rPr>
                <w:noProof/>
                <w:webHidden/>
              </w:rPr>
            </w:r>
            <w:r>
              <w:rPr>
                <w:noProof/>
                <w:webHidden/>
              </w:rPr>
              <w:fldChar w:fldCharType="separate"/>
            </w:r>
            <w:r>
              <w:rPr>
                <w:noProof/>
                <w:webHidden/>
              </w:rPr>
              <w:t>22</w:t>
            </w:r>
            <w:r>
              <w:rPr>
                <w:noProof/>
                <w:webHidden/>
              </w:rPr>
              <w:fldChar w:fldCharType="end"/>
            </w:r>
          </w:hyperlink>
        </w:p>
        <w:p w14:paraId="13E0FE6A" w14:textId="27235F20" w:rsidR="00A744D3" w:rsidRDefault="00A744D3">
          <w:pPr>
            <w:pStyle w:val="T2"/>
            <w:tabs>
              <w:tab w:val="right" w:leader="dot" w:pos="9350"/>
            </w:tabs>
            <w:rPr>
              <w:rFonts w:eastAsiaTheme="minorEastAsia"/>
              <w:noProof/>
              <w:lang w:val="tr-TR" w:eastAsia="tr-TR"/>
            </w:rPr>
          </w:pPr>
          <w:hyperlink w:anchor="_Toc220396916" w:history="1">
            <w:r w:rsidRPr="00E32F5F">
              <w:rPr>
                <w:rStyle w:val="Kpr"/>
                <w:noProof/>
              </w:rPr>
              <w:t>Yatay-Dikey Geçiş</w:t>
            </w:r>
            <w:r>
              <w:rPr>
                <w:noProof/>
                <w:webHidden/>
              </w:rPr>
              <w:tab/>
            </w:r>
            <w:r>
              <w:rPr>
                <w:noProof/>
                <w:webHidden/>
              </w:rPr>
              <w:fldChar w:fldCharType="begin"/>
            </w:r>
            <w:r>
              <w:rPr>
                <w:noProof/>
                <w:webHidden/>
              </w:rPr>
              <w:instrText xml:space="preserve"> PAGEREF _Toc220396916 \h </w:instrText>
            </w:r>
            <w:r>
              <w:rPr>
                <w:noProof/>
                <w:webHidden/>
              </w:rPr>
            </w:r>
            <w:r>
              <w:rPr>
                <w:noProof/>
                <w:webHidden/>
              </w:rPr>
              <w:fldChar w:fldCharType="separate"/>
            </w:r>
            <w:r>
              <w:rPr>
                <w:noProof/>
                <w:webHidden/>
              </w:rPr>
              <w:t>22</w:t>
            </w:r>
            <w:r>
              <w:rPr>
                <w:noProof/>
                <w:webHidden/>
              </w:rPr>
              <w:fldChar w:fldCharType="end"/>
            </w:r>
          </w:hyperlink>
        </w:p>
        <w:p w14:paraId="398CDAEF" w14:textId="42C3EA64" w:rsidR="00A744D3" w:rsidRDefault="00A744D3">
          <w:pPr>
            <w:pStyle w:val="T2"/>
            <w:tabs>
              <w:tab w:val="right" w:leader="dot" w:pos="9350"/>
            </w:tabs>
            <w:rPr>
              <w:rFonts w:eastAsiaTheme="minorEastAsia"/>
              <w:noProof/>
              <w:lang w:val="tr-TR" w:eastAsia="tr-TR"/>
            </w:rPr>
          </w:pPr>
          <w:hyperlink w:anchor="_Toc220396917" w:history="1">
            <w:r w:rsidRPr="00E32F5F">
              <w:rPr>
                <w:rStyle w:val="Kpr"/>
                <w:noProof/>
              </w:rPr>
              <w:t>Öğretim Elemanları ile İletişim</w:t>
            </w:r>
            <w:r>
              <w:rPr>
                <w:noProof/>
                <w:webHidden/>
              </w:rPr>
              <w:tab/>
            </w:r>
            <w:r>
              <w:rPr>
                <w:noProof/>
                <w:webHidden/>
              </w:rPr>
              <w:fldChar w:fldCharType="begin"/>
            </w:r>
            <w:r>
              <w:rPr>
                <w:noProof/>
                <w:webHidden/>
              </w:rPr>
              <w:instrText xml:space="preserve"> PAGEREF _Toc220396917 \h </w:instrText>
            </w:r>
            <w:r>
              <w:rPr>
                <w:noProof/>
                <w:webHidden/>
              </w:rPr>
            </w:r>
            <w:r>
              <w:rPr>
                <w:noProof/>
                <w:webHidden/>
              </w:rPr>
              <w:fldChar w:fldCharType="separate"/>
            </w:r>
            <w:r>
              <w:rPr>
                <w:noProof/>
                <w:webHidden/>
              </w:rPr>
              <w:t>23</w:t>
            </w:r>
            <w:r>
              <w:rPr>
                <w:noProof/>
                <w:webHidden/>
              </w:rPr>
              <w:fldChar w:fldCharType="end"/>
            </w:r>
          </w:hyperlink>
        </w:p>
        <w:p w14:paraId="6BB7E607" w14:textId="3DD8E0A7" w:rsidR="00A744D3" w:rsidRDefault="00A744D3">
          <w:pPr>
            <w:pStyle w:val="T2"/>
            <w:tabs>
              <w:tab w:val="right" w:leader="dot" w:pos="9350"/>
            </w:tabs>
            <w:rPr>
              <w:rFonts w:eastAsiaTheme="minorEastAsia"/>
              <w:noProof/>
              <w:lang w:val="tr-TR" w:eastAsia="tr-TR"/>
            </w:rPr>
          </w:pPr>
          <w:hyperlink w:anchor="_Toc220396918" w:history="1">
            <w:r w:rsidRPr="00E32F5F">
              <w:rPr>
                <w:rStyle w:val="Kpr"/>
                <w:noProof/>
              </w:rPr>
              <w:t>Öğrencilerin derse katılımı ve mazeretler</w:t>
            </w:r>
            <w:r>
              <w:rPr>
                <w:noProof/>
                <w:webHidden/>
              </w:rPr>
              <w:tab/>
            </w:r>
            <w:r>
              <w:rPr>
                <w:noProof/>
                <w:webHidden/>
              </w:rPr>
              <w:fldChar w:fldCharType="begin"/>
            </w:r>
            <w:r>
              <w:rPr>
                <w:noProof/>
                <w:webHidden/>
              </w:rPr>
              <w:instrText xml:space="preserve"> PAGEREF _Toc220396918 \h </w:instrText>
            </w:r>
            <w:r>
              <w:rPr>
                <w:noProof/>
                <w:webHidden/>
              </w:rPr>
            </w:r>
            <w:r>
              <w:rPr>
                <w:noProof/>
                <w:webHidden/>
              </w:rPr>
              <w:fldChar w:fldCharType="separate"/>
            </w:r>
            <w:r>
              <w:rPr>
                <w:noProof/>
                <w:webHidden/>
              </w:rPr>
              <w:t>23</w:t>
            </w:r>
            <w:r>
              <w:rPr>
                <w:noProof/>
                <w:webHidden/>
              </w:rPr>
              <w:fldChar w:fldCharType="end"/>
            </w:r>
          </w:hyperlink>
        </w:p>
        <w:p w14:paraId="09008745" w14:textId="62FB9635" w:rsidR="00A744D3" w:rsidRDefault="00A744D3">
          <w:pPr>
            <w:pStyle w:val="T1"/>
            <w:rPr>
              <w:rFonts w:eastAsiaTheme="minorEastAsia"/>
              <w:b w:val="0"/>
              <w:bCs w:val="0"/>
              <w:lang w:val="tr-TR" w:eastAsia="tr-TR"/>
            </w:rPr>
          </w:pPr>
          <w:hyperlink w:anchor="_Toc220396919" w:history="1">
            <w:r w:rsidRPr="00E32F5F">
              <w:rPr>
                <w:rStyle w:val="Kpr"/>
              </w:rPr>
              <w:t>Öğrenci işleri</w:t>
            </w:r>
            <w:r>
              <w:rPr>
                <w:webHidden/>
              </w:rPr>
              <w:tab/>
            </w:r>
            <w:r>
              <w:rPr>
                <w:webHidden/>
              </w:rPr>
              <w:fldChar w:fldCharType="begin"/>
            </w:r>
            <w:r>
              <w:rPr>
                <w:webHidden/>
              </w:rPr>
              <w:instrText xml:space="preserve"> PAGEREF _Toc220396919 \h </w:instrText>
            </w:r>
            <w:r>
              <w:rPr>
                <w:webHidden/>
              </w:rPr>
            </w:r>
            <w:r>
              <w:rPr>
                <w:webHidden/>
              </w:rPr>
              <w:fldChar w:fldCharType="separate"/>
            </w:r>
            <w:r>
              <w:rPr>
                <w:webHidden/>
              </w:rPr>
              <w:t>24</w:t>
            </w:r>
            <w:r>
              <w:rPr>
                <w:webHidden/>
              </w:rPr>
              <w:fldChar w:fldCharType="end"/>
            </w:r>
          </w:hyperlink>
        </w:p>
        <w:p w14:paraId="745204C1" w14:textId="6B2E7F8A" w:rsidR="00A744D3" w:rsidRDefault="00A744D3">
          <w:pPr>
            <w:pStyle w:val="T1"/>
            <w:rPr>
              <w:rFonts w:eastAsiaTheme="minorEastAsia"/>
              <w:b w:val="0"/>
              <w:bCs w:val="0"/>
              <w:lang w:val="tr-TR" w:eastAsia="tr-TR"/>
            </w:rPr>
          </w:pPr>
          <w:hyperlink w:anchor="_Toc220396920" w:history="1">
            <w:r w:rsidRPr="00E32F5F">
              <w:rPr>
                <w:rStyle w:val="Kpr"/>
              </w:rPr>
              <w:t>Kampüste Yaşam</w:t>
            </w:r>
            <w:r>
              <w:rPr>
                <w:webHidden/>
              </w:rPr>
              <w:tab/>
            </w:r>
            <w:r>
              <w:rPr>
                <w:webHidden/>
              </w:rPr>
              <w:fldChar w:fldCharType="begin"/>
            </w:r>
            <w:r>
              <w:rPr>
                <w:webHidden/>
              </w:rPr>
              <w:instrText xml:space="preserve"> PAGEREF _Toc220396920 \h </w:instrText>
            </w:r>
            <w:r>
              <w:rPr>
                <w:webHidden/>
              </w:rPr>
            </w:r>
            <w:r>
              <w:rPr>
                <w:webHidden/>
              </w:rPr>
              <w:fldChar w:fldCharType="separate"/>
            </w:r>
            <w:r>
              <w:rPr>
                <w:webHidden/>
              </w:rPr>
              <w:t>25</w:t>
            </w:r>
            <w:r>
              <w:rPr>
                <w:webHidden/>
              </w:rPr>
              <w:fldChar w:fldCharType="end"/>
            </w:r>
          </w:hyperlink>
        </w:p>
        <w:p w14:paraId="098D6424" w14:textId="2E13542B" w:rsidR="00A744D3" w:rsidRDefault="00A744D3">
          <w:pPr>
            <w:pStyle w:val="T2"/>
            <w:tabs>
              <w:tab w:val="right" w:leader="dot" w:pos="9350"/>
            </w:tabs>
            <w:rPr>
              <w:rFonts w:eastAsiaTheme="minorEastAsia"/>
              <w:noProof/>
              <w:lang w:val="tr-TR" w:eastAsia="tr-TR"/>
            </w:rPr>
          </w:pPr>
          <w:hyperlink w:anchor="_Toc220396921" w:history="1">
            <w:r w:rsidRPr="00E32F5F">
              <w:rPr>
                <w:rStyle w:val="Kpr"/>
                <w:noProof/>
              </w:rPr>
              <w:t>Kütüphane</w:t>
            </w:r>
            <w:r>
              <w:rPr>
                <w:noProof/>
                <w:webHidden/>
              </w:rPr>
              <w:tab/>
            </w:r>
            <w:r>
              <w:rPr>
                <w:noProof/>
                <w:webHidden/>
              </w:rPr>
              <w:fldChar w:fldCharType="begin"/>
            </w:r>
            <w:r>
              <w:rPr>
                <w:noProof/>
                <w:webHidden/>
              </w:rPr>
              <w:instrText xml:space="preserve"> PAGEREF _Toc220396921 \h </w:instrText>
            </w:r>
            <w:r>
              <w:rPr>
                <w:noProof/>
                <w:webHidden/>
              </w:rPr>
            </w:r>
            <w:r>
              <w:rPr>
                <w:noProof/>
                <w:webHidden/>
              </w:rPr>
              <w:fldChar w:fldCharType="separate"/>
            </w:r>
            <w:r>
              <w:rPr>
                <w:noProof/>
                <w:webHidden/>
              </w:rPr>
              <w:t>25</w:t>
            </w:r>
            <w:r>
              <w:rPr>
                <w:noProof/>
                <w:webHidden/>
              </w:rPr>
              <w:fldChar w:fldCharType="end"/>
            </w:r>
          </w:hyperlink>
        </w:p>
        <w:p w14:paraId="10476EA8" w14:textId="6B993D5E" w:rsidR="00A744D3" w:rsidRDefault="00A744D3">
          <w:pPr>
            <w:pStyle w:val="T2"/>
            <w:tabs>
              <w:tab w:val="right" w:leader="dot" w:pos="9350"/>
            </w:tabs>
            <w:rPr>
              <w:rFonts w:eastAsiaTheme="minorEastAsia"/>
              <w:noProof/>
              <w:lang w:val="tr-TR" w:eastAsia="tr-TR"/>
            </w:rPr>
          </w:pPr>
          <w:hyperlink w:anchor="_Toc220396922" w:history="1">
            <w:r w:rsidRPr="00E32F5F">
              <w:rPr>
                <w:rStyle w:val="Kpr"/>
                <w:noProof/>
              </w:rPr>
              <w:t>Sosyal Aktiviteler ve Kulüpler</w:t>
            </w:r>
            <w:r>
              <w:rPr>
                <w:noProof/>
                <w:webHidden/>
              </w:rPr>
              <w:tab/>
            </w:r>
            <w:r>
              <w:rPr>
                <w:noProof/>
                <w:webHidden/>
              </w:rPr>
              <w:fldChar w:fldCharType="begin"/>
            </w:r>
            <w:r>
              <w:rPr>
                <w:noProof/>
                <w:webHidden/>
              </w:rPr>
              <w:instrText xml:space="preserve"> PAGEREF _Toc220396922 \h </w:instrText>
            </w:r>
            <w:r>
              <w:rPr>
                <w:noProof/>
                <w:webHidden/>
              </w:rPr>
            </w:r>
            <w:r>
              <w:rPr>
                <w:noProof/>
                <w:webHidden/>
              </w:rPr>
              <w:fldChar w:fldCharType="separate"/>
            </w:r>
            <w:r>
              <w:rPr>
                <w:noProof/>
                <w:webHidden/>
              </w:rPr>
              <w:t>25</w:t>
            </w:r>
            <w:r>
              <w:rPr>
                <w:noProof/>
                <w:webHidden/>
              </w:rPr>
              <w:fldChar w:fldCharType="end"/>
            </w:r>
          </w:hyperlink>
        </w:p>
        <w:p w14:paraId="1F6CD1A4" w14:textId="14AFA993" w:rsidR="00A744D3" w:rsidRDefault="00A744D3">
          <w:pPr>
            <w:pStyle w:val="T2"/>
            <w:tabs>
              <w:tab w:val="right" w:leader="dot" w:pos="9350"/>
            </w:tabs>
            <w:rPr>
              <w:rFonts w:eastAsiaTheme="minorEastAsia"/>
              <w:noProof/>
              <w:lang w:val="tr-TR" w:eastAsia="tr-TR"/>
            </w:rPr>
          </w:pPr>
          <w:hyperlink w:anchor="_Toc220396923" w:history="1">
            <w:r w:rsidRPr="00E32F5F">
              <w:rPr>
                <w:rStyle w:val="Kpr"/>
                <w:noProof/>
              </w:rPr>
              <w:t>Psikolojik Danışmanlık Servisi</w:t>
            </w:r>
            <w:r>
              <w:rPr>
                <w:noProof/>
                <w:webHidden/>
              </w:rPr>
              <w:tab/>
            </w:r>
            <w:r>
              <w:rPr>
                <w:noProof/>
                <w:webHidden/>
              </w:rPr>
              <w:fldChar w:fldCharType="begin"/>
            </w:r>
            <w:r>
              <w:rPr>
                <w:noProof/>
                <w:webHidden/>
              </w:rPr>
              <w:instrText xml:space="preserve"> PAGEREF _Toc220396923 \h </w:instrText>
            </w:r>
            <w:r>
              <w:rPr>
                <w:noProof/>
                <w:webHidden/>
              </w:rPr>
            </w:r>
            <w:r>
              <w:rPr>
                <w:noProof/>
                <w:webHidden/>
              </w:rPr>
              <w:fldChar w:fldCharType="separate"/>
            </w:r>
            <w:r>
              <w:rPr>
                <w:noProof/>
                <w:webHidden/>
              </w:rPr>
              <w:t>25</w:t>
            </w:r>
            <w:r>
              <w:rPr>
                <w:noProof/>
                <w:webHidden/>
              </w:rPr>
              <w:fldChar w:fldCharType="end"/>
            </w:r>
          </w:hyperlink>
        </w:p>
        <w:p w14:paraId="2CB3334E" w14:textId="21E81A1F" w:rsidR="00A744D3" w:rsidRDefault="00A744D3">
          <w:pPr>
            <w:pStyle w:val="T2"/>
            <w:tabs>
              <w:tab w:val="right" w:leader="dot" w:pos="9350"/>
            </w:tabs>
            <w:rPr>
              <w:rFonts w:eastAsiaTheme="minorEastAsia"/>
              <w:noProof/>
              <w:lang w:val="tr-TR" w:eastAsia="tr-TR"/>
            </w:rPr>
          </w:pPr>
          <w:hyperlink w:anchor="_Toc220396924" w:history="1">
            <w:r w:rsidRPr="00E32F5F">
              <w:rPr>
                <w:rStyle w:val="Kpr"/>
                <w:noProof/>
              </w:rPr>
              <w:t>Öğrenci Dekanlığı</w:t>
            </w:r>
            <w:r>
              <w:rPr>
                <w:noProof/>
                <w:webHidden/>
              </w:rPr>
              <w:tab/>
            </w:r>
            <w:r>
              <w:rPr>
                <w:noProof/>
                <w:webHidden/>
              </w:rPr>
              <w:fldChar w:fldCharType="begin"/>
            </w:r>
            <w:r>
              <w:rPr>
                <w:noProof/>
                <w:webHidden/>
              </w:rPr>
              <w:instrText xml:space="preserve"> PAGEREF _Toc220396924 \h </w:instrText>
            </w:r>
            <w:r>
              <w:rPr>
                <w:noProof/>
                <w:webHidden/>
              </w:rPr>
            </w:r>
            <w:r>
              <w:rPr>
                <w:noProof/>
                <w:webHidden/>
              </w:rPr>
              <w:fldChar w:fldCharType="separate"/>
            </w:r>
            <w:r>
              <w:rPr>
                <w:noProof/>
                <w:webHidden/>
              </w:rPr>
              <w:t>25</w:t>
            </w:r>
            <w:r>
              <w:rPr>
                <w:noProof/>
                <w:webHidden/>
              </w:rPr>
              <w:fldChar w:fldCharType="end"/>
            </w:r>
          </w:hyperlink>
        </w:p>
        <w:p w14:paraId="71C4100C" w14:textId="661C6D80" w:rsidR="00A744D3" w:rsidRDefault="00A744D3">
          <w:pPr>
            <w:pStyle w:val="T2"/>
            <w:tabs>
              <w:tab w:val="right" w:leader="dot" w:pos="9350"/>
            </w:tabs>
            <w:rPr>
              <w:rFonts w:eastAsiaTheme="minorEastAsia"/>
              <w:noProof/>
              <w:lang w:val="tr-TR" w:eastAsia="tr-TR"/>
            </w:rPr>
          </w:pPr>
          <w:hyperlink w:anchor="_Toc220396925" w:history="1">
            <w:r w:rsidRPr="00E32F5F">
              <w:rPr>
                <w:rStyle w:val="Kpr"/>
                <w:noProof/>
              </w:rPr>
              <w:t>Öğrenci Danışma ve İletişim Birimi</w:t>
            </w:r>
            <w:r>
              <w:rPr>
                <w:noProof/>
                <w:webHidden/>
              </w:rPr>
              <w:tab/>
            </w:r>
            <w:r>
              <w:rPr>
                <w:noProof/>
                <w:webHidden/>
              </w:rPr>
              <w:fldChar w:fldCharType="begin"/>
            </w:r>
            <w:r>
              <w:rPr>
                <w:noProof/>
                <w:webHidden/>
              </w:rPr>
              <w:instrText xml:space="preserve"> PAGEREF _Toc220396925 \h </w:instrText>
            </w:r>
            <w:r>
              <w:rPr>
                <w:noProof/>
                <w:webHidden/>
              </w:rPr>
            </w:r>
            <w:r>
              <w:rPr>
                <w:noProof/>
                <w:webHidden/>
              </w:rPr>
              <w:fldChar w:fldCharType="separate"/>
            </w:r>
            <w:r>
              <w:rPr>
                <w:noProof/>
                <w:webHidden/>
              </w:rPr>
              <w:t>26</w:t>
            </w:r>
            <w:r>
              <w:rPr>
                <w:noProof/>
                <w:webHidden/>
              </w:rPr>
              <w:fldChar w:fldCharType="end"/>
            </w:r>
          </w:hyperlink>
        </w:p>
        <w:p w14:paraId="09A89EF7" w14:textId="34CE0039" w:rsidR="00A744D3" w:rsidRDefault="00A744D3">
          <w:pPr>
            <w:pStyle w:val="T2"/>
            <w:tabs>
              <w:tab w:val="right" w:leader="dot" w:pos="9350"/>
            </w:tabs>
            <w:rPr>
              <w:rFonts w:eastAsiaTheme="minorEastAsia"/>
              <w:noProof/>
              <w:lang w:val="tr-TR" w:eastAsia="tr-TR"/>
            </w:rPr>
          </w:pPr>
          <w:hyperlink w:anchor="_Toc220396926" w:history="1">
            <w:r w:rsidRPr="00E32F5F">
              <w:rPr>
                <w:rStyle w:val="Kpr"/>
                <w:rFonts w:eastAsia="Lexend"/>
                <w:noProof/>
                <w:lang w:eastAsia="tr-TR"/>
              </w:rPr>
              <w:t>Spor Olanakları</w:t>
            </w:r>
            <w:r>
              <w:rPr>
                <w:noProof/>
                <w:webHidden/>
              </w:rPr>
              <w:tab/>
            </w:r>
            <w:r>
              <w:rPr>
                <w:noProof/>
                <w:webHidden/>
              </w:rPr>
              <w:fldChar w:fldCharType="begin"/>
            </w:r>
            <w:r>
              <w:rPr>
                <w:noProof/>
                <w:webHidden/>
              </w:rPr>
              <w:instrText xml:space="preserve"> PAGEREF _Toc220396926 \h </w:instrText>
            </w:r>
            <w:r>
              <w:rPr>
                <w:noProof/>
                <w:webHidden/>
              </w:rPr>
            </w:r>
            <w:r>
              <w:rPr>
                <w:noProof/>
                <w:webHidden/>
              </w:rPr>
              <w:fldChar w:fldCharType="separate"/>
            </w:r>
            <w:r>
              <w:rPr>
                <w:noProof/>
                <w:webHidden/>
              </w:rPr>
              <w:t>26</w:t>
            </w:r>
            <w:r>
              <w:rPr>
                <w:noProof/>
                <w:webHidden/>
              </w:rPr>
              <w:fldChar w:fldCharType="end"/>
            </w:r>
          </w:hyperlink>
        </w:p>
        <w:p w14:paraId="24E70DEC" w14:textId="2A88A004" w:rsidR="00A744D3" w:rsidRDefault="00A744D3">
          <w:pPr>
            <w:pStyle w:val="T2"/>
            <w:tabs>
              <w:tab w:val="right" w:leader="dot" w:pos="9350"/>
            </w:tabs>
            <w:rPr>
              <w:rFonts w:eastAsiaTheme="minorEastAsia"/>
              <w:noProof/>
              <w:lang w:val="tr-TR" w:eastAsia="tr-TR"/>
            </w:rPr>
          </w:pPr>
          <w:hyperlink w:anchor="_Toc220396927" w:history="1">
            <w:r w:rsidRPr="00E32F5F">
              <w:rPr>
                <w:rStyle w:val="Kpr"/>
                <w:rFonts w:eastAsia="Lexend"/>
                <w:noProof/>
                <w:lang w:eastAsia="tr-TR"/>
              </w:rPr>
              <w:t>Atatürk Kültür ve Kongre Merkezi (AKKM)</w:t>
            </w:r>
            <w:r>
              <w:rPr>
                <w:noProof/>
                <w:webHidden/>
              </w:rPr>
              <w:tab/>
            </w:r>
            <w:r>
              <w:rPr>
                <w:noProof/>
                <w:webHidden/>
              </w:rPr>
              <w:fldChar w:fldCharType="begin"/>
            </w:r>
            <w:r>
              <w:rPr>
                <w:noProof/>
                <w:webHidden/>
              </w:rPr>
              <w:instrText xml:space="preserve"> PAGEREF _Toc220396927 \h </w:instrText>
            </w:r>
            <w:r>
              <w:rPr>
                <w:noProof/>
                <w:webHidden/>
              </w:rPr>
            </w:r>
            <w:r>
              <w:rPr>
                <w:noProof/>
                <w:webHidden/>
              </w:rPr>
              <w:fldChar w:fldCharType="separate"/>
            </w:r>
            <w:r>
              <w:rPr>
                <w:noProof/>
                <w:webHidden/>
              </w:rPr>
              <w:t>26</w:t>
            </w:r>
            <w:r>
              <w:rPr>
                <w:noProof/>
                <w:webHidden/>
              </w:rPr>
              <w:fldChar w:fldCharType="end"/>
            </w:r>
          </w:hyperlink>
        </w:p>
        <w:p w14:paraId="4F0DE64F" w14:textId="0EE8D326" w:rsidR="00A744D3" w:rsidRDefault="00A744D3">
          <w:pPr>
            <w:pStyle w:val="T2"/>
            <w:tabs>
              <w:tab w:val="right" w:leader="dot" w:pos="9350"/>
            </w:tabs>
            <w:rPr>
              <w:rFonts w:eastAsiaTheme="minorEastAsia"/>
              <w:noProof/>
              <w:lang w:val="tr-TR" w:eastAsia="tr-TR"/>
            </w:rPr>
          </w:pPr>
          <w:hyperlink w:anchor="_Toc220396928" w:history="1">
            <w:r w:rsidRPr="00E32F5F">
              <w:rPr>
                <w:rStyle w:val="Kpr"/>
                <w:rFonts w:eastAsia="Lexend"/>
                <w:noProof/>
                <w:lang w:eastAsia="tr-TR"/>
              </w:rPr>
              <w:t>Restoran ve Kafeteryalar</w:t>
            </w:r>
            <w:r>
              <w:rPr>
                <w:noProof/>
                <w:webHidden/>
              </w:rPr>
              <w:tab/>
            </w:r>
            <w:r>
              <w:rPr>
                <w:noProof/>
                <w:webHidden/>
              </w:rPr>
              <w:fldChar w:fldCharType="begin"/>
            </w:r>
            <w:r>
              <w:rPr>
                <w:noProof/>
                <w:webHidden/>
              </w:rPr>
              <w:instrText xml:space="preserve"> PAGEREF _Toc220396928 \h </w:instrText>
            </w:r>
            <w:r>
              <w:rPr>
                <w:noProof/>
                <w:webHidden/>
              </w:rPr>
            </w:r>
            <w:r>
              <w:rPr>
                <w:noProof/>
                <w:webHidden/>
              </w:rPr>
              <w:fldChar w:fldCharType="separate"/>
            </w:r>
            <w:r>
              <w:rPr>
                <w:noProof/>
                <w:webHidden/>
              </w:rPr>
              <w:t>27</w:t>
            </w:r>
            <w:r>
              <w:rPr>
                <w:noProof/>
                <w:webHidden/>
              </w:rPr>
              <w:fldChar w:fldCharType="end"/>
            </w:r>
          </w:hyperlink>
        </w:p>
        <w:p w14:paraId="63493ACA" w14:textId="32DFE63E" w:rsidR="00A744D3" w:rsidRDefault="00A744D3">
          <w:pPr>
            <w:pStyle w:val="T2"/>
            <w:tabs>
              <w:tab w:val="right" w:leader="dot" w:pos="9350"/>
            </w:tabs>
            <w:rPr>
              <w:rFonts w:eastAsiaTheme="minorEastAsia"/>
              <w:noProof/>
              <w:lang w:val="tr-TR" w:eastAsia="tr-TR"/>
            </w:rPr>
          </w:pPr>
          <w:hyperlink w:anchor="_Toc220396929" w:history="1">
            <w:r w:rsidRPr="00E32F5F">
              <w:rPr>
                <w:rStyle w:val="Kpr"/>
                <w:noProof/>
              </w:rPr>
              <w:t>Market &amp; Süpermarket</w:t>
            </w:r>
            <w:r>
              <w:rPr>
                <w:noProof/>
                <w:webHidden/>
              </w:rPr>
              <w:tab/>
            </w:r>
            <w:r>
              <w:rPr>
                <w:noProof/>
                <w:webHidden/>
              </w:rPr>
              <w:fldChar w:fldCharType="begin"/>
            </w:r>
            <w:r>
              <w:rPr>
                <w:noProof/>
                <w:webHidden/>
              </w:rPr>
              <w:instrText xml:space="preserve"> PAGEREF _Toc220396929 \h </w:instrText>
            </w:r>
            <w:r>
              <w:rPr>
                <w:noProof/>
                <w:webHidden/>
              </w:rPr>
            </w:r>
            <w:r>
              <w:rPr>
                <w:noProof/>
                <w:webHidden/>
              </w:rPr>
              <w:fldChar w:fldCharType="separate"/>
            </w:r>
            <w:r>
              <w:rPr>
                <w:noProof/>
                <w:webHidden/>
              </w:rPr>
              <w:t>27</w:t>
            </w:r>
            <w:r>
              <w:rPr>
                <w:noProof/>
                <w:webHidden/>
              </w:rPr>
              <w:fldChar w:fldCharType="end"/>
            </w:r>
          </w:hyperlink>
        </w:p>
        <w:p w14:paraId="0B614C46" w14:textId="10855496" w:rsidR="00A744D3" w:rsidRDefault="00A744D3">
          <w:pPr>
            <w:pStyle w:val="T2"/>
            <w:tabs>
              <w:tab w:val="right" w:leader="dot" w:pos="9350"/>
            </w:tabs>
            <w:rPr>
              <w:rFonts w:eastAsiaTheme="minorEastAsia"/>
              <w:noProof/>
              <w:lang w:val="tr-TR" w:eastAsia="tr-TR"/>
            </w:rPr>
          </w:pPr>
          <w:hyperlink w:anchor="_Toc220396930" w:history="1">
            <w:r w:rsidRPr="00E32F5F">
              <w:rPr>
                <w:rStyle w:val="Kpr"/>
                <w:rFonts w:eastAsia="Lexend Medium"/>
                <w:noProof/>
                <w:lang w:eastAsia="tr-TR"/>
              </w:rPr>
              <w:t>İKAS Süpermarket Express</w:t>
            </w:r>
            <w:r>
              <w:rPr>
                <w:noProof/>
                <w:webHidden/>
              </w:rPr>
              <w:tab/>
            </w:r>
            <w:r>
              <w:rPr>
                <w:noProof/>
                <w:webHidden/>
              </w:rPr>
              <w:fldChar w:fldCharType="begin"/>
            </w:r>
            <w:r>
              <w:rPr>
                <w:noProof/>
                <w:webHidden/>
              </w:rPr>
              <w:instrText xml:space="preserve"> PAGEREF _Toc220396930 \h </w:instrText>
            </w:r>
            <w:r>
              <w:rPr>
                <w:noProof/>
                <w:webHidden/>
              </w:rPr>
            </w:r>
            <w:r>
              <w:rPr>
                <w:noProof/>
                <w:webHidden/>
              </w:rPr>
              <w:fldChar w:fldCharType="separate"/>
            </w:r>
            <w:r>
              <w:rPr>
                <w:noProof/>
                <w:webHidden/>
              </w:rPr>
              <w:t>27</w:t>
            </w:r>
            <w:r>
              <w:rPr>
                <w:noProof/>
                <w:webHidden/>
              </w:rPr>
              <w:fldChar w:fldCharType="end"/>
            </w:r>
          </w:hyperlink>
        </w:p>
        <w:p w14:paraId="2EB7DAB2" w14:textId="4434BEF0" w:rsidR="00A744D3" w:rsidRDefault="00A744D3">
          <w:pPr>
            <w:pStyle w:val="T2"/>
            <w:tabs>
              <w:tab w:val="right" w:leader="dot" w:pos="9350"/>
            </w:tabs>
            <w:rPr>
              <w:rFonts w:eastAsiaTheme="minorEastAsia"/>
              <w:noProof/>
              <w:lang w:val="tr-TR" w:eastAsia="tr-TR"/>
            </w:rPr>
          </w:pPr>
          <w:hyperlink w:anchor="_Toc220396931" w:history="1">
            <w:r w:rsidRPr="00E32F5F">
              <w:rPr>
                <w:rStyle w:val="Kpr"/>
                <w:rFonts w:eastAsia="Lexend"/>
                <w:noProof/>
                <w:lang w:eastAsia="tr-TR"/>
              </w:rPr>
              <w:t>NEU Event Park Drift Alanı</w:t>
            </w:r>
            <w:r>
              <w:rPr>
                <w:noProof/>
                <w:webHidden/>
              </w:rPr>
              <w:tab/>
            </w:r>
            <w:r>
              <w:rPr>
                <w:noProof/>
                <w:webHidden/>
              </w:rPr>
              <w:fldChar w:fldCharType="begin"/>
            </w:r>
            <w:r>
              <w:rPr>
                <w:noProof/>
                <w:webHidden/>
              </w:rPr>
              <w:instrText xml:space="preserve"> PAGEREF _Toc220396931 \h </w:instrText>
            </w:r>
            <w:r>
              <w:rPr>
                <w:noProof/>
                <w:webHidden/>
              </w:rPr>
            </w:r>
            <w:r>
              <w:rPr>
                <w:noProof/>
                <w:webHidden/>
              </w:rPr>
              <w:fldChar w:fldCharType="separate"/>
            </w:r>
            <w:r>
              <w:rPr>
                <w:noProof/>
                <w:webHidden/>
              </w:rPr>
              <w:t>28</w:t>
            </w:r>
            <w:r>
              <w:rPr>
                <w:noProof/>
                <w:webHidden/>
              </w:rPr>
              <w:fldChar w:fldCharType="end"/>
            </w:r>
          </w:hyperlink>
        </w:p>
        <w:p w14:paraId="5E4D9A28" w14:textId="797C44DA" w:rsidR="00A744D3" w:rsidRDefault="00A744D3">
          <w:pPr>
            <w:pStyle w:val="T2"/>
            <w:tabs>
              <w:tab w:val="right" w:leader="dot" w:pos="9350"/>
            </w:tabs>
            <w:rPr>
              <w:rFonts w:eastAsiaTheme="minorEastAsia"/>
              <w:noProof/>
              <w:lang w:val="tr-TR" w:eastAsia="tr-TR"/>
            </w:rPr>
          </w:pPr>
          <w:hyperlink w:anchor="_Toc220396932" w:history="1">
            <w:r w:rsidRPr="00E32F5F">
              <w:rPr>
                <w:rStyle w:val="Kpr"/>
                <w:rFonts w:eastAsia="Lexend"/>
                <w:noProof/>
                <w:lang w:eastAsia="tr-TR"/>
              </w:rPr>
              <w:t>Engelsiz Sinema Salonu</w:t>
            </w:r>
            <w:r>
              <w:rPr>
                <w:noProof/>
                <w:webHidden/>
              </w:rPr>
              <w:tab/>
            </w:r>
            <w:r>
              <w:rPr>
                <w:noProof/>
                <w:webHidden/>
              </w:rPr>
              <w:fldChar w:fldCharType="begin"/>
            </w:r>
            <w:r>
              <w:rPr>
                <w:noProof/>
                <w:webHidden/>
              </w:rPr>
              <w:instrText xml:space="preserve"> PAGEREF _Toc220396932 \h </w:instrText>
            </w:r>
            <w:r>
              <w:rPr>
                <w:noProof/>
                <w:webHidden/>
              </w:rPr>
            </w:r>
            <w:r>
              <w:rPr>
                <w:noProof/>
                <w:webHidden/>
              </w:rPr>
              <w:fldChar w:fldCharType="separate"/>
            </w:r>
            <w:r>
              <w:rPr>
                <w:noProof/>
                <w:webHidden/>
              </w:rPr>
              <w:t>28</w:t>
            </w:r>
            <w:r>
              <w:rPr>
                <w:noProof/>
                <w:webHidden/>
              </w:rPr>
              <w:fldChar w:fldCharType="end"/>
            </w:r>
          </w:hyperlink>
        </w:p>
        <w:p w14:paraId="621FD2E9" w14:textId="1CE0B491" w:rsidR="00A744D3" w:rsidRDefault="00A744D3">
          <w:pPr>
            <w:pStyle w:val="T2"/>
            <w:tabs>
              <w:tab w:val="right" w:leader="dot" w:pos="9350"/>
            </w:tabs>
            <w:rPr>
              <w:rFonts w:eastAsiaTheme="minorEastAsia"/>
              <w:noProof/>
              <w:lang w:val="tr-TR" w:eastAsia="tr-TR"/>
            </w:rPr>
          </w:pPr>
          <w:hyperlink w:anchor="_Toc220396933" w:history="1">
            <w:r w:rsidRPr="00E32F5F">
              <w:rPr>
                <w:rStyle w:val="Kpr"/>
                <w:rFonts w:eastAsia="Lexend"/>
                <w:noProof/>
                <w:lang w:eastAsia="tr-TR"/>
              </w:rPr>
              <w:t>İKAS Patisserie &amp; Bakery</w:t>
            </w:r>
            <w:r>
              <w:rPr>
                <w:noProof/>
                <w:webHidden/>
              </w:rPr>
              <w:tab/>
            </w:r>
            <w:r>
              <w:rPr>
                <w:noProof/>
                <w:webHidden/>
              </w:rPr>
              <w:fldChar w:fldCharType="begin"/>
            </w:r>
            <w:r>
              <w:rPr>
                <w:noProof/>
                <w:webHidden/>
              </w:rPr>
              <w:instrText xml:space="preserve"> PAGEREF _Toc220396933 \h </w:instrText>
            </w:r>
            <w:r>
              <w:rPr>
                <w:noProof/>
                <w:webHidden/>
              </w:rPr>
            </w:r>
            <w:r>
              <w:rPr>
                <w:noProof/>
                <w:webHidden/>
              </w:rPr>
              <w:fldChar w:fldCharType="separate"/>
            </w:r>
            <w:r>
              <w:rPr>
                <w:noProof/>
                <w:webHidden/>
              </w:rPr>
              <w:t>28</w:t>
            </w:r>
            <w:r>
              <w:rPr>
                <w:noProof/>
                <w:webHidden/>
              </w:rPr>
              <w:fldChar w:fldCharType="end"/>
            </w:r>
          </w:hyperlink>
        </w:p>
        <w:p w14:paraId="79EB2170" w14:textId="70AA0ECB" w:rsidR="00A744D3" w:rsidRDefault="00A744D3">
          <w:pPr>
            <w:pStyle w:val="T2"/>
            <w:tabs>
              <w:tab w:val="right" w:leader="dot" w:pos="9350"/>
            </w:tabs>
            <w:rPr>
              <w:rFonts w:eastAsiaTheme="minorEastAsia"/>
              <w:noProof/>
              <w:lang w:val="tr-TR" w:eastAsia="tr-TR"/>
            </w:rPr>
          </w:pPr>
          <w:hyperlink w:anchor="_Toc220396934" w:history="1">
            <w:r w:rsidRPr="00E32F5F">
              <w:rPr>
                <w:rStyle w:val="Kpr"/>
                <w:rFonts w:eastAsia="Lexend"/>
                <w:noProof/>
                <w:lang w:eastAsia="tr-TR"/>
              </w:rPr>
              <w:t>Fotokopi Hizmetleri</w:t>
            </w:r>
            <w:r>
              <w:rPr>
                <w:noProof/>
                <w:webHidden/>
              </w:rPr>
              <w:tab/>
            </w:r>
            <w:r>
              <w:rPr>
                <w:noProof/>
                <w:webHidden/>
              </w:rPr>
              <w:fldChar w:fldCharType="begin"/>
            </w:r>
            <w:r>
              <w:rPr>
                <w:noProof/>
                <w:webHidden/>
              </w:rPr>
              <w:instrText xml:space="preserve"> PAGEREF _Toc220396934 \h </w:instrText>
            </w:r>
            <w:r>
              <w:rPr>
                <w:noProof/>
                <w:webHidden/>
              </w:rPr>
            </w:r>
            <w:r>
              <w:rPr>
                <w:noProof/>
                <w:webHidden/>
              </w:rPr>
              <w:fldChar w:fldCharType="separate"/>
            </w:r>
            <w:r>
              <w:rPr>
                <w:noProof/>
                <w:webHidden/>
              </w:rPr>
              <w:t>29</w:t>
            </w:r>
            <w:r>
              <w:rPr>
                <w:noProof/>
                <w:webHidden/>
              </w:rPr>
              <w:fldChar w:fldCharType="end"/>
            </w:r>
          </w:hyperlink>
        </w:p>
        <w:p w14:paraId="4C6EBC00" w14:textId="5E8EE637" w:rsidR="00A744D3" w:rsidRDefault="00A744D3">
          <w:pPr>
            <w:pStyle w:val="T2"/>
            <w:tabs>
              <w:tab w:val="right" w:leader="dot" w:pos="9350"/>
            </w:tabs>
            <w:rPr>
              <w:rFonts w:eastAsiaTheme="minorEastAsia"/>
              <w:noProof/>
              <w:lang w:val="tr-TR" w:eastAsia="tr-TR"/>
            </w:rPr>
          </w:pPr>
          <w:hyperlink w:anchor="_Toc220396935" w:history="1">
            <w:r w:rsidRPr="00E32F5F">
              <w:rPr>
                <w:rStyle w:val="Kpr"/>
                <w:rFonts w:eastAsia="Lexend"/>
                <w:noProof/>
                <w:lang w:eastAsia="tr-TR"/>
              </w:rPr>
              <w:t>Banka &amp; ATM</w:t>
            </w:r>
            <w:r>
              <w:rPr>
                <w:noProof/>
                <w:webHidden/>
              </w:rPr>
              <w:tab/>
            </w:r>
            <w:r>
              <w:rPr>
                <w:noProof/>
                <w:webHidden/>
              </w:rPr>
              <w:fldChar w:fldCharType="begin"/>
            </w:r>
            <w:r>
              <w:rPr>
                <w:noProof/>
                <w:webHidden/>
              </w:rPr>
              <w:instrText xml:space="preserve"> PAGEREF _Toc220396935 \h </w:instrText>
            </w:r>
            <w:r>
              <w:rPr>
                <w:noProof/>
                <w:webHidden/>
              </w:rPr>
            </w:r>
            <w:r>
              <w:rPr>
                <w:noProof/>
                <w:webHidden/>
              </w:rPr>
              <w:fldChar w:fldCharType="separate"/>
            </w:r>
            <w:r>
              <w:rPr>
                <w:noProof/>
                <w:webHidden/>
              </w:rPr>
              <w:t>29</w:t>
            </w:r>
            <w:r>
              <w:rPr>
                <w:noProof/>
                <w:webHidden/>
              </w:rPr>
              <w:fldChar w:fldCharType="end"/>
            </w:r>
          </w:hyperlink>
        </w:p>
        <w:p w14:paraId="4F2F1EA5" w14:textId="6BFB128D" w:rsidR="00A744D3" w:rsidRDefault="00A744D3">
          <w:pPr>
            <w:pStyle w:val="T2"/>
            <w:tabs>
              <w:tab w:val="right" w:leader="dot" w:pos="9350"/>
            </w:tabs>
            <w:rPr>
              <w:rFonts w:eastAsiaTheme="minorEastAsia"/>
              <w:noProof/>
              <w:lang w:val="tr-TR" w:eastAsia="tr-TR"/>
            </w:rPr>
          </w:pPr>
          <w:hyperlink w:anchor="_Toc220396936" w:history="1">
            <w:r w:rsidRPr="00E32F5F">
              <w:rPr>
                <w:rStyle w:val="Kpr"/>
                <w:rFonts w:eastAsia="Lexend"/>
                <w:noProof/>
                <w:lang w:eastAsia="tr-TR"/>
              </w:rPr>
              <w:t>Posta</w:t>
            </w:r>
            <w:r>
              <w:rPr>
                <w:noProof/>
                <w:webHidden/>
              </w:rPr>
              <w:tab/>
            </w:r>
            <w:r>
              <w:rPr>
                <w:noProof/>
                <w:webHidden/>
              </w:rPr>
              <w:fldChar w:fldCharType="begin"/>
            </w:r>
            <w:r>
              <w:rPr>
                <w:noProof/>
                <w:webHidden/>
              </w:rPr>
              <w:instrText xml:space="preserve"> PAGEREF _Toc220396936 \h </w:instrText>
            </w:r>
            <w:r>
              <w:rPr>
                <w:noProof/>
                <w:webHidden/>
              </w:rPr>
            </w:r>
            <w:r>
              <w:rPr>
                <w:noProof/>
                <w:webHidden/>
              </w:rPr>
              <w:fldChar w:fldCharType="separate"/>
            </w:r>
            <w:r>
              <w:rPr>
                <w:noProof/>
                <w:webHidden/>
              </w:rPr>
              <w:t>29</w:t>
            </w:r>
            <w:r>
              <w:rPr>
                <w:noProof/>
                <w:webHidden/>
              </w:rPr>
              <w:fldChar w:fldCharType="end"/>
            </w:r>
          </w:hyperlink>
        </w:p>
        <w:p w14:paraId="5DB78731" w14:textId="19DCE609" w:rsidR="00A744D3" w:rsidRDefault="00A744D3">
          <w:pPr>
            <w:pStyle w:val="T2"/>
            <w:tabs>
              <w:tab w:val="right" w:leader="dot" w:pos="9350"/>
            </w:tabs>
            <w:rPr>
              <w:rFonts w:eastAsiaTheme="minorEastAsia"/>
              <w:noProof/>
              <w:lang w:val="tr-TR" w:eastAsia="tr-TR"/>
            </w:rPr>
          </w:pPr>
          <w:hyperlink w:anchor="_Toc220396937" w:history="1">
            <w:r w:rsidRPr="00E32F5F">
              <w:rPr>
                <w:rStyle w:val="Kpr"/>
                <w:rFonts w:eastAsia="Lexend"/>
                <w:noProof/>
                <w:lang w:eastAsia="tr-TR"/>
              </w:rPr>
              <w:t>Yakın Doğu Akaryakıt</w:t>
            </w:r>
            <w:r>
              <w:rPr>
                <w:noProof/>
                <w:webHidden/>
              </w:rPr>
              <w:tab/>
            </w:r>
            <w:r>
              <w:rPr>
                <w:noProof/>
                <w:webHidden/>
              </w:rPr>
              <w:fldChar w:fldCharType="begin"/>
            </w:r>
            <w:r>
              <w:rPr>
                <w:noProof/>
                <w:webHidden/>
              </w:rPr>
              <w:instrText xml:space="preserve"> PAGEREF _Toc220396937 \h </w:instrText>
            </w:r>
            <w:r>
              <w:rPr>
                <w:noProof/>
                <w:webHidden/>
              </w:rPr>
            </w:r>
            <w:r>
              <w:rPr>
                <w:noProof/>
                <w:webHidden/>
              </w:rPr>
              <w:fldChar w:fldCharType="separate"/>
            </w:r>
            <w:r>
              <w:rPr>
                <w:noProof/>
                <w:webHidden/>
              </w:rPr>
              <w:t>30</w:t>
            </w:r>
            <w:r>
              <w:rPr>
                <w:noProof/>
                <w:webHidden/>
              </w:rPr>
              <w:fldChar w:fldCharType="end"/>
            </w:r>
          </w:hyperlink>
        </w:p>
        <w:p w14:paraId="64CA482D" w14:textId="0375811F" w:rsidR="00A744D3" w:rsidRDefault="00A744D3">
          <w:pPr>
            <w:pStyle w:val="T2"/>
            <w:tabs>
              <w:tab w:val="right" w:leader="dot" w:pos="9350"/>
            </w:tabs>
            <w:rPr>
              <w:rFonts w:eastAsiaTheme="minorEastAsia"/>
              <w:noProof/>
              <w:lang w:val="tr-TR" w:eastAsia="tr-TR"/>
            </w:rPr>
          </w:pPr>
          <w:hyperlink w:anchor="_Toc220396938" w:history="1">
            <w:r w:rsidRPr="00E32F5F">
              <w:rPr>
                <w:rStyle w:val="Kpr"/>
                <w:rFonts w:eastAsia="Lexend"/>
                <w:noProof/>
                <w:lang w:eastAsia="tr-TR"/>
              </w:rPr>
              <w:t>Faydalı Telefon Bilgileri</w:t>
            </w:r>
            <w:r>
              <w:rPr>
                <w:noProof/>
                <w:webHidden/>
              </w:rPr>
              <w:tab/>
            </w:r>
            <w:r>
              <w:rPr>
                <w:noProof/>
                <w:webHidden/>
              </w:rPr>
              <w:fldChar w:fldCharType="begin"/>
            </w:r>
            <w:r>
              <w:rPr>
                <w:noProof/>
                <w:webHidden/>
              </w:rPr>
              <w:instrText xml:space="preserve"> PAGEREF _Toc220396938 \h </w:instrText>
            </w:r>
            <w:r>
              <w:rPr>
                <w:noProof/>
                <w:webHidden/>
              </w:rPr>
            </w:r>
            <w:r>
              <w:rPr>
                <w:noProof/>
                <w:webHidden/>
              </w:rPr>
              <w:fldChar w:fldCharType="separate"/>
            </w:r>
            <w:r>
              <w:rPr>
                <w:noProof/>
                <w:webHidden/>
              </w:rPr>
              <w:t>30</w:t>
            </w:r>
            <w:r>
              <w:rPr>
                <w:noProof/>
                <w:webHidden/>
              </w:rPr>
              <w:fldChar w:fldCharType="end"/>
            </w:r>
          </w:hyperlink>
        </w:p>
        <w:p w14:paraId="3F3FDD56" w14:textId="3C302C5F" w:rsidR="00A744D3" w:rsidRDefault="00A744D3">
          <w:pPr>
            <w:pStyle w:val="T2"/>
            <w:tabs>
              <w:tab w:val="right" w:leader="dot" w:pos="9350"/>
            </w:tabs>
            <w:rPr>
              <w:rFonts w:eastAsiaTheme="minorEastAsia"/>
              <w:noProof/>
              <w:lang w:val="tr-TR" w:eastAsia="tr-TR"/>
            </w:rPr>
          </w:pPr>
          <w:hyperlink w:anchor="_Toc220396939" w:history="1">
            <w:r w:rsidRPr="00E32F5F">
              <w:rPr>
                <w:rStyle w:val="Kpr"/>
                <w:rFonts w:eastAsia="Lexend"/>
                <w:noProof/>
                <w:lang w:eastAsia="tr-TR"/>
              </w:rPr>
              <w:t>Kampüs Trafik Kuralları ve Güvenliği</w:t>
            </w:r>
            <w:r>
              <w:rPr>
                <w:noProof/>
                <w:webHidden/>
              </w:rPr>
              <w:tab/>
            </w:r>
            <w:r>
              <w:rPr>
                <w:noProof/>
                <w:webHidden/>
              </w:rPr>
              <w:fldChar w:fldCharType="begin"/>
            </w:r>
            <w:r>
              <w:rPr>
                <w:noProof/>
                <w:webHidden/>
              </w:rPr>
              <w:instrText xml:space="preserve"> PAGEREF _Toc220396939 \h </w:instrText>
            </w:r>
            <w:r>
              <w:rPr>
                <w:noProof/>
                <w:webHidden/>
              </w:rPr>
            </w:r>
            <w:r>
              <w:rPr>
                <w:noProof/>
                <w:webHidden/>
              </w:rPr>
              <w:fldChar w:fldCharType="separate"/>
            </w:r>
            <w:r>
              <w:rPr>
                <w:noProof/>
                <w:webHidden/>
              </w:rPr>
              <w:t>30</w:t>
            </w:r>
            <w:r>
              <w:rPr>
                <w:noProof/>
                <w:webHidden/>
              </w:rPr>
              <w:fldChar w:fldCharType="end"/>
            </w:r>
          </w:hyperlink>
        </w:p>
        <w:p w14:paraId="101AF0CE" w14:textId="20FC676D" w:rsidR="00A744D3" w:rsidRDefault="00A744D3">
          <w:pPr>
            <w:pStyle w:val="T2"/>
            <w:tabs>
              <w:tab w:val="right" w:leader="dot" w:pos="9350"/>
            </w:tabs>
            <w:rPr>
              <w:rFonts w:eastAsiaTheme="minorEastAsia"/>
              <w:noProof/>
              <w:lang w:val="tr-TR" w:eastAsia="tr-TR"/>
            </w:rPr>
          </w:pPr>
          <w:hyperlink w:anchor="_Toc220396940" w:history="1">
            <w:r w:rsidRPr="00E32F5F">
              <w:rPr>
                <w:rStyle w:val="Kpr"/>
                <w:rFonts w:eastAsia="Lexend"/>
                <w:noProof/>
                <w:lang w:eastAsia="tr-TR"/>
              </w:rPr>
              <w:t>Ulaşım Hizmetleri</w:t>
            </w:r>
            <w:r>
              <w:rPr>
                <w:noProof/>
                <w:webHidden/>
              </w:rPr>
              <w:tab/>
            </w:r>
            <w:r>
              <w:rPr>
                <w:noProof/>
                <w:webHidden/>
              </w:rPr>
              <w:fldChar w:fldCharType="begin"/>
            </w:r>
            <w:r>
              <w:rPr>
                <w:noProof/>
                <w:webHidden/>
              </w:rPr>
              <w:instrText xml:space="preserve"> PAGEREF _Toc220396940 \h </w:instrText>
            </w:r>
            <w:r>
              <w:rPr>
                <w:noProof/>
                <w:webHidden/>
              </w:rPr>
            </w:r>
            <w:r>
              <w:rPr>
                <w:noProof/>
                <w:webHidden/>
              </w:rPr>
              <w:fldChar w:fldCharType="separate"/>
            </w:r>
            <w:r>
              <w:rPr>
                <w:noProof/>
                <w:webHidden/>
              </w:rPr>
              <w:t>31</w:t>
            </w:r>
            <w:r>
              <w:rPr>
                <w:noProof/>
                <w:webHidden/>
              </w:rPr>
              <w:fldChar w:fldCharType="end"/>
            </w:r>
          </w:hyperlink>
        </w:p>
        <w:p w14:paraId="7494CA07" w14:textId="606DF1EB" w:rsidR="00A744D3" w:rsidRDefault="00A744D3">
          <w:pPr>
            <w:pStyle w:val="T1"/>
            <w:rPr>
              <w:rFonts w:eastAsiaTheme="minorEastAsia"/>
              <w:b w:val="0"/>
              <w:bCs w:val="0"/>
              <w:lang w:val="tr-TR" w:eastAsia="tr-TR"/>
            </w:rPr>
          </w:pPr>
          <w:hyperlink w:anchor="_Toc220396941" w:history="1">
            <w:r w:rsidRPr="00E32F5F">
              <w:rPr>
                <w:rStyle w:val="Kpr"/>
              </w:rPr>
              <w:t>Gıda Mühendisliği Bölümü | Öğrenci Bilgilendirme Broşürü</w:t>
            </w:r>
            <w:r>
              <w:rPr>
                <w:webHidden/>
              </w:rPr>
              <w:tab/>
            </w:r>
            <w:r>
              <w:rPr>
                <w:webHidden/>
              </w:rPr>
              <w:fldChar w:fldCharType="begin"/>
            </w:r>
            <w:r>
              <w:rPr>
                <w:webHidden/>
              </w:rPr>
              <w:instrText xml:space="preserve"> PAGEREF _Toc220396941 \h </w:instrText>
            </w:r>
            <w:r>
              <w:rPr>
                <w:webHidden/>
              </w:rPr>
            </w:r>
            <w:r>
              <w:rPr>
                <w:webHidden/>
              </w:rPr>
              <w:fldChar w:fldCharType="separate"/>
            </w:r>
            <w:r>
              <w:rPr>
                <w:webHidden/>
              </w:rPr>
              <w:t>32</w:t>
            </w:r>
            <w:r>
              <w:rPr>
                <w:webHidden/>
              </w:rPr>
              <w:fldChar w:fldCharType="end"/>
            </w:r>
          </w:hyperlink>
        </w:p>
        <w:p w14:paraId="0B175B6B" w14:textId="51CE4711" w:rsidR="00A744D3" w:rsidRDefault="00A744D3">
          <w:pPr>
            <w:pStyle w:val="T2"/>
            <w:tabs>
              <w:tab w:val="right" w:leader="dot" w:pos="9350"/>
            </w:tabs>
            <w:rPr>
              <w:rFonts w:eastAsiaTheme="minorEastAsia"/>
              <w:noProof/>
              <w:lang w:val="tr-TR" w:eastAsia="tr-TR"/>
            </w:rPr>
          </w:pPr>
          <w:hyperlink w:anchor="_Toc220396942" w:history="1">
            <w:r w:rsidRPr="00E32F5F">
              <w:rPr>
                <w:rStyle w:val="Kpr"/>
                <w:rFonts w:ascii="Segoe UI Emoji" w:hAnsi="Segoe UI Emoji" w:cs="Segoe UI Emoji"/>
                <w:noProof/>
              </w:rPr>
              <w:t>📍</w:t>
            </w:r>
            <w:r w:rsidRPr="00E32F5F">
              <w:rPr>
                <w:rStyle w:val="Kpr"/>
                <w:noProof/>
              </w:rPr>
              <w:t xml:space="preserve"> KİMSİN, NEREDESİN?</w:t>
            </w:r>
            <w:r>
              <w:rPr>
                <w:noProof/>
                <w:webHidden/>
              </w:rPr>
              <w:tab/>
            </w:r>
            <w:r>
              <w:rPr>
                <w:noProof/>
                <w:webHidden/>
              </w:rPr>
              <w:fldChar w:fldCharType="begin"/>
            </w:r>
            <w:r>
              <w:rPr>
                <w:noProof/>
                <w:webHidden/>
              </w:rPr>
              <w:instrText xml:space="preserve"> PAGEREF _Toc220396942 \h </w:instrText>
            </w:r>
            <w:r>
              <w:rPr>
                <w:noProof/>
                <w:webHidden/>
              </w:rPr>
            </w:r>
            <w:r>
              <w:rPr>
                <w:noProof/>
                <w:webHidden/>
              </w:rPr>
              <w:fldChar w:fldCharType="separate"/>
            </w:r>
            <w:r>
              <w:rPr>
                <w:noProof/>
                <w:webHidden/>
              </w:rPr>
              <w:t>32</w:t>
            </w:r>
            <w:r>
              <w:rPr>
                <w:noProof/>
                <w:webHidden/>
              </w:rPr>
              <w:fldChar w:fldCharType="end"/>
            </w:r>
          </w:hyperlink>
        </w:p>
        <w:p w14:paraId="1A1AC881" w14:textId="3A82D196" w:rsidR="00A744D3" w:rsidRDefault="00A744D3">
          <w:pPr>
            <w:pStyle w:val="T2"/>
            <w:tabs>
              <w:tab w:val="right" w:leader="dot" w:pos="9350"/>
            </w:tabs>
            <w:rPr>
              <w:rFonts w:eastAsiaTheme="minorEastAsia"/>
              <w:noProof/>
              <w:lang w:val="tr-TR" w:eastAsia="tr-TR"/>
            </w:rPr>
          </w:pPr>
          <w:hyperlink w:anchor="_Toc220396943" w:history="1">
            <w:r w:rsidRPr="00E32F5F">
              <w:rPr>
                <w:rStyle w:val="Kpr"/>
                <w:rFonts w:ascii="Segoe UI Emoji" w:hAnsi="Segoe UI Emoji" w:cs="Segoe UI Emoji"/>
                <w:noProof/>
              </w:rPr>
              <w:t>🧭</w:t>
            </w:r>
            <w:r w:rsidRPr="00E32F5F">
              <w:rPr>
                <w:rStyle w:val="Kpr"/>
                <w:noProof/>
              </w:rPr>
              <w:t xml:space="preserve"> GIDA MÜHENDİSLİĞİ BÖLÜMÜ</w:t>
            </w:r>
            <w:r>
              <w:rPr>
                <w:noProof/>
                <w:webHidden/>
              </w:rPr>
              <w:tab/>
            </w:r>
            <w:r>
              <w:rPr>
                <w:noProof/>
                <w:webHidden/>
              </w:rPr>
              <w:fldChar w:fldCharType="begin"/>
            </w:r>
            <w:r>
              <w:rPr>
                <w:noProof/>
                <w:webHidden/>
              </w:rPr>
              <w:instrText xml:space="preserve"> PAGEREF _Toc220396943 \h </w:instrText>
            </w:r>
            <w:r>
              <w:rPr>
                <w:noProof/>
                <w:webHidden/>
              </w:rPr>
            </w:r>
            <w:r>
              <w:rPr>
                <w:noProof/>
                <w:webHidden/>
              </w:rPr>
              <w:fldChar w:fldCharType="separate"/>
            </w:r>
            <w:r>
              <w:rPr>
                <w:noProof/>
                <w:webHidden/>
              </w:rPr>
              <w:t>32</w:t>
            </w:r>
            <w:r>
              <w:rPr>
                <w:noProof/>
                <w:webHidden/>
              </w:rPr>
              <w:fldChar w:fldCharType="end"/>
            </w:r>
          </w:hyperlink>
        </w:p>
        <w:p w14:paraId="108AABEC" w14:textId="2947AD1B" w:rsidR="00A744D3" w:rsidRDefault="00A744D3">
          <w:pPr>
            <w:pStyle w:val="T2"/>
            <w:tabs>
              <w:tab w:val="right" w:leader="dot" w:pos="9350"/>
            </w:tabs>
            <w:rPr>
              <w:rFonts w:eastAsiaTheme="minorEastAsia"/>
              <w:noProof/>
              <w:lang w:val="tr-TR" w:eastAsia="tr-TR"/>
            </w:rPr>
          </w:pPr>
          <w:hyperlink w:anchor="_Toc220396944" w:history="1">
            <w:r w:rsidRPr="00E32F5F">
              <w:rPr>
                <w:rStyle w:val="Kpr"/>
                <w:rFonts w:ascii="Segoe UI Emoji" w:hAnsi="Segoe UI Emoji" w:cs="Segoe UI Emoji"/>
                <w:noProof/>
              </w:rPr>
              <w:t>✅</w:t>
            </w:r>
            <w:r w:rsidRPr="00E32F5F">
              <w:rPr>
                <w:rStyle w:val="Kpr"/>
                <w:noProof/>
              </w:rPr>
              <w:t xml:space="preserve"> MEZUNİYET KOŞULLARI</w:t>
            </w:r>
            <w:r>
              <w:rPr>
                <w:noProof/>
                <w:webHidden/>
              </w:rPr>
              <w:tab/>
            </w:r>
            <w:r>
              <w:rPr>
                <w:noProof/>
                <w:webHidden/>
              </w:rPr>
              <w:fldChar w:fldCharType="begin"/>
            </w:r>
            <w:r>
              <w:rPr>
                <w:noProof/>
                <w:webHidden/>
              </w:rPr>
              <w:instrText xml:space="preserve"> PAGEREF _Toc220396944 \h </w:instrText>
            </w:r>
            <w:r>
              <w:rPr>
                <w:noProof/>
                <w:webHidden/>
              </w:rPr>
            </w:r>
            <w:r>
              <w:rPr>
                <w:noProof/>
                <w:webHidden/>
              </w:rPr>
              <w:fldChar w:fldCharType="separate"/>
            </w:r>
            <w:r>
              <w:rPr>
                <w:noProof/>
                <w:webHidden/>
              </w:rPr>
              <w:t>32</w:t>
            </w:r>
            <w:r>
              <w:rPr>
                <w:noProof/>
                <w:webHidden/>
              </w:rPr>
              <w:fldChar w:fldCharType="end"/>
            </w:r>
          </w:hyperlink>
        </w:p>
        <w:p w14:paraId="32F232E9" w14:textId="551F27D3" w:rsidR="00A744D3" w:rsidRDefault="00A744D3">
          <w:pPr>
            <w:pStyle w:val="T2"/>
            <w:tabs>
              <w:tab w:val="right" w:leader="dot" w:pos="9350"/>
            </w:tabs>
            <w:rPr>
              <w:rFonts w:eastAsiaTheme="minorEastAsia"/>
              <w:noProof/>
              <w:lang w:val="tr-TR" w:eastAsia="tr-TR"/>
            </w:rPr>
          </w:pPr>
          <w:hyperlink w:anchor="_Toc220396945" w:history="1">
            <w:r w:rsidRPr="00E32F5F">
              <w:rPr>
                <w:rStyle w:val="Kpr"/>
                <w:rFonts w:ascii="Segoe UI Emoji" w:hAnsi="Segoe UI Emoji" w:cs="Segoe UI Emoji"/>
                <w:noProof/>
              </w:rPr>
              <w:t>💻</w:t>
            </w:r>
            <w:r w:rsidRPr="00E32F5F">
              <w:rPr>
                <w:rStyle w:val="Kpr"/>
                <w:noProof/>
              </w:rPr>
              <w:t xml:space="preserve"> KAYIT &amp; DANIŞMANLIK SÜRECİ</w:t>
            </w:r>
            <w:r>
              <w:rPr>
                <w:noProof/>
                <w:webHidden/>
              </w:rPr>
              <w:tab/>
            </w:r>
            <w:r>
              <w:rPr>
                <w:noProof/>
                <w:webHidden/>
              </w:rPr>
              <w:fldChar w:fldCharType="begin"/>
            </w:r>
            <w:r>
              <w:rPr>
                <w:noProof/>
                <w:webHidden/>
              </w:rPr>
              <w:instrText xml:space="preserve"> PAGEREF _Toc220396945 \h </w:instrText>
            </w:r>
            <w:r>
              <w:rPr>
                <w:noProof/>
                <w:webHidden/>
              </w:rPr>
            </w:r>
            <w:r>
              <w:rPr>
                <w:noProof/>
                <w:webHidden/>
              </w:rPr>
              <w:fldChar w:fldCharType="separate"/>
            </w:r>
            <w:r>
              <w:rPr>
                <w:noProof/>
                <w:webHidden/>
              </w:rPr>
              <w:t>32</w:t>
            </w:r>
            <w:r>
              <w:rPr>
                <w:noProof/>
                <w:webHidden/>
              </w:rPr>
              <w:fldChar w:fldCharType="end"/>
            </w:r>
          </w:hyperlink>
        </w:p>
        <w:p w14:paraId="1097D4A3" w14:textId="0690B9D3" w:rsidR="00A744D3" w:rsidRDefault="00A744D3">
          <w:pPr>
            <w:pStyle w:val="T2"/>
            <w:tabs>
              <w:tab w:val="right" w:leader="dot" w:pos="9350"/>
            </w:tabs>
            <w:rPr>
              <w:rFonts w:eastAsiaTheme="minorEastAsia"/>
              <w:noProof/>
              <w:lang w:val="tr-TR" w:eastAsia="tr-TR"/>
            </w:rPr>
          </w:pPr>
          <w:hyperlink w:anchor="_Toc220396946" w:history="1">
            <w:r w:rsidRPr="00E32F5F">
              <w:rPr>
                <w:rStyle w:val="Kpr"/>
                <w:rFonts w:ascii="Segoe UI Emoji" w:hAnsi="Segoe UI Emoji" w:cs="Segoe UI Emoji"/>
                <w:noProof/>
              </w:rPr>
              <w:t>📌</w:t>
            </w:r>
            <w:r w:rsidRPr="00E32F5F">
              <w:rPr>
                <w:rStyle w:val="Kpr"/>
                <w:noProof/>
              </w:rPr>
              <w:t xml:space="preserve"> İLETİŞİM</w:t>
            </w:r>
            <w:r>
              <w:rPr>
                <w:noProof/>
                <w:webHidden/>
              </w:rPr>
              <w:tab/>
            </w:r>
            <w:r>
              <w:rPr>
                <w:noProof/>
                <w:webHidden/>
              </w:rPr>
              <w:fldChar w:fldCharType="begin"/>
            </w:r>
            <w:r>
              <w:rPr>
                <w:noProof/>
                <w:webHidden/>
              </w:rPr>
              <w:instrText xml:space="preserve"> PAGEREF _Toc220396946 \h </w:instrText>
            </w:r>
            <w:r>
              <w:rPr>
                <w:noProof/>
                <w:webHidden/>
              </w:rPr>
            </w:r>
            <w:r>
              <w:rPr>
                <w:noProof/>
                <w:webHidden/>
              </w:rPr>
              <w:fldChar w:fldCharType="separate"/>
            </w:r>
            <w:r>
              <w:rPr>
                <w:noProof/>
                <w:webHidden/>
              </w:rPr>
              <w:t>32</w:t>
            </w:r>
            <w:r>
              <w:rPr>
                <w:noProof/>
                <w:webHidden/>
              </w:rPr>
              <w:fldChar w:fldCharType="end"/>
            </w:r>
          </w:hyperlink>
        </w:p>
        <w:p w14:paraId="2BC52956" w14:textId="133DA94E" w:rsidR="00A744D3" w:rsidRDefault="00A744D3">
          <w:pPr>
            <w:pStyle w:val="T2"/>
            <w:tabs>
              <w:tab w:val="right" w:leader="dot" w:pos="9350"/>
            </w:tabs>
            <w:rPr>
              <w:rFonts w:eastAsiaTheme="minorEastAsia"/>
              <w:noProof/>
              <w:lang w:val="tr-TR" w:eastAsia="tr-TR"/>
            </w:rPr>
          </w:pPr>
          <w:hyperlink w:anchor="_Toc220396947" w:history="1">
            <w:r w:rsidRPr="00E32F5F">
              <w:rPr>
                <w:rStyle w:val="Kpr"/>
                <w:rFonts w:ascii="Segoe UI Emoji" w:hAnsi="Segoe UI Emoji" w:cs="Segoe UI Emoji"/>
                <w:noProof/>
              </w:rPr>
              <w:t>🔎</w:t>
            </w:r>
            <w:r w:rsidRPr="00E32F5F">
              <w:rPr>
                <w:rStyle w:val="Kpr"/>
                <w:noProof/>
              </w:rPr>
              <w:t xml:space="preserve"> DAHA FAZLA BİLGİ</w:t>
            </w:r>
            <w:r>
              <w:rPr>
                <w:noProof/>
                <w:webHidden/>
              </w:rPr>
              <w:tab/>
            </w:r>
            <w:r>
              <w:rPr>
                <w:noProof/>
                <w:webHidden/>
              </w:rPr>
              <w:fldChar w:fldCharType="begin"/>
            </w:r>
            <w:r>
              <w:rPr>
                <w:noProof/>
                <w:webHidden/>
              </w:rPr>
              <w:instrText xml:space="preserve"> PAGEREF _Toc220396947 \h </w:instrText>
            </w:r>
            <w:r>
              <w:rPr>
                <w:noProof/>
                <w:webHidden/>
              </w:rPr>
            </w:r>
            <w:r>
              <w:rPr>
                <w:noProof/>
                <w:webHidden/>
              </w:rPr>
              <w:fldChar w:fldCharType="separate"/>
            </w:r>
            <w:r>
              <w:rPr>
                <w:noProof/>
                <w:webHidden/>
              </w:rPr>
              <w:t>32</w:t>
            </w:r>
            <w:r>
              <w:rPr>
                <w:noProof/>
                <w:webHidden/>
              </w:rPr>
              <w:fldChar w:fldCharType="end"/>
            </w:r>
          </w:hyperlink>
        </w:p>
        <w:p w14:paraId="45CFA3F4" w14:textId="4A951D79" w:rsidR="00A744D3" w:rsidRDefault="00A744D3">
          <w:pPr>
            <w:pStyle w:val="T2"/>
            <w:tabs>
              <w:tab w:val="right" w:leader="dot" w:pos="9350"/>
            </w:tabs>
            <w:rPr>
              <w:rFonts w:eastAsiaTheme="minorEastAsia"/>
              <w:noProof/>
              <w:lang w:val="tr-TR" w:eastAsia="tr-TR"/>
            </w:rPr>
          </w:pPr>
          <w:hyperlink w:anchor="_Toc220396948" w:history="1">
            <w:r w:rsidRPr="00E32F5F">
              <w:rPr>
                <w:rStyle w:val="Kpr"/>
                <w:rFonts w:ascii="Segoe UI Emoji" w:hAnsi="Segoe UI Emoji" w:cs="Segoe UI Emoji"/>
                <w:noProof/>
              </w:rPr>
              <w:t>🏫</w:t>
            </w:r>
            <w:r w:rsidRPr="00E32F5F">
              <w:rPr>
                <w:rStyle w:val="Kpr"/>
                <w:noProof/>
              </w:rPr>
              <w:t xml:space="preserve"> KAMPÜSTE YAŞAM</w:t>
            </w:r>
            <w:r>
              <w:rPr>
                <w:noProof/>
                <w:webHidden/>
              </w:rPr>
              <w:tab/>
            </w:r>
            <w:r>
              <w:rPr>
                <w:noProof/>
                <w:webHidden/>
              </w:rPr>
              <w:fldChar w:fldCharType="begin"/>
            </w:r>
            <w:r>
              <w:rPr>
                <w:noProof/>
                <w:webHidden/>
              </w:rPr>
              <w:instrText xml:space="preserve"> PAGEREF _Toc220396948 \h </w:instrText>
            </w:r>
            <w:r>
              <w:rPr>
                <w:noProof/>
                <w:webHidden/>
              </w:rPr>
            </w:r>
            <w:r>
              <w:rPr>
                <w:noProof/>
                <w:webHidden/>
              </w:rPr>
              <w:fldChar w:fldCharType="separate"/>
            </w:r>
            <w:r>
              <w:rPr>
                <w:noProof/>
                <w:webHidden/>
              </w:rPr>
              <w:t>32</w:t>
            </w:r>
            <w:r>
              <w:rPr>
                <w:noProof/>
                <w:webHidden/>
              </w:rPr>
              <w:fldChar w:fldCharType="end"/>
            </w:r>
          </w:hyperlink>
        </w:p>
        <w:p w14:paraId="49D1AE11" w14:textId="5A4A73D4" w:rsidR="00A744D3" w:rsidRDefault="00A744D3">
          <w:pPr>
            <w:pStyle w:val="T2"/>
            <w:tabs>
              <w:tab w:val="right" w:leader="dot" w:pos="9350"/>
            </w:tabs>
            <w:rPr>
              <w:rFonts w:eastAsiaTheme="minorEastAsia"/>
              <w:noProof/>
              <w:lang w:val="tr-TR" w:eastAsia="tr-TR"/>
            </w:rPr>
          </w:pPr>
          <w:hyperlink w:anchor="_Toc220396949" w:history="1">
            <w:r w:rsidRPr="00E32F5F">
              <w:rPr>
                <w:rStyle w:val="Kpr"/>
                <w:rFonts w:ascii="Segoe UI Emoji" w:hAnsi="Segoe UI Emoji" w:cs="Segoe UI Emoji"/>
                <w:noProof/>
              </w:rPr>
              <w:t>📌</w:t>
            </w:r>
            <w:r w:rsidRPr="00E32F5F">
              <w:rPr>
                <w:rStyle w:val="Kpr"/>
                <w:noProof/>
              </w:rPr>
              <w:t xml:space="preserve"> UNUTMA!</w:t>
            </w:r>
            <w:r>
              <w:rPr>
                <w:noProof/>
                <w:webHidden/>
              </w:rPr>
              <w:tab/>
            </w:r>
            <w:r>
              <w:rPr>
                <w:noProof/>
                <w:webHidden/>
              </w:rPr>
              <w:fldChar w:fldCharType="begin"/>
            </w:r>
            <w:r>
              <w:rPr>
                <w:noProof/>
                <w:webHidden/>
              </w:rPr>
              <w:instrText xml:space="preserve"> PAGEREF _Toc220396949 \h </w:instrText>
            </w:r>
            <w:r>
              <w:rPr>
                <w:noProof/>
                <w:webHidden/>
              </w:rPr>
            </w:r>
            <w:r>
              <w:rPr>
                <w:noProof/>
                <w:webHidden/>
              </w:rPr>
              <w:fldChar w:fldCharType="separate"/>
            </w:r>
            <w:r>
              <w:rPr>
                <w:noProof/>
                <w:webHidden/>
              </w:rPr>
              <w:t>32</w:t>
            </w:r>
            <w:r>
              <w:rPr>
                <w:noProof/>
                <w:webHidden/>
              </w:rPr>
              <w:fldChar w:fldCharType="end"/>
            </w:r>
          </w:hyperlink>
        </w:p>
        <w:p w14:paraId="6C7397ED" w14:textId="0C0FA7A2" w:rsidR="00602B00" w:rsidRPr="003040CE" w:rsidRDefault="00602B00" w:rsidP="00160C22">
          <w:pPr>
            <w:jc w:val="both"/>
            <w:rPr>
              <w:rFonts w:ascii="Lexend" w:hAnsi="Lexend"/>
              <w:sz w:val="20"/>
              <w:szCs w:val="20"/>
              <w:lang w:val="tr-TR"/>
            </w:rPr>
          </w:pPr>
          <w:r w:rsidRPr="003040CE">
            <w:rPr>
              <w:rFonts w:ascii="Lexend" w:hAnsi="Lexend"/>
              <w:b/>
              <w:bCs/>
              <w:noProof/>
              <w:sz w:val="20"/>
              <w:szCs w:val="20"/>
              <w:lang w:val="tr-TR"/>
            </w:rPr>
            <w:fldChar w:fldCharType="end"/>
          </w:r>
        </w:p>
      </w:sdtContent>
    </w:sdt>
    <w:p w14:paraId="65E8B72F" w14:textId="77777777" w:rsidR="004B09E7" w:rsidRDefault="004B09E7" w:rsidP="00160C22">
      <w:pPr>
        <w:jc w:val="both"/>
        <w:rPr>
          <w:rFonts w:ascii="Lexend" w:hAnsi="Lexend"/>
          <w:sz w:val="20"/>
          <w:szCs w:val="20"/>
          <w:lang w:val="tr-TR"/>
        </w:rPr>
      </w:pPr>
    </w:p>
    <w:p w14:paraId="47929E50" w14:textId="77777777" w:rsidR="00EE24F9" w:rsidRDefault="00EE24F9" w:rsidP="00160C22">
      <w:pPr>
        <w:jc w:val="both"/>
        <w:rPr>
          <w:rFonts w:ascii="Lexend" w:hAnsi="Lexend"/>
          <w:sz w:val="20"/>
          <w:szCs w:val="20"/>
          <w:lang w:val="tr-TR"/>
        </w:rPr>
      </w:pPr>
    </w:p>
    <w:p w14:paraId="747B4A12" w14:textId="77777777" w:rsidR="00EE24F9" w:rsidRDefault="00EE24F9" w:rsidP="00160C22">
      <w:pPr>
        <w:jc w:val="both"/>
        <w:rPr>
          <w:rFonts w:ascii="Lexend" w:hAnsi="Lexend"/>
          <w:sz w:val="20"/>
          <w:szCs w:val="20"/>
          <w:lang w:val="tr-TR"/>
        </w:rPr>
      </w:pPr>
    </w:p>
    <w:p w14:paraId="230D9B5F" w14:textId="77777777" w:rsidR="00EE24F9" w:rsidRDefault="00EE24F9" w:rsidP="00160C22">
      <w:pPr>
        <w:jc w:val="both"/>
        <w:rPr>
          <w:rFonts w:ascii="Lexend" w:hAnsi="Lexend"/>
          <w:sz w:val="20"/>
          <w:szCs w:val="20"/>
          <w:lang w:val="tr-TR"/>
        </w:rPr>
      </w:pPr>
    </w:p>
    <w:p w14:paraId="5F1778F6" w14:textId="77777777" w:rsidR="00EE24F9" w:rsidRDefault="00EE24F9" w:rsidP="00160C22">
      <w:pPr>
        <w:jc w:val="both"/>
        <w:rPr>
          <w:rFonts w:ascii="Lexend" w:hAnsi="Lexend"/>
          <w:sz w:val="20"/>
          <w:szCs w:val="20"/>
          <w:lang w:val="tr-TR"/>
        </w:rPr>
      </w:pPr>
    </w:p>
    <w:p w14:paraId="7A9D1C0F" w14:textId="77777777" w:rsidR="00EE24F9" w:rsidRDefault="00EE24F9" w:rsidP="00160C22">
      <w:pPr>
        <w:jc w:val="both"/>
        <w:rPr>
          <w:rFonts w:ascii="Lexend" w:hAnsi="Lexend"/>
          <w:sz w:val="20"/>
          <w:szCs w:val="20"/>
          <w:lang w:val="tr-TR"/>
        </w:rPr>
      </w:pPr>
    </w:p>
    <w:p w14:paraId="315F65A8" w14:textId="77777777" w:rsidR="00EE24F9" w:rsidRDefault="00EE24F9" w:rsidP="00160C22">
      <w:pPr>
        <w:jc w:val="both"/>
        <w:rPr>
          <w:rFonts w:ascii="Lexend" w:hAnsi="Lexend"/>
          <w:sz w:val="20"/>
          <w:szCs w:val="20"/>
          <w:lang w:val="tr-TR"/>
        </w:rPr>
      </w:pPr>
    </w:p>
    <w:p w14:paraId="2B83C349" w14:textId="77777777" w:rsidR="00EE24F9" w:rsidRDefault="00EE24F9" w:rsidP="00160C22">
      <w:pPr>
        <w:jc w:val="both"/>
        <w:rPr>
          <w:rFonts w:ascii="Lexend" w:hAnsi="Lexend"/>
          <w:sz w:val="20"/>
          <w:szCs w:val="20"/>
          <w:lang w:val="tr-TR"/>
        </w:rPr>
      </w:pPr>
    </w:p>
    <w:p w14:paraId="7E35BFC4" w14:textId="77777777" w:rsidR="00EE24F9" w:rsidRDefault="00EE24F9" w:rsidP="00160C22">
      <w:pPr>
        <w:jc w:val="both"/>
        <w:rPr>
          <w:rFonts w:ascii="Lexend" w:hAnsi="Lexend"/>
          <w:sz w:val="20"/>
          <w:szCs w:val="20"/>
          <w:lang w:val="tr-TR"/>
        </w:rPr>
      </w:pPr>
    </w:p>
    <w:p w14:paraId="495B2ABC" w14:textId="77777777" w:rsidR="00EE24F9" w:rsidRDefault="00EE24F9" w:rsidP="00160C22">
      <w:pPr>
        <w:jc w:val="both"/>
        <w:rPr>
          <w:rFonts w:ascii="Lexend" w:hAnsi="Lexend"/>
          <w:sz w:val="20"/>
          <w:szCs w:val="20"/>
          <w:lang w:val="tr-TR"/>
        </w:rPr>
      </w:pPr>
    </w:p>
    <w:p w14:paraId="39294830" w14:textId="77777777" w:rsidR="00EE24F9" w:rsidRDefault="00EE24F9" w:rsidP="00160C22">
      <w:pPr>
        <w:jc w:val="both"/>
        <w:rPr>
          <w:rFonts w:ascii="Lexend" w:hAnsi="Lexend"/>
          <w:sz w:val="20"/>
          <w:szCs w:val="20"/>
          <w:lang w:val="tr-TR"/>
        </w:rPr>
      </w:pPr>
    </w:p>
    <w:p w14:paraId="2D8AF33A" w14:textId="77777777" w:rsidR="00EE24F9" w:rsidRDefault="00EE24F9" w:rsidP="00160C22">
      <w:pPr>
        <w:jc w:val="both"/>
        <w:rPr>
          <w:rFonts w:ascii="Lexend" w:hAnsi="Lexend"/>
          <w:sz w:val="20"/>
          <w:szCs w:val="20"/>
          <w:lang w:val="tr-TR"/>
        </w:rPr>
      </w:pPr>
    </w:p>
    <w:p w14:paraId="3FB66A0E" w14:textId="77777777" w:rsidR="00EE24F9" w:rsidRDefault="00EE24F9" w:rsidP="00160C22">
      <w:pPr>
        <w:jc w:val="both"/>
        <w:rPr>
          <w:rFonts w:ascii="Lexend" w:hAnsi="Lexend"/>
          <w:sz w:val="20"/>
          <w:szCs w:val="20"/>
          <w:lang w:val="tr-TR"/>
        </w:rPr>
      </w:pPr>
    </w:p>
    <w:p w14:paraId="7036090E" w14:textId="77777777" w:rsidR="00EE24F9" w:rsidRDefault="00EE24F9" w:rsidP="00160C22">
      <w:pPr>
        <w:jc w:val="both"/>
        <w:rPr>
          <w:rFonts w:ascii="Lexend" w:hAnsi="Lexend"/>
          <w:sz w:val="20"/>
          <w:szCs w:val="20"/>
          <w:lang w:val="tr-TR"/>
        </w:rPr>
      </w:pPr>
    </w:p>
    <w:p w14:paraId="28FAE4CE" w14:textId="77777777" w:rsidR="00EE24F9" w:rsidRDefault="00EE24F9" w:rsidP="00160C22">
      <w:pPr>
        <w:jc w:val="both"/>
        <w:rPr>
          <w:rFonts w:ascii="Lexend" w:hAnsi="Lexend"/>
          <w:sz w:val="20"/>
          <w:szCs w:val="20"/>
          <w:lang w:val="tr-TR"/>
        </w:rPr>
      </w:pPr>
    </w:p>
    <w:p w14:paraId="1441D895" w14:textId="77777777" w:rsidR="00EE24F9" w:rsidRDefault="00EE24F9" w:rsidP="00160C22">
      <w:pPr>
        <w:jc w:val="both"/>
        <w:rPr>
          <w:rFonts w:ascii="Lexend" w:hAnsi="Lexend"/>
          <w:sz w:val="20"/>
          <w:szCs w:val="20"/>
          <w:lang w:val="tr-TR"/>
        </w:rPr>
      </w:pPr>
    </w:p>
    <w:p w14:paraId="76FE666F" w14:textId="77777777" w:rsidR="00EE24F9" w:rsidRDefault="00EE24F9" w:rsidP="00160C22">
      <w:pPr>
        <w:jc w:val="both"/>
        <w:rPr>
          <w:rFonts w:ascii="Lexend" w:hAnsi="Lexend"/>
          <w:sz w:val="20"/>
          <w:szCs w:val="20"/>
          <w:lang w:val="tr-TR"/>
        </w:rPr>
      </w:pPr>
    </w:p>
    <w:p w14:paraId="0D0E51A1" w14:textId="77777777" w:rsidR="00EE24F9" w:rsidRDefault="00EE24F9" w:rsidP="00160C22">
      <w:pPr>
        <w:jc w:val="both"/>
        <w:rPr>
          <w:rFonts w:ascii="Lexend" w:hAnsi="Lexend"/>
          <w:sz w:val="20"/>
          <w:szCs w:val="20"/>
          <w:lang w:val="tr-TR"/>
        </w:rPr>
      </w:pPr>
    </w:p>
    <w:p w14:paraId="1B61DBE8" w14:textId="77777777" w:rsidR="00EE24F9" w:rsidRDefault="00EE24F9" w:rsidP="00160C22">
      <w:pPr>
        <w:jc w:val="both"/>
        <w:rPr>
          <w:rFonts w:ascii="Lexend" w:hAnsi="Lexend"/>
          <w:sz w:val="20"/>
          <w:szCs w:val="20"/>
          <w:lang w:val="tr-TR"/>
        </w:rPr>
      </w:pPr>
    </w:p>
    <w:p w14:paraId="1B536F86" w14:textId="77777777" w:rsidR="00EE24F9" w:rsidRDefault="00EE24F9" w:rsidP="00160C22">
      <w:pPr>
        <w:jc w:val="both"/>
        <w:rPr>
          <w:rFonts w:ascii="Lexend" w:hAnsi="Lexend"/>
          <w:sz w:val="20"/>
          <w:szCs w:val="20"/>
          <w:lang w:val="tr-TR"/>
        </w:rPr>
      </w:pPr>
    </w:p>
    <w:p w14:paraId="2B9FB6AF" w14:textId="3574CC71" w:rsidR="00CE0500" w:rsidRPr="00EE24F9" w:rsidRDefault="00CE0500" w:rsidP="00EE24F9">
      <w:pPr>
        <w:pStyle w:val="Balk1"/>
      </w:pPr>
      <w:bookmarkStart w:id="0" w:name="_Toc220396886"/>
      <w:r w:rsidRPr="00EE24F9">
        <w:lastRenderedPageBreak/>
        <w:t>Dekanın Mesajı</w:t>
      </w:r>
      <w:bookmarkEnd w:id="0"/>
    </w:p>
    <w:p w14:paraId="1DBB7DAE" w14:textId="77777777" w:rsidR="0021265D" w:rsidRPr="0021265D" w:rsidRDefault="0021265D" w:rsidP="0021265D">
      <w:pPr>
        <w:pStyle w:val="NormalWeb"/>
        <w:jc w:val="both"/>
        <w:rPr>
          <w:rFonts w:ascii="Lexend" w:hAnsi="Lexend"/>
          <w:sz w:val="20"/>
          <w:szCs w:val="20"/>
        </w:rPr>
      </w:pPr>
      <w:r w:rsidRPr="0021265D">
        <w:rPr>
          <w:rFonts w:ascii="Lexend" w:hAnsi="Lexend"/>
          <w:sz w:val="20"/>
          <w:szCs w:val="20"/>
        </w:rPr>
        <w:t>Sevgili Öğrenciler;</w:t>
      </w:r>
    </w:p>
    <w:p w14:paraId="3CD14DA9" w14:textId="42E143C5" w:rsidR="0021265D" w:rsidRPr="0021265D" w:rsidRDefault="0021265D" w:rsidP="0021265D">
      <w:pPr>
        <w:pStyle w:val="NormalWeb"/>
        <w:jc w:val="both"/>
        <w:rPr>
          <w:rFonts w:ascii="Lexend" w:hAnsi="Lexend"/>
          <w:sz w:val="20"/>
          <w:szCs w:val="20"/>
        </w:rPr>
      </w:pPr>
      <w:r w:rsidRPr="0021265D">
        <w:rPr>
          <w:rFonts w:ascii="Lexend" w:hAnsi="Lexend"/>
          <w:sz w:val="20"/>
          <w:szCs w:val="20"/>
        </w:rPr>
        <w:t>Yakın Doğu Üniversitesi Ziraat Fakültesi’ne hoş geldiniz.</w:t>
      </w:r>
    </w:p>
    <w:p w14:paraId="449D10E1" w14:textId="1414632B" w:rsidR="0021265D" w:rsidRPr="0021265D" w:rsidRDefault="0021265D" w:rsidP="0021265D">
      <w:pPr>
        <w:pStyle w:val="NormalWeb"/>
        <w:jc w:val="both"/>
        <w:rPr>
          <w:rFonts w:ascii="Lexend" w:hAnsi="Lexend"/>
          <w:sz w:val="20"/>
          <w:szCs w:val="20"/>
        </w:rPr>
      </w:pPr>
      <w:r w:rsidRPr="0021265D">
        <w:rPr>
          <w:rFonts w:ascii="Lexend" w:hAnsi="Lexend"/>
          <w:sz w:val="20"/>
          <w:szCs w:val="20"/>
        </w:rPr>
        <w:t xml:space="preserve">Fakültemizin uzun vadeli hedefleri arasında, üniversitemizi ve ülkemizi geleceğe götürecek uluslararası ve disiplinler arası araştırma iş birliklerini artırmak bulunuyor. Uluslararası projeler ve iş birlikleri ile ülkemizde ve dünyada bilimsel ilerlemeye ve </w:t>
      </w:r>
      <w:r w:rsidR="00A911BB" w:rsidRPr="0021265D">
        <w:rPr>
          <w:rFonts w:ascii="Lexend" w:hAnsi="Lexend"/>
          <w:sz w:val="20"/>
          <w:szCs w:val="20"/>
        </w:rPr>
        <w:t>inovasyona</w:t>
      </w:r>
      <w:r w:rsidRPr="0021265D">
        <w:rPr>
          <w:rFonts w:ascii="Lexend" w:hAnsi="Lexend"/>
          <w:sz w:val="20"/>
          <w:szCs w:val="20"/>
        </w:rPr>
        <w:t xml:space="preserve"> katkı sağlamak yine önemli hedeflerimiz arasındadır. Tüm bunlar hedeflenirken asıl isteğimiz “Kıbrıs’ın ekolojik değerlerinin korunarak, sürdürülebilir tarıma öncülük </w:t>
      </w:r>
      <w:proofErr w:type="spellStart"/>
      <w:r w:rsidRPr="0021265D">
        <w:rPr>
          <w:rFonts w:ascii="Lexend" w:hAnsi="Lexend"/>
          <w:sz w:val="20"/>
          <w:szCs w:val="20"/>
        </w:rPr>
        <w:t>etmek”tir</w:t>
      </w:r>
      <w:proofErr w:type="spellEnd"/>
      <w:r w:rsidRPr="0021265D">
        <w:rPr>
          <w:rFonts w:ascii="Lexend" w:hAnsi="Lexend"/>
          <w:sz w:val="20"/>
          <w:szCs w:val="20"/>
        </w:rPr>
        <w:t>. Aynı zamanda tarımsal alanda güncel bilgilerin, yerel ve uluslararası toplulukların iş birliğinde, tarım ve hayvan refahına çözüm yöntemleri bulmaktır. Bu amaçla yakın gelecekte kaynak israfını en aza indirirken, doğal kaynaklarımızı bilinçli olarak koruyup, bilimsel çalışmaların bir yeniliğe dönüştürülmesini sağlamayı hedeflemekteyiz.</w:t>
      </w:r>
    </w:p>
    <w:p w14:paraId="589D6253" w14:textId="77777777" w:rsidR="0021265D" w:rsidRPr="0021265D" w:rsidRDefault="0021265D" w:rsidP="0021265D">
      <w:pPr>
        <w:pStyle w:val="NormalWeb"/>
        <w:jc w:val="both"/>
        <w:rPr>
          <w:rFonts w:ascii="Lexend" w:hAnsi="Lexend"/>
          <w:sz w:val="20"/>
          <w:szCs w:val="20"/>
        </w:rPr>
      </w:pPr>
      <w:r w:rsidRPr="0021265D">
        <w:rPr>
          <w:rFonts w:ascii="Lexend" w:hAnsi="Lexend"/>
          <w:sz w:val="20"/>
          <w:szCs w:val="20"/>
        </w:rPr>
        <w:t>Bu bağlamda bölgemizde ortaya çıkan yerel ve küresel sorunlara yanıt verebilecek şekilde araştırma gücümüzün önceliklendirilmesini sağlamak için de bilinçli bir çaba göstereceğiz.</w:t>
      </w:r>
    </w:p>
    <w:p w14:paraId="28D1FB25" w14:textId="58BE509C" w:rsidR="0021265D" w:rsidRPr="0021265D" w:rsidRDefault="0021265D" w:rsidP="0021265D">
      <w:pPr>
        <w:pStyle w:val="NormalWeb"/>
        <w:jc w:val="both"/>
        <w:rPr>
          <w:rFonts w:ascii="Lexend" w:hAnsi="Lexend"/>
          <w:sz w:val="20"/>
          <w:szCs w:val="20"/>
        </w:rPr>
      </w:pPr>
      <w:r w:rsidRPr="0021265D">
        <w:rPr>
          <w:rFonts w:ascii="Lexend" w:hAnsi="Lexend"/>
          <w:sz w:val="20"/>
          <w:szCs w:val="20"/>
        </w:rPr>
        <w:t xml:space="preserve">Sizleri sürdürülebilir tarım, doğal kaynakların korunması, doğal biyolojik döngüler, organik tarım ve ekosistem hizmetleri gibi konularda donanımlı yetiştirmek ve dünyada tarımla ilgili önde gelen kuruluşlara katkı </w:t>
      </w:r>
      <w:proofErr w:type="spellStart"/>
      <w:r w:rsidRPr="0021265D">
        <w:rPr>
          <w:rFonts w:ascii="Lexend" w:hAnsi="Lexend"/>
          <w:sz w:val="20"/>
          <w:szCs w:val="20"/>
        </w:rPr>
        <w:t>sağyalayabilecek</w:t>
      </w:r>
      <w:proofErr w:type="spellEnd"/>
      <w:r w:rsidRPr="0021265D">
        <w:rPr>
          <w:rFonts w:ascii="Lexend" w:hAnsi="Lexend"/>
          <w:sz w:val="20"/>
          <w:szCs w:val="20"/>
        </w:rPr>
        <w:t xml:space="preserve"> üstün eğitim seviyesine ulaştırmak, fakültemizin yegâne hedefidir. Bu yolda beraber yürümekten mutluluk duyacağız.</w:t>
      </w:r>
    </w:p>
    <w:p w14:paraId="2D0A9715" w14:textId="30C8006F" w:rsidR="00346004" w:rsidRPr="003040CE" w:rsidRDefault="00346004" w:rsidP="00346004">
      <w:pPr>
        <w:pStyle w:val="NormalWeb"/>
        <w:jc w:val="both"/>
        <w:rPr>
          <w:rFonts w:ascii="Lexend" w:hAnsi="Lexend"/>
          <w:sz w:val="20"/>
          <w:szCs w:val="20"/>
        </w:rPr>
      </w:pPr>
    </w:p>
    <w:p w14:paraId="3C3EB86F" w14:textId="2924F836" w:rsidR="00ED0C68" w:rsidRPr="003040CE" w:rsidRDefault="00ED0C68" w:rsidP="00426BF9">
      <w:pPr>
        <w:jc w:val="right"/>
        <w:rPr>
          <w:rFonts w:ascii="Lexend" w:hAnsi="Lexend" w:cs="Times New Roman"/>
          <w:sz w:val="20"/>
          <w:szCs w:val="20"/>
          <w:lang w:val="tr-TR"/>
        </w:rPr>
      </w:pPr>
      <w:r w:rsidRPr="003040CE">
        <w:rPr>
          <w:rFonts w:ascii="Lexend" w:hAnsi="Lexend" w:cs="Times New Roman"/>
          <w:sz w:val="20"/>
          <w:szCs w:val="20"/>
          <w:lang w:val="tr-TR"/>
        </w:rPr>
        <w:tab/>
      </w:r>
      <w:r w:rsidRPr="003040CE">
        <w:rPr>
          <w:rFonts w:ascii="Lexend" w:hAnsi="Lexend" w:cs="Times New Roman"/>
          <w:sz w:val="20"/>
          <w:szCs w:val="20"/>
          <w:lang w:val="tr-TR"/>
        </w:rPr>
        <w:tab/>
      </w:r>
      <w:r w:rsidRPr="003040CE">
        <w:rPr>
          <w:rFonts w:ascii="Lexend" w:hAnsi="Lexend" w:cs="Times New Roman"/>
          <w:sz w:val="20"/>
          <w:szCs w:val="20"/>
          <w:lang w:val="tr-TR"/>
        </w:rPr>
        <w:tab/>
      </w:r>
      <w:r w:rsidRPr="003040CE">
        <w:rPr>
          <w:rFonts w:ascii="Lexend" w:hAnsi="Lexend" w:cs="Times New Roman"/>
          <w:sz w:val="20"/>
          <w:szCs w:val="20"/>
          <w:lang w:val="tr-TR"/>
        </w:rPr>
        <w:tab/>
      </w:r>
      <w:r w:rsidRPr="003040CE">
        <w:rPr>
          <w:rFonts w:ascii="Lexend" w:hAnsi="Lexend" w:cs="Times New Roman"/>
          <w:sz w:val="20"/>
          <w:szCs w:val="20"/>
          <w:lang w:val="tr-TR"/>
        </w:rPr>
        <w:tab/>
      </w:r>
      <w:r w:rsidRPr="003040CE">
        <w:rPr>
          <w:rFonts w:ascii="Lexend" w:hAnsi="Lexend" w:cs="Times New Roman"/>
          <w:sz w:val="20"/>
          <w:szCs w:val="20"/>
          <w:lang w:val="tr-TR"/>
        </w:rPr>
        <w:tab/>
      </w:r>
      <w:r w:rsidRPr="003040CE">
        <w:rPr>
          <w:rFonts w:ascii="Lexend" w:hAnsi="Lexend" w:cs="Times New Roman"/>
          <w:sz w:val="20"/>
          <w:szCs w:val="20"/>
          <w:lang w:val="tr-TR"/>
        </w:rPr>
        <w:tab/>
        <w:t xml:space="preserve">Prof. Dr. </w:t>
      </w:r>
      <w:r w:rsidR="0021265D">
        <w:rPr>
          <w:rFonts w:ascii="Lexend" w:hAnsi="Lexend" w:cs="Times New Roman"/>
          <w:sz w:val="20"/>
          <w:szCs w:val="20"/>
          <w:lang w:val="tr-TR"/>
        </w:rPr>
        <w:t>Özge Özden</w:t>
      </w:r>
    </w:p>
    <w:p w14:paraId="1B62BD53" w14:textId="327C3979" w:rsidR="00CE0500" w:rsidRDefault="0021265D" w:rsidP="00A0157C">
      <w:pPr>
        <w:jc w:val="right"/>
        <w:rPr>
          <w:rFonts w:ascii="Lexend" w:hAnsi="Lexend" w:cs="Times New Roman"/>
          <w:sz w:val="20"/>
          <w:szCs w:val="20"/>
          <w:lang w:val="tr-TR"/>
        </w:rPr>
      </w:pPr>
      <w:r>
        <w:rPr>
          <w:rFonts w:ascii="Lexend" w:hAnsi="Lexend" w:cs="Times New Roman"/>
          <w:sz w:val="20"/>
          <w:szCs w:val="20"/>
          <w:lang w:val="tr-TR"/>
        </w:rPr>
        <w:t>Ziraat</w:t>
      </w:r>
      <w:r w:rsidR="00750A6C" w:rsidRPr="003040CE">
        <w:rPr>
          <w:rFonts w:ascii="Lexend" w:hAnsi="Lexend" w:cs="Times New Roman"/>
          <w:sz w:val="20"/>
          <w:szCs w:val="20"/>
          <w:lang w:val="tr-TR"/>
        </w:rPr>
        <w:t xml:space="preserve"> Fakültesi Dekanı</w:t>
      </w:r>
    </w:p>
    <w:p w14:paraId="073E4664" w14:textId="77777777" w:rsidR="00406E18" w:rsidRDefault="00406E18" w:rsidP="00A0157C">
      <w:pPr>
        <w:jc w:val="right"/>
        <w:rPr>
          <w:rFonts w:ascii="Lexend" w:hAnsi="Lexend" w:cs="Times New Roman"/>
          <w:sz w:val="20"/>
          <w:szCs w:val="20"/>
          <w:lang w:val="tr-TR"/>
        </w:rPr>
      </w:pPr>
    </w:p>
    <w:p w14:paraId="0C560771" w14:textId="77777777" w:rsidR="00406E18" w:rsidRDefault="00406E18" w:rsidP="00A0157C">
      <w:pPr>
        <w:jc w:val="right"/>
        <w:rPr>
          <w:rFonts w:ascii="Lexend" w:hAnsi="Lexend" w:cs="Times New Roman"/>
          <w:sz w:val="20"/>
          <w:szCs w:val="20"/>
          <w:lang w:val="tr-TR"/>
        </w:rPr>
      </w:pPr>
    </w:p>
    <w:p w14:paraId="52E76582" w14:textId="77777777" w:rsidR="00406E18" w:rsidRDefault="00406E18" w:rsidP="00A0157C">
      <w:pPr>
        <w:jc w:val="right"/>
        <w:rPr>
          <w:rFonts w:ascii="Lexend" w:hAnsi="Lexend" w:cs="Times New Roman"/>
          <w:sz w:val="20"/>
          <w:szCs w:val="20"/>
          <w:lang w:val="tr-TR"/>
        </w:rPr>
      </w:pPr>
    </w:p>
    <w:p w14:paraId="5FF1C5A7" w14:textId="77777777" w:rsidR="00406E18" w:rsidRDefault="00406E18" w:rsidP="00A0157C">
      <w:pPr>
        <w:jc w:val="right"/>
        <w:rPr>
          <w:rFonts w:ascii="Lexend" w:hAnsi="Lexend" w:cs="Times New Roman"/>
          <w:sz w:val="20"/>
          <w:szCs w:val="20"/>
          <w:lang w:val="tr-TR"/>
        </w:rPr>
      </w:pPr>
    </w:p>
    <w:p w14:paraId="17F817D4" w14:textId="77777777" w:rsidR="00406E18" w:rsidRDefault="00406E18" w:rsidP="00A0157C">
      <w:pPr>
        <w:jc w:val="right"/>
        <w:rPr>
          <w:rFonts w:ascii="Lexend" w:hAnsi="Lexend" w:cs="Times New Roman"/>
          <w:sz w:val="20"/>
          <w:szCs w:val="20"/>
          <w:lang w:val="tr-TR"/>
        </w:rPr>
      </w:pPr>
    </w:p>
    <w:p w14:paraId="028F12F3" w14:textId="77777777" w:rsidR="009C39A3" w:rsidRDefault="009C39A3" w:rsidP="00A0157C">
      <w:pPr>
        <w:jc w:val="right"/>
        <w:rPr>
          <w:rFonts w:ascii="Lexend" w:hAnsi="Lexend" w:cs="Times New Roman"/>
          <w:sz w:val="20"/>
          <w:szCs w:val="20"/>
          <w:lang w:val="tr-TR"/>
        </w:rPr>
      </w:pPr>
    </w:p>
    <w:p w14:paraId="55227D7B" w14:textId="77777777" w:rsidR="009C39A3" w:rsidRDefault="009C39A3" w:rsidP="00A0157C">
      <w:pPr>
        <w:jc w:val="right"/>
        <w:rPr>
          <w:rFonts w:ascii="Lexend" w:hAnsi="Lexend" w:cs="Times New Roman"/>
          <w:sz w:val="20"/>
          <w:szCs w:val="20"/>
          <w:lang w:val="tr-TR"/>
        </w:rPr>
      </w:pPr>
    </w:p>
    <w:p w14:paraId="2A40A23A" w14:textId="77777777" w:rsidR="009C39A3" w:rsidRDefault="009C39A3" w:rsidP="00A0157C">
      <w:pPr>
        <w:jc w:val="right"/>
        <w:rPr>
          <w:rFonts w:ascii="Lexend" w:hAnsi="Lexend" w:cs="Times New Roman"/>
          <w:sz w:val="20"/>
          <w:szCs w:val="20"/>
          <w:lang w:val="tr-TR"/>
        </w:rPr>
      </w:pPr>
    </w:p>
    <w:p w14:paraId="630F5BE6" w14:textId="77777777" w:rsidR="009C39A3" w:rsidRDefault="009C39A3" w:rsidP="00A0157C">
      <w:pPr>
        <w:jc w:val="right"/>
        <w:rPr>
          <w:rFonts w:ascii="Lexend" w:hAnsi="Lexend" w:cs="Times New Roman"/>
          <w:sz w:val="20"/>
          <w:szCs w:val="20"/>
          <w:lang w:val="tr-TR"/>
        </w:rPr>
      </w:pPr>
    </w:p>
    <w:p w14:paraId="04A6A7D3" w14:textId="77777777" w:rsidR="009C39A3" w:rsidRDefault="009C39A3" w:rsidP="00A0157C">
      <w:pPr>
        <w:jc w:val="right"/>
        <w:rPr>
          <w:rFonts w:ascii="Lexend" w:hAnsi="Lexend" w:cs="Times New Roman"/>
          <w:sz w:val="20"/>
          <w:szCs w:val="20"/>
          <w:lang w:val="tr-TR"/>
        </w:rPr>
      </w:pPr>
    </w:p>
    <w:p w14:paraId="73CB9035" w14:textId="77777777" w:rsidR="00406E18" w:rsidRPr="003040CE" w:rsidRDefault="00406E18" w:rsidP="00A0157C">
      <w:pPr>
        <w:jc w:val="right"/>
        <w:rPr>
          <w:rFonts w:ascii="Lexend" w:hAnsi="Lexend" w:cs="Times New Roman"/>
          <w:sz w:val="20"/>
          <w:szCs w:val="20"/>
          <w:lang w:val="tr-TR"/>
        </w:rPr>
      </w:pPr>
    </w:p>
    <w:p w14:paraId="2CAD4A72" w14:textId="556DD3F3" w:rsidR="00CE0500" w:rsidRPr="003040CE" w:rsidRDefault="00602B00" w:rsidP="00EE24F9">
      <w:pPr>
        <w:pStyle w:val="Balk1"/>
      </w:pPr>
      <w:bookmarkStart w:id="1" w:name="_Toc220396887"/>
      <w:r w:rsidRPr="003040CE">
        <w:lastRenderedPageBreak/>
        <w:t>Hakkımızda</w:t>
      </w:r>
      <w:bookmarkEnd w:id="1"/>
    </w:p>
    <w:p w14:paraId="46BDBC97" w14:textId="424DE537" w:rsidR="00152034" w:rsidRPr="00152034" w:rsidRDefault="00152034" w:rsidP="00152034">
      <w:pPr>
        <w:pStyle w:val="NormalWeb"/>
        <w:jc w:val="both"/>
        <w:rPr>
          <w:rFonts w:ascii="Lexend" w:eastAsiaTheme="minorHAnsi" w:hAnsi="Lexend"/>
          <w:kern w:val="2"/>
          <w:sz w:val="20"/>
          <w:szCs w:val="20"/>
          <w:lang w:eastAsia="en-US"/>
          <w14:ligatures w14:val="standardContextual"/>
        </w:rPr>
      </w:pPr>
      <w:r w:rsidRPr="00152034">
        <w:rPr>
          <w:rFonts w:ascii="Lexend" w:eastAsiaTheme="minorHAnsi" w:hAnsi="Lexend"/>
          <w:kern w:val="2"/>
          <w:sz w:val="20"/>
          <w:szCs w:val="20"/>
          <w:lang w:eastAsia="en-US"/>
          <w14:ligatures w14:val="standardContextual"/>
        </w:rPr>
        <w:t>Yakın Doğu Üniversitesi Ziraat Fakültesi 2021 yılında kurulmuştur. Bünyesinde üç ayrı bölüm bulunmaktadır. Bu bölümler, Peyzaj Mimarlığı, Gıda Mühendisliği ve Zootekni bölümleridir. Her üç bölümde öğretim süresi dört yıldır.</w:t>
      </w:r>
    </w:p>
    <w:p w14:paraId="14CFD10B" w14:textId="0BD23EF3" w:rsidR="00152034" w:rsidRPr="00152034" w:rsidRDefault="00152034" w:rsidP="00152034">
      <w:pPr>
        <w:pStyle w:val="NormalWeb"/>
        <w:jc w:val="both"/>
        <w:rPr>
          <w:rFonts w:ascii="Lexend" w:eastAsiaTheme="minorHAnsi" w:hAnsi="Lexend"/>
          <w:kern w:val="2"/>
          <w:sz w:val="20"/>
          <w:szCs w:val="20"/>
          <w:lang w:eastAsia="en-US"/>
          <w14:ligatures w14:val="standardContextual"/>
        </w:rPr>
      </w:pPr>
      <w:r w:rsidRPr="00152034">
        <w:rPr>
          <w:rFonts w:ascii="Lexend" w:eastAsiaTheme="minorHAnsi" w:hAnsi="Lexend"/>
          <w:kern w:val="2"/>
          <w:sz w:val="20"/>
          <w:szCs w:val="20"/>
          <w:lang w:eastAsia="en-US"/>
          <w14:ligatures w14:val="standardContextual"/>
        </w:rPr>
        <w:t>Misyon: Üniversitemizin, ada genelinde üstlendiği ve yürüttüğü tüm çalışmalarda olduğu gibi, Ziraat Fakültemiz de özellikle tarımsal alanda sürdürülebilirlik ve etik ilkeler çerçevesinde, yeni bilgi, teknoloji ve ürün geliştirilmesine katkıda bulunarak, çağdaş öğrenme ve ilerleme ortamı oluşturup, ülkemize ve insanlığa hizmet etmeyi amaç edinmiştir. Bu çerçevede fakültemiz yenilikçi, farkındalığı yüksek ve disiplinler arası çalışabilecek kalitede peyzaj mimarları ve gıda mühendisleri yetiştirmeyi hedefleyerek kurulmuştur.</w:t>
      </w:r>
    </w:p>
    <w:p w14:paraId="1A6739DB" w14:textId="6E740EDA" w:rsidR="00F91B56" w:rsidRPr="003040CE" w:rsidRDefault="00152034" w:rsidP="00152034">
      <w:pPr>
        <w:pStyle w:val="NormalWeb"/>
        <w:spacing w:after="160" w:afterAutospacing="0"/>
        <w:jc w:val="both"/>
        <w:rPr>
          <w:rFonts w:ascii="Lexend" w:eastAsiaTheme="majorEastAsia" w:hAnsi="Lexend"/>
          <w:sz w:val="20"/>
          <w:szCs w:val="20"/>
        </w:rPr>
      </w:pPr>
      <w:r w:rsidRPr="00152034">
        <w:rPr>
          <w:rFonts w:ascii="Lexend" w:eastAsiaTheme="minorHAnsi" w:hAnsi="Lexend"/>
          <w:kern w:val="2"/>
          <w:sz w:val="20"/>
          <w:szCs w:val="20"/>
          <w:lang w:eastAsia="en-US"/>
          <w14:ligatures w14:val="standardContextual"/>
        </w:rPr>
        <w:t>Vizyon: Oldukça çeşitli kaynaklar barındıran; tarım ve hayvancılık alanında çok sayıda ve dünya literatürünce kabul görmüş endemik türlere ev sahipliği yapan, 4 tarafı sularla çevrili cennet adamızın en iyi üniversitelerinden biri olan Yakın Doğu Üniversitesinin bir birimi olarak vizyonumuz; ekonomik, sosyal, toplumsal ve kültürel yaşama hem ulusal hem uluslar</w:t>
      </w:r>
      <w:r>
        <w:rPr>
          <w:rFonts w:ascii="Lexend" w:eastAsiaTheme="minorHAnsi" w:hAnsi="Lexend"/>
          <w:kern w:val="2"/>
          <w:sz w:val="20"/>
          <w:szCs w:val="20"/>
          <w:lang w:eastAsia="en-US"/>
          <w14:ligatures w14:val="standardContextual"/>
        </w:rPr>
        <w:t>ara</w:t>
      </w:r>
      <w:r w:rsidRPr="00152034">
        <w:rPr>
          <w:rFonts w:ascii="Lexend" w:eastAsiaTheme="minorHAnsi" w:hAnsi="Lexend"/>
          <w:kern w:val="2"/>
          <w:sz w:val="20"/>
          <w:szCs w:val="20"/>
          <w:lang w:eastAsia="en-US"/>
          <w14:ligatures w14:val="standardContextual"/>
        </w:rPr>
        <w:t>sı düzeyde katkıda bulunan, teknolojiyi etkin kullanan, sürdürülebilirliği tüm boyutlarıyla merkezinde tutan, bilimsellikte kaliteli ve öncü, öğrenci odaklı bir fakülte olmaktır.</w:t>
      </w:r>
    </w:p>
    <w:p w14:paraId="43C0824B" w14:textId="1883B625" w:rsidR="00ED0C68" w:rsidRPr="003040CE" w:rsidRDefault="00E25CE9" w:rsidP="00EE24F9">
      <w:pPr>
        <w:pStyle w:val="Balk1"/>
      </w:pPr>
      <w:bookmarkStart w:id="2" w:name="_Toc220396888"/>
      <w:r w:rsidRPr="003040CE">
        <w:lastRenderedPageBreak/>
        <w:t>F</w:t>
      </w:r>
      <w:r w:rsidR="00CE0500" w:rsidRPr="003040CE">
        <w:t xml:space="preserve">akülte </w:t>
      </w:r>
      <w:r w:rsidR="00963D0D" w:rsidRPr="003040CE">
        <w:t>O</w:t>
      </w:r>
      <w:r w:rsidR="00CE0500" w:rsidRPr="003040CE">
        <w:t xml:space="preserve">rganizasyon </w:t>
      </w:r>
      <w:r w:rsidR="00963D0D" w:rsidRPr="003040CE">
        <w:t>Ş</w:t>
      </w:r>
      <w:r w:rsidR="00CE0500" w:rsidRPr="003040CE">
        <w:t>eması</w:t>
      </w:r>
      <w:bookmarkEnd w:id="2"/>
      <w:r w:rsidR="00ED0C68" w:rsidRPr="003040CE">
        <w:t xml:space="preserve"> </w:t>
      </w:r>
    </w:p>
    <w:p w14:paraId="15891952" w14:textId="21E44B77" w:rsidR="00160C22" w:rsidRPr="003040CE" w:rsidRDefault="003040CE" w:rsidP="006A0B10">
      <w:pPr>
        <w:pStyle w:val="NormalWeb"/>
        <w:jc w:val="center"/>
        <w:rPr>
          <w:rFonts w:ascii="Lexend" w:hAnsi="Lexend"/>
          <w:sz w:val="20"/>
          <w:szCs w:val="20"/>
        </w:rPr>
      </w:pPr>
      <w:r w:rsidRPr="003040CE">
        <w:rPr>
          <w:rFonts w:ascii="Lexend" w:hAnsi="Lexend"/>
          <w:noProof/>
          <w:sz w:val="20"/>
          <w:szCs w:val="20"/>
          <w14:ligatures w14:val="standardContextual"/>
        </w:rPr>
        <w:drawing>
          <wp:inline distT="0" distB="0" distL="0" distR="0" wp14:anchorId="4E2FE022" wp14:editId="4CD5B7A4">
            <wp:extent cx="5869932" cy="6450330"/>
            <wp:effectExtent l="0" t="0" r="0" b="6985"/>
            <wp:docPr id="131343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34205"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869932" cy="6450330"/>
                    </a:xfrm>
                    <a:prstGeom prst="rect">
                      <a:avLst/>
                    </a:prstGeom>
                  </pic:spPr>
                </pic:pic>
              </a:graphicData>
            </a:graphic>
          </wp:inline>
        </w:drawing>
      </w:r>
    </w:p>
    <w:p w14:paraId="03A9FBF1" w14:textId="77777777" w:rsidR="00A0157C" w:rsidRPr="003040CE" w:rsidRDefault="00A0157C" w:rsidP="00160C22">
      <w:pPr>
        <w:pStyle w:val="NormalWeb"/>
        <w:jc w:val="both"/>
        <w:rPr>
          <w:rFonts w:ascii="Lexend" w:hAnsi="Lexend"/>
          <w:sz w:val="20"/>
          <w:szCs w:val="20"/>
        </w:rPr>
      </w:pPr>
    </w:p>
    <w:p w14:paraId="5C531835" w14:textId="77777777" w:rsidR="00A0157C" w:rsidRPr="003040CE" w:rsidRDefault="00A0157C" w:rsidP="00160C22">
      <w:pPr>
        <w:pStyle w:val="NormalWeb"/>
        <w:jc w:val="both"/>
        <w:rPr>
          <w:rFonts w:ascii="Lexend" w:hAnsi="Lexend"/>
          <w:sz w:val="20"/>
          <w:szCs w:val="20"/>
        </w:rPr>
      </w:pPr>
    </w:p>
    <w:p w14:paraId="43693771" w14:textId="77777777" w:rsidR="00A0157C" w:rsidRPr="003040CE" w:rsidRDefault="00A0157C" w:rsidP="00160C22">
      <w:pPr>
        <w:pStyle w:val="NormalWeb"/>
        <w:jc w:val="both"/>
        <w:rPr>
          <w:rFonts w:ascii="Lexend" w:hAnsi="Lexend"/>
          <w:sz w:val="20"/>
          <w:szCs w:val="20"/>
        </w:rPr>
      </w:pPr>
    </w:p>
    <w:p w14:paraId="5BED1CE1" w14:textId="73216093" w:rsidR="00F91B56" w:rsidRPr="00EE24F9" w:rsidRDefault="00F91B56" w:rsidP="00EE24F9">
      <w:pPr>
        <w:pStyle w:val="Balk2"/>
        <w:rPr>
          <w:b/>
          <w:bCs/>
        </w:rPr>
      </w:pPr>
      <w:bookmarkStart w:id="3" w:name="_Toc220396889"/>
      <w:r w:rsidRPr="00EE24F9">
        <w:rPr>
          <w:rStyle w:val="Gl"/>
          <w:b w:val="0"/>
          <w:bCs w:val="0"/>
        </w:rPr>
        <w:lastRenderedPageBreak/>
        <w:t xml:space="preserve">Neden </w:t>
      </w:r>
      <w:r w:rsidR="002C6225">
        <w:rPr>
          <w:rStyle w:val="Gl"/>
          <w:b w:val="0"/>
          <w:bCs w:val="0"/>
        </w:rPr>
        <w:t>Ziraat</w:t>
      </w:r>
      <w:r w:rsidRPr="00EE24F9">
        <w:rPr>
          <w:rStyle w:val="Gl"/>
          <w:b w:val="0"/>
          <w:bCs w:val="0"/>
        </w:rPr>
        <w:t xml:space="preserve"> Fakültesi?</w:t>
      </w:r>
      <w:bookmarkEnd w:id="3"/>
    </w:p>
    <w:p w14:paraId="2CA3F5CA" w14:textId="0E33584A" w:rsidR="0077639E" w:rsidRPr="002C6225" w:rsidRDefault="002C6225" w:rsidP="00160C22">
      <w:pPr>
        <w:pStyle w:val="NormalWeb"/>
        <w:jc w:val="both"/>
        <w:rPr>
          <w:rFonts w:ascii="Lexend" w:hAnsi="Lexend"/>
          <w:sz w:val="20"/>
          <w:szCs w:val="20"/>
          <w:highlight w:val="yellow"/>
        </w:rPr>
      </w:pPr>
      <w:r w:rsidRPr="002C6225">
        <w:rPr>
          <w:rFonts w:ascii="Lexend" w:hAnsi="Lexend"/>
          <w:sz w:val="20"/>
          <w:szCs w:val="20"/>
          <w:highlight w:val="yellow"/>
        </w:rPr>
        <w:t>Ziraat</w:t>
      </w:r>
      <w:r w:rsidR="0077639E" w:rsidRPr="002C6225">
        <w:rPr>
          <w:rFonts w:ascii="Lexend" w:hAnsi="Lexend"/>
          <w:sz w:val="20"/>
          <w:szCs w:val="20"/>
          <w:highlight w:val="yellow"/>
        </w:rPr>
        <w:t xml:space="preserve"> Fakültesi, alanında yetkin ve deneyimli akademik kadrosu ile çağın gereklerine uygun, sürekli güncellenen programlar sunarak siz değerli öğrencilerimize nitelikli bir eğitim ortamı sağlamaktadır.</w:t>
      </w:r>
    </w:p>
    <w:p w14:paraId="29190E04" w14:textId="77777777" w:rsidR="0077639E" w:rsidRPr="002C6225" w:rsidRDefault="0077639E" w:rsidP="00160C22">
      <w:pPr>
        <w:pStyle w:val="NormalWeb"/>
        <w:jc w:val="both"/>
        <w:rPr>
          <w:rFonts w:ascii="Lexend" w:hAnsi="Lexend"/>
          <w:sz w:val="20"/>
          <w:szCs w:val="20"/>
          <w:highlight w:val="yellow"/>
        </w:rPr>
      </w:pPr>
      <w:r w:rsidRPr="002C6225">
        <w:rPr>
          <w:rFonts w:ascii="Lexend" w:hAnsi="Lexend"/>
          <w:sz w:val="20"/>
          <w:szCs w:val="20"/>
          <w:highlight w:val="yellow"/>
        </w:rPr>
        <w:t>Fakülte bünyesinde yer alan çeşitli lisans programları ve yatay geçiş olanakları, kendi ilgi ve yeteneklerinizi keşfetmenize imkân tanırken, mezuniyet sonrası ulusal ve uluslararası düzeyde geniş bir kariyer yelpazesine erişmenize katkı sunmaktadır.</w:t>
      </w:r>
    </w:p>
    <w:p w14:paraId="413B7BCE" w14:textId="77777777" w:rsidR="0077639E" w:rsidRPr="002C6225" w:rsidRDefault="0077639E" w:rsidP="00160C22">
      <w:pPr>
        <w:pStyle w:val="NormalWeb"/>
        <w:jc w:val="both"/>
        <w:rPr>
          <w:rFonts w:ascii="Lexend" w:hAnsi="Lexend"/>
          <w:sz w:val="20"/>
          <w:szCs w:val="20"/>
          <w:highlight w:val="yellow"/>
        </w:rPr>
      </w:pPr>
      <w:r w:rsidRPr="002C6225">
        <w:rPr>
          <w:rFonts w:ascii="Lexend" w:hAnsi="Lexend"/>
          <w:sz w:val="20"/>
          <w:szCs w:val="20"/>
          <w:highlight w:val="yellow"/>
        </w:rPr>
        <w:t>Eğitim dili olarak hem Türkçe hem de İngilizce seçenekleri sunulan fakültemizde, özellikle İngilizce programlar sizleri küresel iş gücü piyasasına hazırlamakta ve uluslararası kurum ve kuruluşlarda istihdam şansınızı artırmaktadır.</w:t>
      </w:r>
    </w:p>
    <w:p w14:paraId="22096B33" w14:textId="77777777" w:rsidR="0077639E" w:rsidRPr="002C6225" w:rsidRDefault="0077639E" w:rsidP="00160C22">
      <w:pPr>
        <w:pStyle w:val="NormalWeb"/>
        <w:jc w:val="both"/>
        <w:rPr>
          <w:rFonts w:ascii="Lexend" w:hAnsi="Lexend"/>
          <w:sz w:val="20"/>
          <w:szCs w:val="20"/>
          <w:highlight w:val="yellow"/>
        </w:rPr>
      </w:pPr>
      <w:r w:rsidRPr="002C6225">
        <w:rPr>
          <w:rFonts w:ascii="Lexend" w:hAnsi="Lexend"/>
          <w:sz w:val="20"/>
          <w:szCs w:val="20"/>
          <w:highlight w:val="yellow"/>
        </w:rPr>
        <w:t>Akademik ve idari kadromuzla öğrencilerimiz arasında kurulan güçlü iletişim mekanizmaları sayesinde, eğitim sürecine ilişkin her türlü görüş, öneri ve ihtiyaçlarınızı doğrudan danışmanlarınıza ve fakülte yönetimine iletme olanağına sahipsiniz.</w:t>
      </w:r>
    </w:p>
    <w:p w14:paraId="5E624371" w14:textId="77777777" w:rsidR="0077639E" w:rsidRPr="002C6225" w:rsidRDefault="0077639E" w:rsidP="00160C22">
      <w:pPr>
        <w:pStyle w:val="NormalWeb"/>
        <w:jc w:val="both"/>
        <w:rPr>
          <w:rFonts w:ascii="Lexend" w:hAnsi="Lexend"/>
          <w:sz w:val="20"/>
          <w:szCs w:val="20"/>
          <w:highlight w:val="yellow"/>
        </w:rPr>
      </w:pPr>
      <w:r w:rsidRPr="002C6225">
        <w:rPr>
          <w:rFonts w:ascii="Lexend" w:hAnsi="Lexend"/>
          <w:sz w:val="20"/>
          <w:szCs w:val="20"/>
          <w:highlight w:val="yellow"/>
        </w:rPr>
        <w:t>Fakültemiz, akademik gelişiminizi desteklemekle kalmayıp, düzenlenen sosyal etkinlikler ve kulüp faaliyetleriyle sizleri sosyal anlamda da güçlendirmeyi hedeflemektedir. Fakülte yönetimi, öğrenci kulüplerinin girişimci ruhunu desteklemekte ve sosyal sorumluluk projeleriyle öğrencilerimizin liderlik becerilerini geliştirmelerine katkı sunmaktadır.</w:t>
      </w:r>
    </w:p>
    <w:p w14:paraId="7AC21D90" w14:textId="77777777" w:rsidR="0077639E" w:rsidRDefault="0077639E" w:rsidP="00160C22">
      <w:pPr>
        <w:pStyle w:val="NormalWeb"/>
        <w:jc w:val="both"/>
        <w:rPr>
          <w:rFonts w:ascii="Lexend" w:hAnsi="Lexend"/>
          <w:sz w:val="20"/>
          <w:szCs w:val="20"/>
        </w:rPr>
      </w:pPr>
      <w:r w:rsidRPr="002C6225">
        <w:rPr>
          <w:rFonts w:ascii="Lexend" w:hAnsi="Lexend"/>
          <w:sz w:val="20"/>
          <w:szCs w:val="20"/>
          <w:highlight w:val="yellow"/>
        </w:rPr>
        <w:t>Ayrıca, Yakın Doğu Üniversitesi’nin modern altyapısı ve Kıbrıs’ın kültürel zenginliğiyle birleşen huzurlu kampüs yaşamı, bireysel gelişiminizi destekleyecek verimli bir eğitim ve yaşam ortamı sunmaktadır.</w:t>
      </w:r>
    </w:p>
    <w:p w14:paraId="74143E77" w14:textId="7C3D2109" w:rsidR="00ED0C68" w:rsidRPr="003040CE" w:rsidRDefault="00ED0C68" w:rsidP="00BE37D7">
      <w:pPr>
        <w:pStyle w:val="Balk2"/>
      </w:pPr>
      <w:bookmarkStart w:id="4" w:name="_Toc220396890"/>
      <w:r w:rsidRPr="003040CE">
        <w:t>Fakülte İletişim Bilgileri</w:t>
      </w:r>
      <w:bookmarkEnd w:id="4"/>
    </w:p>
    <w:p w14:paraId="1E9A0F0F" w14:textId="0E4F262F" w:rsidR="00ED0C68" w:rsidRPr="003040CE" w:rsidRDefault="00EA75D3" w:rsidP="00EE24F9">
      <w:pPr>
        <w:pStyle w:val="Balk2"/>
      </w:pPr>
      <w:bookmarkStart w:id="5" w:name="_Toc220396891"/>
      <w:r w:rsidRPr="003040CE">
        <w:t>Dekan</w:t>
      </w:r>
      <w:bookmarkEnd w:id="5"/>
    </w:p>
    <w:p w14:paraId="56E7A1E8" w14:textId="718F11D2" w:rsidR="00E25CE9"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Prof. Dr. </w:t>
      </w:r>
      <w:r w:rsidR="002C6225">
        <w:rPr>
          <w:rFonts w:ascii="Lexend" w:hAnsi="Lexend" w:cs="Times New Roman"/>
          <w:sz w:val="20"/>
          <w:szCs w:val="20"/>
          <w:lang w:val="tr-TR"/>
        </w:rPr>
        <w:t>Özge Özden</w:t>
      </w:r>
    </w:p>
    <w:p w14:paraId="62EA6D8C" w14:textId="01C019EB" w:rsidR="00E25CE9"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Yakın Doğu Üniversitesi</w:t>
      </w:r>
      <w:r w:rsidR="002C6225">
        <w:rPr>
          <w:rFonts w:ascii="Lexend" w:hAnsi="Lexend" w:cs="Times New Roman"/>
          <w:sz w:val="20"/>
          <w:szCs w:val="20"/>
          <w:lang w:val="tr-TR"/>
        </w:rPr>
        <w:t xml:space="preserve"> Ziraat </w:t>
      </w:r>
      <w:r w:rsidRPr="003040CE">
        <w:rPr>
          <w:rFonts w:ascii="Lexend" w:hAnsi="Lexend" w:cs="Times New Roman"/>
          <w:sz w:val="20"/>
          <w:szCs w:val="20"/>
          <w:lang w:val="tr-TR"/>
        </w:rPr>
        <w:t>Fakültesi</w:t>
      </w:r>
    </w:p>
    <w:p w14:paraId="17466EDB" w14:textId="56797B2F" w:rsidR="00EA75D3" w:rsidRPr="003040CE" w:rsidRDefault="00EA75D3" w:rsidP="00160C22">
      <w:pPr>
        <w:jc w:val="both"/>
        <w:rPr>
          <w:rFonts w:ascii="Lexend" w:hAnsi="Lexend" w:cs="Times New Roman"/>
          <w:sz w:val="20"/>
          <w:szCs w:val="20"/>
          <w:lang w:val="tr-TR"/>
        </w:rPr>
      </w:pPr>
      <w:r w:rsidRPr="003040CE">
        <w:rPr>
          <w:rFonts w:ascii="Lexend" w:hAnsi="Lexend" w:cs="Times New Roman"/>
          <w:sz w:val="20"/>
          <w:szCs w:val="20"/>
          <w:lang w:val="tr-TR"/>
        </w:rPr>
        <w:t>Yakın Doğu Bulvarı, PK: 99138 Lefkoşa / KKTC Mersin 10 – TÜRKİYE</w:t>
      </w:r>
    </w:p>
    <w:p w14:paraId="71536BCB" w14:textId="223DCA98" w:rsidR="00EA75D3" w:rsidRPr="003040CE" w:rsidRDefault="00EA75D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Tel: +90 (392) </w:t>
      </w:r>
      <w:r w:rsidR="00E36C46">
        <w:rPr>
          <w:rFonts w:ascii="Lexend" w:hAnsi="Lexend" w:cs="Times New Roman"/>
          <w:sz w:val="20"/>
          <w:szCs w:val="20"/>
          <w:lang w:val="tr-TR"/>
        </w:rPr>
        <w:t>680</w:t>
      </w:r>
      <w:r w:rsidRPr="003040CE">
        <w:rPr>
          <w:rFonts w:ascii="Lexend" w:hAnsi="Lexend" w:cs="Times New Roman"/>
          <w:sz w:val="20"/>
          <w:szCs w:val="20"/>
          <w:lang w:val="tr-TR"/>
        </w:rPr>
        <w:t xml:space="preserve"> </w:t>
      </w:r>
      <w:r w:rsidR="00E36C46">
        <w:rPr>
          <w:rFonts w:ascii="Lexend" w:hAnsi="Lexend" w:cs="Times New Roman"/>
          <w:sz w:val="20"/>
          <w:szCs w:val="20"/>
          <w:lang w:val="tr-TR"/>
        </w:rPr>
        <w:t>2</w:t>
      </w:r>
      <w:r w:rsidRPr="003040CE">
        <w:rPr>
          <w:rFonts w:ascii="Lexend" w:hAnsi="Lexend" w:cs="Times New Roman"/>
          <w:sz w:val="20"/>
          <w:szCs w:val="20"/>
          <w:lang w:val="tr-TR"/>
        </w:rPr>
        <w:t>0 00</w:t>
      </w:r>
    </w:p>
    <w:p w14:paraId="3CA95764" w14:textId="3F8C2F5C" w:rsidR="00EA75D3"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E-posta</w:t>
      </w:r>
      <w:r w:rsidR="00EA75D3" w:rsidRPr="003040CE">
        <w:rPr>
          <w:rFonts w:ascii="Lexend" w:hAnsi="Lexend" w:cs="Times New Roman"/>
          <w:sz w:val="20"/>
          <w:szCs w:val="20"/>
          <w:lang w:val="tr-TR"/>
        </w:rPr>
        <w:t xml:space="preserve">: </w:t>
      </w:r>
      <w:hyperlink r:id="rId10" w:history="1">
        <w:r w:rsidR="00E36C46" w:rsidRPr="00AF47BE">
          <w:rPr>
            <w:rStyle w:val="Kpr"/>
            <w:rFonts w:ascii="Lexend" w:hAnsi="Lexend" w:cs="Times New Roman"/>
            <w:sz w:val="20"/>
            <w:szCs w:val="20"/>
            <w:lang w:val="tr-TR"/>
          </w:rPr>
          <w:t>ozge.ozden@neu.edu.tr</w:t>
        </w:r>
      </w:hyperlink>
    </w:p>
    <w:p w14:paraId="4804A38D" w14:textId="77777777" w:rsidR="00EA75D3" w:rsidRPr="003040CE" w:rsidRDefault="00EA75D3" w:rsidP="00160C22">
      <w:pPr>
        <w:jc w:val="both"/>
        <w:rPr>
          <w:rFonts w:ascii="Lexend" w:hAnsi="Lexend" w:cs="Times New Roman"/>
          <w:sz w:val="20"/>
          <w:szCs w:val="20"/>
          <w:lang w:val="tr-TR"/>
        </w:rPr>
      </w:pPr>
    </w:p>
    <w:p w14:paraId="495204D4" w14:textId="0D7898B1" w:rsidR="00ED0C68" w:rsidRPr="003040CE" w:rsidRDefault="00ED0C68" w:rsidP="00EE24F9">
      <w:pPr>
        <w:pStyle w:val="Balk2"/>
      </w:pPr>
      <w:bookmarkStart w:id="6" w:name="_Toc220396892"/>
      <w:r w:rsidRPr="003040CE">
        <w:t>Dekan Asistanı</w:t>
      </w:r>
      <w:bookmarkEnd w:id="6"/>
    </w:p>
    <w:p w14:paraId="5E44978F" w14:textId="733A9299" w:rsidR="00EA75D3" w:rsidRPr="003040CE" w:rsidRDefault="00E36C46" w:rsidP="00160C22">
      <w:pPr>
        <w:jc w:val="both"/>
        <w:rPr>
          <w:rFonts w:ascii="Lexend" w:hAnsi="Lexend" w:cs="Times New Roman"/>
          <w:sz w:val="20"/>
          <w:szCs w:val="20"/>
          <w:lang w:val="tr-TR"/>
        </w:rPr>
      </w:pPr>
      <w:r>
        <w:rPr>
          <w:rFonts w:ascii="Lexend" w:hAnsi="Lexend" w:cs="Times New Roman"/>
          <w:sz w:val="20"/>
          <w:szCs w:val="20"/>
          <w:lang w:val="tr-TR"/>
        </w:rPr>
        <w:t xml:space="preserve">Pınar </w:t>
      </w:r>
      <w:proofErr w:type="spellStart"/>
      <w:r>
        <w:rPr>
          <w:rFonts w:ascii="Lexend" w:hAnsi="Lexend" w:cs="Times New Roman"/>
          <w:sz w:val="20"/>
          <w:szCs w:val="20"/>
          <w:lang w:val="tr-TR"/>
        </w:rPr>
        <w:t>Tabiyat</w:t>
      </w:r>
      <w:proofErr w:type="spellEnd"/>
    </w:p>
    <w:p w14:paraId="3E2FD220" w14:textId="5A2423E0" w:rsidR="00EA75D3" w:rsidRPr="003040CE" w:rsidRDefault="00EA75D3" w:rsidP="00160C22">
      <w:pPr>
        <w:jc w:val="both"/>
        <w:rPr>
          <w:rFonts w:ascii="Lexend" w:hAnsi="Lexend" w:cs="Times New Roman"/>
          <w:sz w:val="20"/>
          <w:szCs w:val="20"/>
          <w:lang w:val="tr-TR"/>
        </w:rPr>
      </w:pPr>
      <w:r w:rsidRPr="003040CE">
        <w:rPr>
          <w:rFonts w:ascii="Lexend" w:hAnsi="Lexend" w:cs="Times New Roman"/>
          <w:sz w:val="20"/>
          <w:szCs w:val="20"/>
          <w:lang w:val="tr-TR"/>
        </w:rPr>
        <w:t>Tel: +90 (392) 6</w:t>
      </w:r>
      <w:r w:rsidR="00E36C46">
        <w:rPr>
          <w:rFonts w:ascii="Lexend" w:hAnsi="Lexend" w:cs="Times New Roman"/>
          <w:sz w:val="20"/>
          <w:szCs w:val="20"/>
          <w:lang w:val="tr-TR"/>
        </w:rPr>
        <w:t>80</w:t>
      </w:r>
      <w:r w:rsidRPr="003040CE">
        <w:rPr>
          <w:rFonts w:ascii="Lexend" w:hAnsi="Lexend" w:cs="Times New Roman"/>
          <w:sz w:val="20"/>
          <w:szCs w:val="20"/>
          <w:lang w:val="tr-TR"/>
        </w:rPr>
        <w:t xml:space="preserve"> </w:t>
      </w:r>
      <w:r w:rsidR="00E36C46">
        <w:rPr>
          <w:rFonts w:ascii="Lexend" w:hAnsi="Lexend" w:cs="Times New Roman"/>
          <w:sz w:val="20"/>
          <w:szCs w:val="20"/>
          <w:lang w:val="tr-TR"/>
        </w:rPr>
        <w:t>2</w:t>
      </w:r>
      <w:r w:rsidRPr="003040CE">
        <w:rPr>
          <w:rFonts w:ascii="Lexend" w:hAnsi="Lexend" w:cs="Times New Roman"/>
          <w:sz w:val="20"/>
          <w:szCs w:val="20"/>
          <w:lang w:val="tr-TR"/>
        </w:rPr>
        <w:t>0 00</w:t>
      </w:r>
    </w:p>
    <w:p w14:paraId="49CF24E1" w14:textId="16D133C9" w:rsidR="00EA75D3"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E-posta</w:t>
      </w:r>
      <w:r w:rsidR="002D7D3C" w:rsidRPr="003040CE">
        <w:rPr>
          <w:rFonts w:ascii="Lexend" w:hAnsi="Lexend" w:cs="Times New Roman"/>
          <w:sz w:val="20"/>
          <w:szCs w:val="20"/>
          <w:lang w:val="tr-TR"/>
        </w:rPr>
        <w:t xml:space="preserve">: </w:t>
      </w:r>
      <w:hyperlink r:id="rId11" w:history="1">
        <w:r w:rsidR="00E36C46" w:rsidRPr="00AF47BE">
          <w:rPr>
            <w:rStyle w:val="Kpr"/>
            <w:rFonts w:ascii="Lexend" w:hAnsi="Lexend" w:cs="Times New Roman"/>
            <w:sz w:val="20"/>
            <w:szCs w:val="20"/>
            <w:lang w:val="tr-TR"/>
          </w:rPr>
          <w:t>pinar.tabiyat@neu.edu.tr</w:t>
        </w:r>
      </w:hyperlink>
    </w:p>
    <w:p w14:paraId="6222982B" w14:textId="77777777" w:rsidR="00A0157C" w:rsidRPr="003040CE" w:rsidRDefault="00A0157C" w:rsidP="00160C22">
      <w:pPr>
        <w:jc w:val="both"/>
        <w:rPr>
          <w:rFonts w:ascii="Lexend" w:hAnsi="Lexend" w:cs="Times New Roman"/>
          <w:sz w:val="20"/>
          <w:szCs w:val="20"/>
          <w:lang w:val="tr-TR"/>
        </w:rPr>
      </w:pPr>
    </w:p>
    <w:p w14:paraId="2055F0AE" w14:textId="48CF5063" w:rsidR="003E0632" w:rsidRPr="003040CE" w:rsidRDefault="00E36C46" w:rsidP="00EE24F9">
      <w:pPr>
        <w:pStyle w:val="Balk1"/>
      </w:pPr>
      <w:bookmarkStart w:id="7" w:name="_Toc220396893"/>
      <w:r>
        <w:lastRenderedPageBreak/>
        <w:t>GIDA MÜHENDİSLİĞİ</w:t>
      </w:r>
      <w:r w:rsidR="00312BE8" w:rsidRPr="003040CE">
        <w:t xml:space="preserve"> BÖLÜMÜ</w:t>
      </w:r>
      <w:bookmarkEnd w:id="7"/>
    </w:p>
    <w:p w14:paraId="45B23BC2" w14:textId="47FFC327" w:rsidR="005977C5" w:rsidRPr="003040CE" w:rsidRDefault="005977C5" w:rsidP="00EE24F9">
      <w:pPr>
        <w:pStyle w:val="Balk2"/>
      </w:pPr>
      <w:bookmarkStart w:id="8" w:name="_Toc220396894"/>
      <w:r w:rsidRPr="003040CE">
        <w:t>Bölüm Mesajı</w:t>
      </w:r>
      <w:bookmarkEnd w:id="8"/>
    </w:p>
    <w:p w14:paraId="729B3B35"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Sevgili Gıda Mühendisliği Bölümü Öğrencisi,</w:t>
      </w:r>
    </w:p>
    <w:p w14:paraId="483B628E"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Gıda güvenliği, sürdürülebilirlik ve insan sağlığı, günümüzde küresel ölçekte en çok önem verilen alanların başında gelmektedir. Bu alandaki gelişmeler, yalnızca tüketim alışkanlıklarımızı değil, aynı zamanda üretim süreçlerini, teknolojiyi ve mühendislik yaklaşımını da dönüştürmektedir. İşte bu noktada, bilimsel bilgiye hâkim, etik değerlere saygılı, çağın gereksinimlerine uyum sağlayabilen ve çözüm odaklı düşünebilen gıda mühendislerine her zamankinden daha fazla ihtiyaç duyulmaktadır.</w:t>
      </w:r>
    </w:p>
    <w:p w14:paraId="2940B6A2"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Gıda Mühendisliği Bölümü olarak temel amacımız; 21. yüzyılın teknolojik gelişmelerine uyum sağlayabilecek, temel mühendislik bilgisini gıda mühendisliğine başarıyla uygulayabilecek, bilimsel anlayışla donanmış, görevine bağlı ve etik değerlere saygılı mühendisler yetiştirmektir. Mezunlarımız; gıda üretimi, dağıtımı, pazarlama ve kalite kontrolünün yanı sıra, gıda sanayisinde kullanılan ekipman ve makinelerin tasarımı, geliştirilmesi ve kullanımı konularında da ileri düzey bilgiye sahip olacak şekilde yetiştirilmektedir.</w:t>
      </w:r>
    </w:p>
    <w:p w14:paraId="32AB1E8C"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Bu doğrultuda bizler, tarladan sofraya uzanan gıda zincirinin her aşamasında yer alabilecek, güvenli, kaliteli ve sürdürülebilir gıdayı toplumla buluşturabilecek yetkin bireyler yetiştirmeyi hedefliyoruz. Gıda mühendisleri; ham maddenin tarlada üretiminden başlayarak işlenmesi, ambalajlanması, taşınması, denetlenmesi ve tüketiciye sunulmasına kadar olan tüm süreçte aktif rol alır. Bu süreçteki her adımın bilimsel bilgi ve teknik donanım gerektirdiği bilinciyle hareket ediyoruz.</w:t>
      </w:r>
    </w:p>
    <w:p w14:paraId="69BFB574"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 xml:space="preserve">Eğitim programımız, uluslararası düzeyde yüksek kaliteli lisans ve lisansüstü eğitim sunmayı hedeflemekte; aynı zamanda öğrencilerimizi yenilikçi düşünen, araştırma yapan, bilimsel gelişmeleri takip eden ve bunları pratiğe dönüştürebilen bireyler olarak yetiştirmeyi amaçlamaktadır. Bölümümüz, sanayi ile güçlü iş birlikleri </w:t>
      </w:r>
      <w:proofErr w:type="gramStart"/>
      <w:r w:rsidRPr="00A744D3">
        <w:rPr>
          <w:rFonts w:ascii="Lexend" w:hAnsi="Lexend"/>
          <w:sz w:val="20"/>
          <w:szCs w:val="20"/>
        </w:rPr>
        <w:t>kurarak,</w:t>
      </w:r>
      <w:proofErr w:type="gramEnd"/>
      <w:r w:rsidRPr="00A744D3">
        <w:rPr>
          <w:rFonts w:ascii="Lexend" w:hAnsi="Lexend"/>
          <w:sz w:val="20"/>
          <w:szCs w:val="20"/>
        </w:rPr>
        <w:t xml:space="preserve"> hem akademik hem de uygulamalı alanda öğrencilerimize güçlü bir zemin hazırlamaktadır.</w:t>
      </w:r>
    </w:p>
    <w:p w14:paraId="7AA0FFC0"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Vizyonumuz; öğrencilerimize sadece bilgi aktarmak değil, aynı zamanda onları bilimin yeni alanlarını keşfetmeye teşvik eden, sanayi problemlerine çözüm üreten, toplumsal faydayı önceleyen ve örnek bireyler yetiştiren öncü bir eğitim ve araştırma kurumu olmaktır.</w:t>
      </w:r>
    </w:p>
    <w:p w14:paraId="0D805613" w14:textId="77777777" w:rsidR="00A744D3" w:rsidRPr="00A744D3" w:rsidRDefault="00A744D3" w:rsidP="00A744D3">
      <w:pPr>
        <w:pStyle w:val="NormalWeb"/>
        <w:jc w:val="both"/>
        <w:rPr>
          <w:rFonts w:ascii="Lexend" w:hAnsi="Lexend"/>
          <w:sz w:val="20"/>
          <w:szCs w:val="20"/>
        </w:rPr>
      </w:pPr>
      <w:r w:rsidRPr="00A744D3">
        <w:rPr>
          <w:rFonts w:ascii="Lexend" w:hAnsi="Lexend"/>
          <w:sz w:val="20"/>
          <w:szCs w:val="20"/>
        </w:rPr>
        <w:t xml:space="preserve">Sizleri, güvenli gıdanın teminatı olacak bilgi ve becerilerle </w:t>
      </w:r>
      <w:proofErr w:type="gramStart"/>
      <w:r w:rsidRPr="00A744D3">
        <w:rPr>
          <w:rFonts w:ascii="Lexend" w:hAnsi="Lexend"/>
          <w:sz w:val="20"/>
          <w:szCs w:val="20"/>
        </w:rPr>
        <w:t>donatmak,</w:t>
      </w:r>
      <w:proofErr w:type="gramEnd"/>
      <w:r w:rsidRPr="00A744D3">
        <w:rPr>
          <w:rFonts w:ascii="Lexend" w:hAnsi="Lexend"/>
          <w:sz w:val="20"/>
          <w:szCs w:val="20"/>
        </w:rPr>
        <w:t xml:space="preserve"> hem ülkemize hem de insanlığa katkı sağlayacak bir meslek hayatına hazırlamak üzere bölümümüzde görmekten büyük mutluluk duyuyoruz.</w:t>
      </w:r>
    </w:p>
    <w:p w14:paraId="03D4E3B8" w14:textId="0F72CAFB" w:rsidR="000A6AF3" w:rsidRDefault="00A744D3" w:rsidP="00A744D3">
      <w:pPr>
        <w:pStyle w:val="NormalWeb"/>
        <w:jc w:val="both"/>
        <w:rPr>
          <w:rFonts w:ascii="Lexend" w:hAnsi="Lexend"/>
          <w:sz w:val="20"/>
          <w:szCs w:val="20"/>
        </w:rPr>
      </w:pPr>
      <w:r w:rsidRPr="00A744D3">
        <w:rPr>
          <w:rFonts w:ascii="Lexend" w:hAnsi="Lexend"/>
          <w:sz w:val="20"/>
          <w:szCs w:val="20"/>
        </w:rPr>
        <w:t>Başarılarla dolu, üretken ve ilham verici bir üniversite hayatı geçirmenizi diliyorum.</w:t>
      </w:r>
    </w:p>
    <w:p w14:paraId="4B71DB5A" w14:textId="062BFDE3" w:rsidR="009E483F" w:rsidRPr="000A6AF3" w:rsidRDefault="00A744D3" w:rsidP="00160C22">
      <w:pPr>
        <w:pStyle w:val="NormalWeb"/>
        <w:jc w:val="both"/>
        <w:rPr>
          <w:rStyle w:val="Gl"/>
          <w:rFonts w:ascii="Lexend" w:eastAsiaTheme="majorEastAsia" w:hAnsi="Lexend"/>
          <w:sz w:val="20"/>
          <w:szCs w:val="20"/>
        </w:rPr>
      </w:pPr>
      <w:r>
        <w:rPr>
          <w:rStyle w:val="Gl"/>
          <w:rFonts w:ascii="Lexend" w:eastAsiaTheme="majorEastAsia" w:hAnsi="Lexend"/>
          <w:sz w:val="20"/>
          <w:szCs w:val="20"/>
        </w:rPr>
        <w:t>Mehmet Karagözlü</w:t>
      </w:r>
    </w:p>
    <w:p w14:paraId="31358E00" w14:textId="62D953DE" w:rsidR="00D7417D" w:rsidRPr="000A6AF3" w:rsidRDefault="00B700E9" w:rsidP="00160C22">
      <w:pPr>
        <w:pStyle w:val="NormalWeb"/>
        <w:jc w:val="both"/>
        <w:rPr>
          <w:rFonts w:ascii="Lexend" w:hAnsi="Lexend"/>
          <w:sz w:val="20"/>
          <w:szCs w:val="20"/>
        </w:rPr>
      </w:pPr>
      <w:r w:rsidRPr="000A6AF3">
        <w:rPr>
          <w:rFonts w:ascii="Lexend" w:hAnsi="Lexend"/>
          <w:sz w:val="20"/>
          <w:szCs w:val="20"/>
        </w:rPr>
        <w:t>Gıda Mühendisliği</w:t>
      </w:r>
      <w:r w:rsidR="00D7417D" w:rsidRPr="000A6AF3">
        <w:rPr>
          <w:rFonts w:ascii="Lexend" w:hAnsi="Lexend"/>
          <w:sz w:val="20"/>
          <w:szCs w:val="20"/>
        </w:rPr>
        <w:t xml:space="preserve"> </w:t>
      </w:r>
      <w:r w:rsidR="00A744D3">
        <w:rPr>
          <w:rFonts w:ascii="Lexend" w:hAnsi="Lexend"/>
          <w:sz w:val="20"/>
          <w:szCs w:val="20"/>
        </w:rPr>
        <w:t>Lisans Program Sorumlusu</w:t>
      </w:r>
    </w:p>
    <w:p w14:paraId="52CA5DEE" w14:textId="768EEF12" w:rsidR="00160C22" w:rsidRPr="000A6AF3" w:rsidRDefault="00160C22" w:rsidP="00160C22">
      <w:pPr>
        <w:pStyle w:val="NormalWeb"/>
        <w:jc w:val="both"/>
        <w:rPr>
          <w:rFonts w:ascii="Lexend" w:hAnsi="Lexend"/>
          <w:b/>
          <w:bCs/>
          <w:sz w:val="20"/>
          <w:szCs w:val="20"/>
        </w:rPr>
      </w:pPr>
      <w:r w:rsidRPr="000A6AF3">
        <w:rPr>
          <w:rFonts w:ascii="Lexend" w:hAnsi="Lexend"/>
          <w:b/>
          <w:bCs/>
          <w:sz w:val="20"/>
          <w:szCs w:val="20"/>
        </w:rPr>
        <w:t>İletişim:</w:t>
      </w:r>
    </w:p>
    <w:p w14:paraId="7CDFAFE3" w14:textId="5F930203" w:rsidR="00160C22" w:rsidRPr="000A6AF3" w:rsidRDefault="00A744D3" w:rsidP="00160C22">
      <w:pPr>
        <w:jc w:val="both"/>
        <w:rPr>
          <w:rFonts w:ascii="Lexend" w:hAnsi="Lexend" w:cs="Times New Roman"/>
          <w:sz w:val="20"/>
          <w:szCs w:val="20"/>
          <w:lang w:val="tr-TR"/>
        </w:rPr>
      </w:pPr>
      <w:r>
        <w:rPr>
          <w:rFonts w:ascii="Lexend" w:hAnsi="Lexend" w:cs="Times New Roman"/>
          <w:sz w:val="20"/>
          <w:szCs w:val="20"/>
          <w:lang w:val="tr-TR"/>
        </w:rPr>
        <w:t>Mehmet Karagözlü</w:t>
      </w:r>
    </w:p>
    <w:p w14:paraId="2C6B8F94" w14:textId="0F7FF35C" w:rsidR="00160C22" w:rsidRPr="000A6AF3" w:rsidRDefault="00160C22" w:rsidP="00160C22">
      <w:pPr>
        <w:jc w:val="both"/>
        <w:rPr>
          <w:rFonts w:ascii="Lexend" w:hAnsi="Lexend" w:cs="Times New Roman"/>
          <w:sz w:val="20"/>
          <w:szCs w:val="20"/>
          <w:lang w:val="tr-TR"/>
        </w:rPr>
      </w:pPr>
      <w:r w:rsidRPr="000A6AF3">
        <w:rPr>
          <w:rFonts w:ascii="Lexend" w:hAnsi="Lexend" w:cs="Times New Roman"/>
          <w:sz w:val="20"/>
          <w:szCs w:val="20"/>
          <w:lang w:val="tr-TR"/>
        </w:rPr>
        <w:t>Tel: +90 (392) 6</w:t>
      </w:r>
      <w:r w:rsidR="00E112BD" w:rsidRPr="000A6AF3">
        <w:rPr>
          <w:rFonts w:ascii="Lexend" w:hAnsi="Lexend" w:cs="Times New Roman"/>
          <w:sz w:val="20"/>
          <w:szCs w:val="20"/>
          <w:lang w:val="tr-TR"/>
        </w:rPr>
        <w:t>80</w:t>
      </w:r>
      <w:r w:rsidRPr="000A6AF3">
        <w:rPr>
          <w:rFonts w:ascii="Lexend" w:hAnsi="Lexend" w:cs="Times New Roman"/>
          <w:sz w:val="20"/>
          <w:szCs w:val="20"/>
          <w:lang w:val="tr-TR"/>
        </w:rPr>
        <w:t xml:space="preserve"> </w:t>
      </w:r>
      <w:r w:rsidR="00E112BD" w:rsidRPr="000A6AF3">
        <w:rPr>
          <w:rFonts w:ascii="Lexend" w:hAnsi="Lexend" w:cs="Times New Roman"/>
          <w:sz w:val="20"/>
          <w:szCs w:val="20"/>
          <w:lang w:val="tr-TR"/>
        </w:rPr>
        <w:t>2</w:t>
      </w:r>
      <w:r w:rsidRPr="000A6AF3">
        <w:rPr>
          <w:rFonts w:ascii="Lexend" w:hAnsi="Lexend" w:cs="Times New Roman"/>
          <w:sz w:val="20"/>
          <w:szCs w:val="20"/>
          <w:lang w:val="tr-TR"/>
        </w:rPr>
        <w:t>0 00</w:t>
      </w:r>
    </w:p>
    <w:p w14:paraId="356FDAD6" w14:textId="7E4FA8D3" w:rsidR="00160C22" w:rsidRDefault="00160C22" w:rsidP="00160C22">
      <w:pPr>
        <w:jc w:val="both"/>
        <w:rPr>
          <w:rFonts w:ascii="Lexend" w:hAnsi="Lexend"/>
          <w:sz w:val="20"/>
          <w:szCs w:val="20"/>
          <w:lang w:val="tr-TR"/>
        </w:rPr>
      </w:pPr>
      <w:r w:rsidRPr="000A6AF3">
        <w:rPr>
          <w:rFonts w:ascii="Lexend" w:hAnsi="Lexend" w:cs="Times New Roman"/>
          <w:sz w:val="20"/>
          <w:szCs w:val="20"/>
          <w:lang w:val="tr-TR"/>
        </w:rPr>
        <w:t xml:space="preserve">E-posta: </w:t>
      </w:r>
      <w:hyperlink r:id="rId12" w:history="1">
        <w:r w:rsidR="00A744D3" w:rsidRPr="00146D79">
          <w:rPr>
            <w:rStyle w:val="Kpr"/>
            <w:rFonts w:ascii="Lexend" w:hAnsi="Lexend"/>
            <w:sz w:val="20"/>
            <w:szCs w:val="20"/>
            <w:lang w:val="tr-TR"/>
          </w:rPr>
          <w:t>mehmet.karagozlu@neu.edu.tr</w:t>
        </w:r>
      </w:hyperlink>
      <w:r w:rsidRPr="003040CE">
        <w:rPr>
          <w:rFonts w:ascii="Lexend" w:hAnsi="Lexend"/>
          <w:sz w:val="20"/>
          <w:szCs w:val="20"/>
          <w:lang w:val="tr-TR"/>
        </w:rPr>
        <w:t xml:space="preserve"> </w:t>
      </w:r>
    </w:p>
    <w:p w14:paraId="08BCF645" w14:textId="5A3833EB" w:rsidR="00B33608" w:rsidRPr="003040CE" w:rsidRDefault="00005AD9" w:rsidP="00EE24F9">
      <w:pPr>
        <w:pStyle w:val="Balk2"/>
      </w:pPr>
      <w:bookmarkStart w:id="9" w:name="_Toc220396895"/>
      <w:r w:rsidRPr="003040CE">
        <w:lastRenderedPageBreak/>
        <w:t>P</w:t>
      </w:r>
      <w:r w:rsidR="009F3E7C" w:rsidRPr="003040CE">
        <w:t>rogram Bilgileri</w:t>
      </w:r>
      <w:bookmarkEnd w:id="9"/>
    </w:p>
    <w:p w14:paraId="7F6DD361" w14:textId="0B66A5BE" w:rsidR="00005AD9" w:rsidRPr="003040CE" w:rsidRDefault="00B700E9" w:rsidP="00160C22">
      <w:pPr>
        <w:jc w:val="both"/>
        <w:rPr>
          <w:rFonts w:ascii="Lexend" w:hAnsi="Lexend" w:cs="Times New Roman"/>
          <w:b/>
          <w:bCs/>
          <w:sz w:val="20"/>
          <w:szCs w:val="20"/>
          <w:lang w:val="tr-TR"/>
        </w:rPr>
      </w:pPr>
      <w:r>
        <w:rPr>
          <w:rFonts w:ascii="Lexend" w:hAnsi="Lexend" w:cs="Times New Roman"/>
          <w:b/>
          <w:bCs/>
          <w:sz w:val="20"/>
          <w:szCs w:val="20"/>
          <w:lang w:val="tr-TR"/>
        </w:rPr>
        <w:t>Gıda Mühendisliği</w:t>
      </w:r>
      <w:r w:rsidR="00005AD9" w:rsidRPr="003040CE">
        <w:rPr>
          <w:rFonts w:ascii="Lexend" w:hAnsi="Lexend" w:cs="Times New Roman"/>
          <w:b/>
          <w:bCs/>
          <w:sz w:val="20"/>
          <w:szCs w:val="20"/>
          <w:lang w:val="tr-TR"/>
        </w:rPr>
        <w:t xml:space="preserve"> Bölümü</w:t>
      </w:r>
      <w:r>
        <w:rPr>
          <w:rFonts w:ascii="Lexend" w:hAnsi="Lexend" w:cs="Times New Roman"/>
          <w:b/>
          <w:bCs/>
          <w:sz w:val="20"/>
          <w:szCs w:val="20"/>
          <w:lang w:val="tr-TR"/>
        </w:rPr>
        <w:t xml:space="preserve"> Öğrenci</w:t>
      </w:r>
      <w:r w:rsidR="00005AD9" w:rsidRPr="003040CE">
        <w:rPr>
          <w:rFonts w:ascii="Lexend" w:hAnsi="Lexend" w:cs="Times New Roman"/>
          <w:b/>
          <w:bCs/>
          <w:sz w:val="20"/>
          <w:szCs w:val="20"/>
          <w:lang w:val="tr-TR"/>
        </w:rPr>
        <w:t xml:space="preserve"> Danışmanı</w:t>
      </w:r>
    </w:p>
    <w:p w14:paraId="33531E89" w14:textId="65BDAFAB" w:rsidR="00005AD9" w:rsidRPr="003040CE" w:rsidRDefault="00B700E9" w:rsidP="00160C22">
      <w:pPr>
        <w:jc w:val="both"/>
        <w:rPr>
          <w:rFonts w:ascii="Lexend" w:hAnsi="Lexend" w:cs="Times New Roman"/>
          <w:sz w:val="20"/>
          <w:szCs w:val="20"/>
          <w:lang w:val="tr-TR"/>
        </w:rPr>
      </w:pPr>
      <w:r>
        <w:rPr>
          <w:rFonts w:ascii="Lexend" w:hAnsi="Lexend" w:cs="Times New Roman"/>
          <w:sz w:val="20"/>
          <w:szCs w:val="20"/>
          <w:lang w:val="tr-TR"/>
        </w:rPr>
        <w:t>Mehmet Karagözlü</w:t>
      </w:r>
    </w:p>
    <w:p w14:paraId="12D4FE22" w14:textId="56CB43FB" w:rsidR="00B33608" w:rsidRPr="003040CE" w:rsidRDefault="00005AD9" w:rsidP="00160C22">
      <w:pPr>
        <w:jc w:val="both"/>
        <w:rPr>
          <w:rFonts w:ascii="Lexend" w:hAnsi="Lexend" w:cs="Times New Roman"/>
          <w:sz w:val="20"/>
          <w:szCs w:val="20"/>
          <w:lang w:val="tr-TR"/>
        </w:rPr>
      </w:pPr>
      <w:proofErr w:type="spellStart"/>
      <w:r w:rsidRPr="003040CE">
        <w:rPr>
          <w:rFonts w:ascii="Lexend" w:hAnsi="Lexend" w:cs="Times New Roman"/>
          <w:sz w:val="20"/>
          <w:szCs w:val="20"/>
          <w:lang w:val="tr-TR"/>
        </w:rPr>
        <w:t>Email</w:t>
      </w:r>
      <w:proofErr w:type="spellEnd"/>
      <w:r w:rsidRPr="003040CE">
        <w:rPr>
          <w:rFonts w:ascii="Lexend" w:hAnsi="Lexend" w:cs="Times New Roman"/>
          <w:sz w:val="20"/>
          <w:szCs w:val="20"/>
          <w:lang w:val="tr-TR"/>
        </w:rPr>
        <w:t xml:space="preserve">: </w:t>
      </w:r>
      <w:hyperlink r:id="rId13" w:history="1">
        <w:r w:rsidR="00B700E9" w:rsidRPr="00AF47BE">
          <w:rPr>
            <w:rStyle w:val="Kpr"/>
            <w:rFonts w:ascii="Lexend" w:hAnsi="Lexend" w:cs="Times New Roman"/>
            <w:sz w:val="20"/>
            <w:szCs w:val="20"/>
            <w:lang w:val="tr-TR"/>
          </w:rPr>
          <w:t>mehmet.karagozlu@neu.edu.tr</w:t>
        </w:r>
      </w:hyperlink>
    </w:p>
    <w:p w14:paraId="5E1C17AD" w14:textId="77777777" w:rsidR="00005AD9" w:rsidRDefault="00005AD9" w:rsidP="00160C22">
      <w:pPr>
        <w:jc w:val="both"/>
        <w:rPr>
          <w:rFonts w:ascii="Lexend" w:hAnsi="Lexend" w:cs="Times New Roman"/>
          <w:sz w:val="20"/>
          <w:szCs w:val="20"/>
          <w:lang w:val="tr-TR"/>
        </w:rPr>
      </w:pPr>
    </w:p>
    <w:p w14:paraId="1EEB8AAC" w14:textId="626743AD" w:rsidR="00B33608" w:rsidRPr="003040CE" w:rsidRDefault="00312BE8" w:rsidP="00EE24F9">
      <w:pPr>
        <w:pStyle w:val="Balk2"/>
      </w:pPr>
      <w:bookmarkStart w:id="10" w:name="_Toc220396896"/>
      <w:r w:rsidRPr="003040CE">
        <w:t xml:space="preserve">Kazanılan </w:t>
      </w:r>
      <w:proofErr w:type="gramStart"/>
      <w:r w:rsidRPr="003040CE">
        <w:t>Derece</w:t>
      </w:r>
      <w:bookmarkEnd w:id="10"/>
      <w:proofErr w:type="gramEnd"/>
    </w:p>
    <w:p w14:paraId="190036B1" w14:textId="4A24C9BD" w:rsidR="00312BE8" w:rsidRDefault="00312BE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Programı başarıyla tamamlayan öğrencilere </w:t>
      </w:r>
      <w:r w:rsidR="003F186B">
        <w:rPr>
          <w:rFonts w:ascii="Lexend" w:hAnsi="Lexend" w:cs="Times New Roman"/>
          <w:sz w:val="20"/>
          <w:szCs w:val="20"/>
          <w:lang w:val="tr-TR"/>
        </w:rPr>
        <w:t>Gıda Mühendisliği</w:t>
      </w:r>
      <w:r w:rsidRPr="003040CE">
        <w:rPr>
          <w:rFonts w:ascii="Lexend" w:hAnsi="Lexend" w:cs="Times New Roman"/>
          <w:sz w:val="20"/>
          <w:szCs w:val="20"/>
          <w:lang w:val="tr-TR"/>
        </w:rPr>
        <w:t xml:space="preserve"> Lisans Diploması verilir.</w:t>
      </w:r>
    </w:p>
    <w:p w14:paraId="5379D2E1" w14:textId="77777777" w:rsidR="005B0A0A" w:rsidRPr="003040CE" w:rsidRDefault="005B0A0A" w:rsidP="00160C22">
      <w:pPr>
        <w:jc w:val="both"/>
        <w:rPr>
          <w:rFonts w:ascii="Lexend" w:hAnsi="Lexend" w:cs="Times New Roman"/>
          <w:sz w:val="20"/>
          <w:szCs w:val="20"/>
          <w:lang w:val="tr-TR"/>
        </w:rPr>
      </w:pPr>
    </w:p>
    <w:p w14:paraId="547C49CA" w14:textId="4EF8DBE5" w:rsidR="00B33608" w:rsidRPr="003040CE" w:rsidRDefault="00312BE8" w:rsidP="00EE24F9">
      <w:pPr>
        <w:pStyle w:val="Balk2"/>
      </w:pPr>
      <w:bookmarkStart w:id="11" w:name="_Toc220396897"/>
      <w:r w:rsidRPr="003040CE">
        <w:t>Programa Kabul Şartları</w:t>
      </w:r>
      <w:bookmarkEnd w:id="11"/>
      <w:r w:rsidRPr="003040CE">
        <w:t xml:space="preserve"> </w:t>
      </w:r>
    </w:p>
    <w:p w14:paraId="3C474D47" w14:textId="77777777" w:rsidR="00E112BD" w:rsidRPr="00E112BD" w:rsidRDefault="00E112BD" w:rsidP="00E112BD">
      <w:pPr>
        <w:jc w:val="both"/>
        <w:rPr>
          <w:rFonts w:ascii="Lexend" w:hAnsi="Lexend" w:cs="Times New Roman"/>
          <w:sz w:val="20"/>
          <w:szCs w:val="20"/>
          <w:lang w:val="tr-TR"/>
        </w:rPr>
      </w:pPr>
      <w:r w:rsidRPr="00E112BD">
        <w:rPr>
          <w:rFonts w:ascii="Lexend" w:hAnsi="Lexend" w:cs="Times New Roman"/>
          <w:sz w:val="20"/>
          <w:szCs w:val="20"/>
          <w:lang w:val="tr-TR"/>
        </w:rPr>
        <w:t>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14:paraId="166C786F" w14:textId="77777777" w:rsidR="00E112BD" w:rsidRPr="00E112BD" w:rsidRDefault="00E112BD" w:rsidP="00E112BD">
      <w:pPr>
        <w:jc w:val="both"/>
        <w:rPr>
          <w:rFonts w:ascii="Lexend" w:hAnsi="Lexend" w:cs="Times New Roman"/>
          <w:sz w:val="20"/>
          <w:szCs w:val="20"/>
          <w:lang w:val="tr-TR"/>
        </w:rPr>
      </w:pPr>
      <w:r w:rsidRPr="00E112BD">
        <w:rPr>
          <w:rFonts w:ascii="Lexend" w:hAnsi="Lexend" w:cs="Times New Roman"/>
          <w:sz w:val="20"/>
          <w:szCs w:val="20"/>
          <w:lang w:val="tr-TR"/>
        </w:rPr>
        <w:t>Uluslararası öğrenciler bu lisans programına girdikleri SAT, ACT vb. uluslararası sınavlardan birinin puanına veya lise diploma puanlarına göre kabul edilirler.</w:t>
      </w:r>
    </w:p>
    <w:p w14:paraId="5A54F36B" w14:textId="77777777" w:rsidR="00E112BD" w:rsidRPr="00E112BD" w:rsidRDefault="00E112BD" w:rsidP="00E112BD">
      <w:pPr>
        <w:jc w:val="both"/>
        <w:rPr>
          <w:rFonts w:ascii="Lexend" w:hAnsi="Lexend" w:cs="Times New Roman"/>
          <w:sz w:val="20"/>
          <w:szCs w:val="20"/>
          <w:lang w:val="tr-TR"/>
        </w:rPr>
      </w:pPr>
      <w:r w:rsidRPr="00E112BD">
        <w:rPr>
          <w:rFonts w:ascii="Lexend" w:hAnsi="Lexend" w:cs="Times New Roman"/>
          <w:sz w:val="20"/>
          <w:szCs w:val="20"/>
          <w:lang w:val="tr-TR"/>
        </w:rPr>
        <w:t>Değişim öğrencisi kabulü, YDÜ ve partner (paydaş) üniversite arasında imzalanan ikili anlaşmalarla belirlenen şartlara göre yapılır.</w:t>
      </w:r>
    </w:p>
    <w:p w14:paraId="084F2D67" w14:textId="080B3973" w:rsidR="00005AD9" w:rsidRDefault="00E112BD" w:rsidP="00E112BD">
      <w:pPr>
        <w:jc w:val="both"/>
        <w:rPr>
          <w:rFonts w:ascii="Lexend" w:hAnsi="Lexend" w:cs="Times New Roman"/>
          <w:sz w:val="20"/>
          <w:szCs w:val="20"/>
          <w:lang w:val="tr-TR"/>
        </w:rPr>
      </w:pPr>
      <w:r w:rsidRPr="00E112BD">
        <w:rPr>
          <w:rFonts w:ascii="Lexend" w:hAnsi="Lexend" w:cs="Times New Roman"/>
          <w:sz w:val="20"/>
          <w:szCs w:val="20"/>
          <w:lang w:val="tr-TR"/>
        </w:rPr>
        <w:t xml:space="preserve">Misafir öğrenciler, ilgili akademik birimin onayı ile bu programda yer alan derslere kayıt olabilirler. Ayrıca, </w:t>
      </w:r>
      <w:proofErr w:type="spellStart"/>
      <w:r w:rsidRPr="00E112BD">
        <w:rPr>
          <w:rFonts w:ascii="Lexend" w:hAnsi="Lexend" w:cs="Times New Roman"/>
          <w:sz w:val="20"/>
          <w:szCs w:val="20"/>
          <w:lang w:val="tr-TR"/>
        </w:rPr>
        <w:t>YDÜ'de</w:t>
      </w:r>
      <w:proofErr w:type="spellEnd"/>
      <w:r w:rsidRPr="00E112BD">
        <w:rPr>
          <w:rFonts w:ascii="Lexend" w:hAnsi="Lexend" w:cs="Times New Roman"/>
          <w:sz w:val="20"/>
          <w:szCs w:val="20"/>
          <w:lang w:val="tr-TR"/>
        </w:rPr>
        <w:t xml:space="preserve"> eğitim dili İngilizce olduğu için İngilizce dil seviyelerini kanıtlamaları gerekmektedir.</w:t>
      </w:r>
    </w:p>
    <w:p w14:paraId="6EEE0F34" w14:textId="77777777" w:rsidR="00E112BD" w:rsidRPr="003040CE" w:rsidRDefault="00E112BD" w:rsidP="00E112BD">
      <w:pPr>
        <w:jc w:val="both"/>
        <w:rPr>
          <w:rFonts w:ascii="Lexend" w:hAnsi="Lexend" w:cs="Times New Roman"/>
          <w:b/>
          <w:bCs/>
          <w:sz w:val="20"/>
          <w:szCs w:val="20"/>
          <w:lang w:val="tr-TR"/>
        </w:rPr>
      </w:pPr>
    </w:p>
    <w:p w14:paraId="3E44E1CE" w14:textId="36487951" w:rsidR="00312BE8" w:rsidRPr="003040CE" w:rsidRDefault="00312BE8" w:rsidP="00EE24F9">
      <w:pPr>
        <w:pStyle w:val="Balk2"/>
      </w:pPr>
      <w:bookmarkStart w:id="12" w:name="_Toc220396898"/>
      <w:r w:rsidRPr="003040CE">
        <w:t>Mezuniyet koşulları ve kurallar</w:t>
      </w:r>
      <w:bookmarkEnd w:id="12"/>
    </w:p>
    <w:p w14:paraId="2F0D6F68" w14:textId="7252B357" w:rsidR="00005AD9" w:rsidRDefault="00E112BD" w:rsidP="00160C22">
      <w:pPr>
        <w:jc w:val="both"/>
        <w:rPr>
          <w:rFonts w:ascii="Lexend" w:hAnsi="Lexend" w:cs="Times New Roman"/>
          <w:sz w:val="20"/>
          <w:szCs w:val="20"/>
          <w:lang w:val="tr-TR"/>
        </w:rPr>
      </w:pPr>
      <w:r w:rsidRPr="00E112BD">
        <w:rPr>
          <w:rFonts w:ascii="Lexend" w:hAnsi="Lexend" w:cs="Times New Roman"/>
          <w:sz w:val="20"/>
          <w:szCs w:val="20"/>
          <w:lang w:val="tr-TR"/>
        </w:rPr>
        <w:t>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240'dır. Ayrıca öğrencilerin zorunlu stajlarını belirli bir süre ve nitelikte tamamlamaları zorunludur.</w:t>
      </w:r>
    </w:p>
    <w:p w14:paraId="49486FED" w14:textId="77777777" w:rsidR="00E112BD" w:rsidRPr="003040CE" w:rsidRDefault="00E112BD" w:rsidP="00160C22">
      <w:pPr>
        <w:jc w:val="both"/>
        <w:rPr>
          <w:rFonts w:ascii="Lexend" w:hAnsi="Lexend" w:cs="Times New Roman"/>
          <w:sz w:val="20"/>
          <w:szCs w:val="20"/>
          <w:lang w:val="tr-TR"/>
        </w:rPr>
      </w:pPr>
    </w:p>
    <w:p w14:paraId="61D1791E" w14:textId="1562EEF9" w:rsidR="00312BE8" w:rsidRPr="003040CE" w:rsidRDefault="00312BE8" w:rsidP="00EE24F9">
      <w:pPr>
        <w:pStyle w:val="Balk2"/>
      </w:pPr>
      <w:bookmarkStart w:id="13" w:name="_Toc220396899"/>
      <w:r w:rsidRPr="003040CE">
        <w:t>Önceki Öğrenimlerin Tanınması ve Değerlendirilmesi</w:t>
      </w:r>
      <w:bookmarkEnd w:id="13"/>
    </w:p>
    <w:p w14:paraId="6418A6DB" w14:textId="79F980A6" w:rsidR="00312BE8" w:rsidRDefault="00791B9A" w:rsidP="00160C22">
      <w:pPr>
        <w:jc w:val="both"/>
        <w:rPr>
          <w:rFonts w:ascii="Lexend" w:hAnsi="Lexend" w:cs="Times New Roman"/>
          <w:sz w:val="20"/>
          <w:szCs w:val="20"/>
          <w:lang w:val="tr-TR"/>
        </w:rPr>
      </w:pPr>
      <w:r w:rsidRPr="00791B9A">
        <w:rPr>
          <w:rFonts w:ascii="Lexend" w:hAnsi="Lexend" w:cs="Times New Roman"/>
          <w:sz w:val="20"/>
          <w:szCs w:val="20"/>
          <w:lang w:val="tr-TR"/>
        </w:rPr>
        <w:t xml:space="preserve">Yakın Doğu Üniversitesi'nde tam zamanlı öğrenciler bazı derslerden ilgili yönetmelik çerçevesinde muaf tutulabilmektedir. Daha önce başka bir yükseköğretim kurumunda alınan dersin içeriği </w:t>
      </w:r>
      <w:proofErr w:type="spellStart"/>
      <w:r w:rsidRPr="00791B9A">
        <w:rPr>
          <w:rFonts w:ascii="Lexend" w:hAnsi="Lexend" w:cs="Times New Roman"/>
          <w:sz w:val="20"/>
          <w:szCs w:val="20"/>
          <w:lang w:val="tr-TR"/>
        </w:rPr>
        <w:t>YDÜ'de</w:t>
      </w:r>
      <w:proofErr w:type="spellEnd"/>
      <w:r w:rsidRPr="00791B9A">
        <w:rPr>
          <w:rFonts w:ascii="Lexend" w:hAnsi="Lexend" w:cs="Times New Roman"/>
          <w:sz w:val="20"/>
          <w:szCs w:val="20"/>
          <w:lang w:val="tr-TR"/>
        </w:rPr>
        <w:t xml:space="preserve"> verilen dersle eşdeğer ise, ders içeriği değerlendirildikten sonra ilgili fakülte/enstitü onayı ile öğrenci bu dersten muaf tutulabilir.</w:t>
      </w:r>
    </w:p>
    <w:p w14:paraId="3276A551" w14:textId="77777777" w:rsidR="00791B9A" w:rsidRDefault="00791B9A" w:rsidP="00160C22">
      <w:pPr>
        <w:jc w:val="both"/>
        <w:rPr>
          <w:rFonts w:ascii="Lexend" w:hAnsi="Lexend" w:cs="Times New Roman"/>
          <w:sz w:val="20"/>
          <w:szCs w:val="20"/>
          <w:lang w:val="tr-TR"/>
        </w:rPr>
      </w:pPr>
    </w:p>
    <w:p w14:paraId="5DA5EC5D" w14:textId="77777777" w:rsidR="000E46F4" w:rsidRPr="003040CE" w:rsidRDefault="000E46F4" w:rsidP="00160C22">
      <w:pPr>
        <w:jc w:val="both"/>
        <w:rPr>
          <w:rFonts w:ascii="Lexend" w:hAnsi="Lexend" w:cs="Times New Roman"/>
          <w:sz w:val="20"/>
          <w:szCs w:val="20"/>
          <w:lang w:val="tr-TR"/>
        </w:rPr>
      </w:pPr>
    </w:p>
    <w:p w14:paraId="5C4478C4" w14:textId="7D8D6C6C" w:rsidR="00D021D9" w:rsidRPr="003040CE" w:rsidRDefault="00D021D9" w:rsidP="00EE24F9">
      <w:pPr>
        <w:pStyle w:val="Balk2"/>
      </w:pPr>
      <w:bookmarkStart w:id="14" w:name="_Toc220396900"/>
      <w:r w:rsidRPr="003040CE">
        <w:lastRenderedPageBreak/>
        <w:t>Program Bilgileri</w:t>
      </w:r>
      <w:bookmarkEnd w:id="14"/>
    </w:p>
    <w:p w14:paraId="6DD160D5" w14:textId="69E9EB96" w:rsidR="00D7417D" w:rsidRDefault="00791B9A" w:rsidP="00160C22">
      <w:pPr>
        <w:pStyle w:val="NormalWeb"/>
        <w:jc w:val="both"/>
        <w:rPr>
          <w:rFonts w:ascii="Lexend" w:hAnsi="Lexend"/>
          <w:sz w:val="20"/>
          <w:szCs w:val="20"/>
        </w:rPr>
      </w:pPr>
      <w:r w:rsidRPr="00791B9A">
        <w:rPr>
          <w:rFonts w:ascii="Lexend" w:hAnsi="Lexend"/>
          <w:sz w:val="20"/>
          <w:szCs w:val="20"/>
        </w:rPr>
        <w:t>Öğrencilerine gıda bilimi ve teknolojisi alanında evrensel değerler ışığında, etik ilkelere bağlı, inovatif, derin bilgi kazandırmak ve mevcut bilginin uygulamada nasıl kullanılacağını göstermek suretiyle sorgulayan ve kendini geliştiren, üstün nitelikli gıda mühendisleri yetiştirmek ve böylece gıda güvenliği ve gıda güvencesinin sürdürülmesi için gıda endüstrisinin gelişimine yön vermek, üstün nitelikli araştırma projeleri ve bilimsel yayınları ile gıda mühendisliği literatürüne katkıda bulunmaktır.</w:t>
      </w:r>
    </w:p>
    <w:p w14:paraId="4973E9E7" w14:textId="0F767212" w:rsidR="00D021D9" w:rsidRPr="003040CE" w:rsidRDefault="00D021D9" w:rsidP="00EE24F9">
      <w:pPr>
        <w:pStyle w:val="Balk2"/>
      </w:pPr>
      <w:bookmarkStart w:id="15" w:name="_Toc220396901"/>
      <w:r w:rsidRPr="003040CE">
        <w:t>Program kazanımları</w:t>
      </w:r>
      <w:bookmarkEnd w:id="15"/>
    </w:p>
    <w:p w14:paraId="0DF36C08" w14:textId="1B4C72F6"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Matematik, fen bilimleri ve kendi dalları ile ilgili mühendislik konularında yeterli altyapıya sahiptir.</w:t>
      </w:r>
    </w:p>
    <w:p w14:paraId="4E8426BA" w14:textId="60E78441"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Matematik, fen bilimleri ve kendi alanlardaki kuramsal ve uygulamalı bilgileri mühendislik çözümleri için beraber kullanır, mühendislik problemlerini tanımlar, çözer, uygun analitik yöntemler geliştirir. Mühendislik çözüm ve uygulamalarının toplumsal boyuttaki etkilerinin bilincinde olur, girişimcilik, yenilikçilik ve çağın sorunları hakkında bilgiye sahiptir.</w:t>
      </w:r>
    </w:p>
    <w:p w14:paraId="3ECE93C6" w14:textId="2CC993D9"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Alanında edindiği ileri düzeydeki bilgi ve becerileri kullanarak verileri yorumlar ve değerlendirir, güncel teknolojik gelişmelere paralel sorunları tanımlar, analiz eder, araştırmalara ve kanıtlara dayalı çözüm önerileri geliştirir.</w:t>
      </w:r>
    </w:p>
    <w:p w14:paraId="1607E37B" w14:textId="4C39A454"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Alanında edindiği ileri düzeydeki bilgi ve becerileri eleştirel bir yaklaşımla değerlendirir. Alanı ile ilgili uygulamalarda karşılaşılan ve öngörülemeyen karmaşık sorunları çözmek için bireysel ve ekip üyesi olarak sorumluluk alır. Sözlü ve yazılı etkin iletişim kurar.</w:t>
      </w:r>
    </w:p>
    <w:p w14:paraId="47AEA346" w14:textId="5A6202B4"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Deney tasarlar, deney yapar, veri toplar sonuçları analiz eder ve yorumlar, uygulamalar için gerekli olan modern teknik ve araçları seçer.</w:t>
      </w:r>
    </w:p>
    <w:p w14:paraId="11BA9A1C" w14:textId="7D0EAB92"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Bilgiye erişir ve bu amaçla kaynak araştırması yapar, veri tabanları ve diğer bilgi kaynaklarını kullanır.</w:t>
      </w:r>
    </w:p>
    <w:p w14:paraId="3EB6EA4E" w14:textId="36D90DBB"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Alanının gerektirdiği en az Avrupa Bilgisayar Kullanma Lisansı İleri Düzeyinde bilgisayar yazılımı ile birlikte bilişim ve iletişim teknolojilerini kullanır.</w:t>
      </w:r>
    </w:p>
    <w:p w14:paraId="0A478CC7" w14:textId="3FF084FE"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Teknik resim kullanarak iletişim kurar.</w:t>
      </w:r>
    </w:p>
    <w:p w14:paraId="75F06AFB" w14:textId="092AD7BF"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Mesleki sorumluluk ve proje yönetimi konusunda bilinç ve farkındalığa sahiptir.</w:t>
      </w:r>
    </w:p>
    <w:p w14:paraId="2E8FA22D" w14:textId="4D729568"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Bir sistemi, sistem bileşenini ya da süreci analiz eder ve istenen gereksinimleri karşılamak üzere gerçekçi kısıtlar altında tasarlar; bu doğrultuda modern tasarım yöntemlerini uygular.</w:t>
      </w:r>
    </w:p>
    <w:p w14:paraId="574D7542" w14:textId="59BA31F0"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Etik davranış, mesleki ve etik sorumluluğun bilincinde olmak; mühendislik uygulamalarında kullanılan standartlar hakkında bilgi sahibi olmak.</w:t>
      </w:r>
    </w:p>
    <w:p w14:paraId="519847CE" w14:textId="571A98EE"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İkinci bir yabancı dili orta düzeyde akıcılıkla, etkin bir şekilde konuşabilmek</w:t>
      </w:r>
    </w:p>
    <w:p w14:paraId="357BFB66" w14:textId="3269CD03" w:rsidR="006A5B5B" w:rsidRPr="00735D54" w:rsidRDefault="006A5B5B" w:rsidP="005A0305">
      <w:pPr>
        <w:pStyle w:val="ListeParagraf"/>
        <w:numPr>
          <w:ilvl w:val="0"/>
          <w:numId w:val="13"/>
        </w:numPr>
        <w:jc w:val="both"/>
        <w:rPr>
          <w:rFonts w:ascii="Lexend" w:hAnsi="Lexend"/>
          <w:sz w:val="20"/>
          <w:szCs w:val="20"/>
          <w:lang w:eastAsia="tr-TR"/>
        </w:rPr>
      </w:pPr>
      <w:r w:rsidRPr="00735D54">
        <w:rPr>
          <w:rFonts w:ascii="Lexend" w:hAnsi="Lexend"/>
          <w:sz w:val="20"/>
          <w:szCs w:val="20"/>
          <w:lang w:eastAsia="tr-TR"/>
        </w:rPr>
        <w:t>Yaşam boyu öğrenmenin gerekliliğini tanımak; bilgiye erişebilmek, bilim ve teknolojideki gelişmelerden haberdar olabilmek; insanlık tarihi boyunca edinilen bilgileri Gıda Mühendisliği ile ilişkilendirebilme.</w:t>
      </w:r>
    </w:p>
    <w:p w14:paraId="6C42F98F" w14:textId="77777777" w:rsidR="006A5B5B" w:rsidRDefault="006A5B5B" w:rsidP="005A0305">
      <w:pPr>
        <w:rPr>
          <w:lang w:eastAsia="tr-TR"/>
        </w:rPr>
      </w:pPr>
    </w:p>
    <w:p w14:paraId="785F53E5" w14:textId="70684C45" w:rsidR="00D021D9" w:rsidRPr="003040CE" w:rsidRDefault="00D021D9" w:rsidP="006A5B5B">
      <w:pPr>
        <w:pStyle w:val="Balk2"/>
      </w:pPr>
      <w:bookmarkStart w:id="16" w:name="_Toc220396902"/>
      <w:r w:rsidRPr="003040CE">
        <w:t xml:space="preserve">Program </w:t>
      </w:r>
      <w:r w:rsidR="00F52B96" w:rsidRPr="003040CE">
        <w:t>Yapısı</w:t>
      </w:r>
      <w:bookmarkEnd w:id="16"/>
    </w:p>
    <w:p w14:paraId="0FECF1EC" w14:textId="77EFC8B6" w:rsidR="006A5B5B" w:rsidRDefault="006A5B5B" w:rsidP="00160C22">
      <w:pPr>
        <w:jc w:val="both"/>
        <w:rPr>
          <w:rFonts w:ascii="Lexend" w:hAnsi="Lexend" w:cs="Times New Roman"/>
          <w:sz w:val="20"/>
          <w:szCs w:val="20"/>
          <w:lang w:val="tr-TR"/>
        </w:rPr>
      </w:pPr>
      <w:r w:rsidRPr="006A5B5B">
        <w:rPr>
          <w:rFonts w:ascii="Lexend" w:hAnsi="Lexend" w:cs="Times New Roman"/>
          <w:sz w:val="20"/>
          <w:szCs w:val="20"/>
          <w:lang w:val="tr-TR"/>
        </w:rPr>
        <w:t>Gıda Mühendisliği lisans programı toplam 240 AKTS kredilik 5</w:t>
      </w:r>
      <w:r w:rsidR="00256859">
        <w:rPr>
          <w:rFonts w:ascii="Lexend" w:hAnsi="Lexend" w:cs="Times New Roman"/>
          <w:sz w:val="20"/>
          <w:szCs w:val="20"/>
          <w:lang w:val="tr-TR"/>
        </w:rPr>
        <w:t>6</w:t>
      </w:r>
      <w:r w:rsidRPr="006A5B5B">
        <w:rPr>
          <w:rFonts w:ascii="Lexend" w:hAnsi="Lexend" w:cs="Times New Roman"/>
          <w:sz w:val="20"/>
          <w:szCs w:val="20"/>
          <w:lang w:val="tr-TR"/>
        </w:rPr>
        <w:t xml:space="preserve"> dersten oluşmaktadır. Ortak zorunlu dersler ve seçmeli dersler hariç her yarıyılda en az 5 ders bulunmaktadır. Her programda Türkiye Yükseköğretim Kurulu (YÖK) tarafından belirlenen ortak zorunlu dersler ve Üniversite Senatosu tarafından belirlenen diğer ortak dersler bulunur. 3. sınıftan itibaren her yarıyılda seçmeli dersler açılır. Seçmeli derslerin %25'i diğer fakültelerden alınabilir. Her lisans programında en az 1</w:t>
      </w:r>
      <w:r w:rsidR="00A673B5">
        <w:rPr>
          <w:rFonts w:ascii="Lexend" w:hAnsi="Lexend" w:cs="Times New Roman"/>
          <w:sz w:val="20"/>
          <w:szCs w:val="20"/>
          <w:lang w:val="tr-TR"/>
        </w:rPr>
        <w:t>2</w:t>
      </w:r>
      <w:r w:rsidRPr="006A5B5B">
        <w:rPr>
          <w:rFonts w:ascii="Lexend" w:hAnsi="Lexend" w:cs="Times New Roman"/>
          <w:sz w:val="20"/>
          <w:szCs w:val="20"/>
          <w:lang w:val="tr-TR"/>
        </w:rPr>
        <w:t xml:space="preserve"> seçmeli ders bulunmaktadır.</w:t>
      </w:r>
    </w:p>
    <w:p w14:paraId="16488FD0" w14:textId="44D9A1CD" w:rsidR="00660255" w:rsidRPr="003040CE" w:rsidRDefault="00660255" w:rsidP="00A0157C">
      <w:pPr>
        <w:rPr>
          <w:rFonts w:ascii="Lexend" w:hAnsi="Lexend" w:cs="Times New Roman"/>
          <w:sz w:val="20"/>
          <w:szCs w:val="20"/>
          <w:lang w:val="tr-TR"/>
        </w:rPr>
      </w:pPr>
      <w:r w:rsidRPr="003040CE">
        <w:rPr>
          <w:rFonts w:ascii="Lexend" w:hAnsi="Lexend" w:cs="Times New Roman"/>
          <w:sz w:val="20"/>
          <w:szCs w:val="20"/>
          <w:lang w:val="tr-TR"/>
        </w:rPr>
        <w:t xml:space="preserve">Dört yıllık program ve </w:t>
      </w:r>
      <w:r w:rsidR="00FE0E66" w:rsidRPr="003040CE">
        <w:rPr>
          <w:rFonts w:ascii="Lexend" w:hAnsi="Lexend" w:cs="Times New Roman"/>
          <w:sz w:val="20"/>
          <w:szCs w:val="20"/>
          <w:lang w:val="tr-TR"/>
        </w:rPr>
        <w:t xml:space="preserve">seçmeli </w:t>
      </w:r>
      <w:r w:rsidRPr="003040CE">
        <w:rPr>
          <w:rFonts w:ascii="Lexend" w:hAnsi="Lexend" w:cs="Times New Roman"/>
          <w:sz w:val="20"/>
          <w:szCs w:val="20"/>
          <w:lang w:val="tr-TR"/>
        </w:rPr>
        <w:t>ders</w:t>
      </w:r>
      <w:r w:rsidR="00FE0E66" w:rsidRPr="003040CE">
        <w:rPr>
          <w:rFonts w:ascii="Lexend" w:hAnsi="Lexend" w:cs="Times New Roman"/>
          <w:sz w:val="20"/>
          <w:szCs w:val="20"/>
          <w:lang w:val="tr-TR"/>
        </w:rPr>
        <w:t xml:space="preserve"> listesi aşağıda sunulmaktadır</w:t>
      </w:r>
      <w:r w:rsidR="00A0157C" w:rsidRPr="003040CE">
        <w:rPr>
          <w:rFonts w:ascii="Lexend" w:hAnsi="Lexend" w:cs="Times New Roman"/>
          <w:sz w:val="20"/>
          <w:szCs w:val="20"/>
          <w:lang w:val="tr-TR"/>
        </w:rPr>
        <w:t xml:space="preserve">: </w:t>
      </w:r>
    </w:p>
    <w:p w14:paraId="3ACBB896" w14:textId="77777777" w:rsidR="00AE4B49" w:rsidRPr="003040CE" w:rsidRDefault="00AE4B49" w:rsidP="00A0157C">
      <w:pPr>
        <w:rPr>
          <w:rFonts w:ascii="Lexend" w:hAnsi="Lexend" w:cs="Times New Roman"/>
          <w:sz w:val="20"/>
          <w:szCs w:val="20"/>
          <w:lang w:val="tr-TR"/>
        </w:rPr>
        <w:sectPr w:rsidR="00AE4B49" w:rsidRPr="003040CE" w:rsidSect="002453E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2E0F2B3" w14:textId="2AC4ED7A" w:rsidR="00AE4B49" w:rsidRPr="003040CE" w:rsidRDefault="00D51512" w:rsidP="00EE24F9">
      <w:pPr>
        <w:pStyle w:val="Balk2"/>
      </w:pPr>
      <w:bookmarkStart w:id="17" w:name="_Toc220396903"/>
      <w:r>
        <w:lastRenderedPageBreak/>
        <w:t>Gıda Mühendisliği</w:t>
      </w:r>
      <w:r w:rsidR="00AE4B49" w:rsidRPr="003040CE">
        <w:t xml:space="preserve"> Bölümü 4 yıllık ders programı</w:t>
      </w:r>
      <w:bookmarkEnd w:id="17"/>
    </w:p>
    <w:p w14:paraId="07C3FF75" w14:textId="0ED2B28B" w:rsidR="00AE4B49" w:rsidRPr="003040CE" w:rsidRDefault="00AE4B49" w:rsidP="00A0157C">
      <w:pPr>
        <w:rPr>
          <w:rFonts w:ascii="Lexend" w:hAnsi="Lexend" w:cs="Times New Roman"/>
          <w:sz w:val="20"/>
          <w:szCs w:val="20"/>
          <w:lang w:val="tr-TR"/>
        </w:rPr>
      </w:pPr>
    </w:p>
    <w:p w14:paraId="763519D4" w14:textId="3D0EC5C2" w:rsidR="00AE4B49" w:rsidRPr="003040CE" w:rsidRDefault="00D51512" w:rsidP="00A0157C">
      <w:pPr>
        <w:rPr>
          <w:rFonts w:ascii="Lexend" w:hAnsi="Lexend" w:cs="Times New Roman"/>
          <w:sz w:val="20"/>
          <w:szCs w:val="20"/>
          <w:lang w:val="tr-TR"/>
        </w:rPr>
      </w:pPr>
      <w:r>
        <w:rPr>
          <w:rFonts w:ascii="Lexend" w:hAnsi="Lexend" w:cs="Times New Roman"/>
          <w:noProof/>
          <w:sz w:val="20"/>
          <w:szCs w:val="20"/>
          <w:lang w:val="tr-TR"/>
        </w:rPr>
        <w:drawing>
          <wp:inline distT="0" distB="0" distL="0" distR="0" wp14:anchorId="498C33E3" wp14:editId="6EC60084">
            <wp:extent cx="8221980" cy="2699385"/>
            <wp:effectExtent l="0" t="0" r="7620" b="5715"/>
            <wp:docPr id="12307332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1980" cy="2699385"/>
                    </a:xfrm>
                    <a:prstGeom prst="rect">
                      <a:avLst/>
                    </a:prstGeom>
                    <a:noFill/>
                    <a:ln>
                      <a:noFill/>
                    </a:ln>
                  </pic:spPr>
                </pic:pic>
              </a:graphicData>
            </a:graphic>
          </wp:inline>
        </w:drawing>
      </w:r>
    </w:p>
    <w:p w14:paraId="5FEBFCFF" w14:textId="28107F06" w:rsidR="00AE4B49" w:rsidRPr="003040CE" w:rsidRDefault="00D51512" w:rsidP="00A0157C">
      <w:pPr>
        <w:rPr>
          <w:rFonts w:ascii="Lexend" w:hAnsi="Lexend" w:cs="Times New Roman"/>
          <w:sz w:val="20"/>
          <w:szCs w:val="20"/>
          <w:lang w:val="tr-TR"/>
        </w:rPr>
        <w:sectPr w:rsidR="00AE4B49" w:rsidRPr="003040CE" w:rsidSect="00735D5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2"/>
          <w:cols w:space="720"/>
          <w:docGrid w:linePitch="360"/>
        </w:sectPr>
      </w:pPr>
      <w:r>
        <w:rPr>
          <w:rFonts w:ascii="Lexend" w:hAnsi="Lexend" w:cs="Times New Roman"/>
          <w:noProof/>
          <w:sz w:val="20"/>
          <w:szCs w:val="20"/>
          <w:lang w:val="tr-TR"/>
        </w:rPr>
        <w:drawing>
          <wp:inline distT="0" distB="0" distL="0" distR="0" wp14:anchorId="7EF0881A" wp14:editId="577B1639">
            <wp:extent cx="8221980" cy="2275205"/>
            <wp:effectExtent l="0" t="0" r="7620" b="0"/>
            <wp:docPr id="17266726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1980" cy="2275205"/>
                    </a:xfrm>
                    <a:prstGeom prst="rect">
                      <a:avLst/>
                    </a:prstGeom>
                    <a:noFill/>
                    <a:ln>
                      <a:noFill/>
                    </a:ln>
                  </pic:spPr>
                </pic:pic>
              </a:graphicData>
            </a:graphic>
          </wp:inline>
        </w:drawing>
      </w:r>
    </w:p>
    <w:p w14:paraId="72380952" w14:textId="7C3FA573" w:rsidR="00B33608" w:rsidRDefault="00D51512" w:rsidP="00EE24F9">
      <w:pPr>
        <w:pStyle w:val="Balk2"/>
      </w:pPr>
      <w:bookmarkStart w:id="18" w:name="_Toc220396904"/>
      <w:r>
        <w:lastRenderedPageBreak/>
        <w:t>Gıda Mühendisliği</w:t>
      </w:r>
      <w:r w:rsidR="00716845" w:rsidRPr="003040CE">
        <w:t xml:space="preserve"> Bölümü Seçmeli Dersler Listesi</w:t>
      </w:r>
      <w:bookmarkEnd w:id="18"/>
    </w:p>
    <w:p w14:paraId="2EF0F25D" w14:textId="77777777" w:rsidR="00173F95" w:rsidRPr="00173F95" w:rsidRDefault="00173F95" w:rsidP="00173F95">
      <w:pPr>
        <w:rPr>
          <w:lang w:val="tr-TR"/>
        </w:rPr>
      </w:pPr>
    </w:p>
    <w:tbl>
      <w:tblPr>
        <w:tblW w:w="9350" w:type="dxa"/>
        <w:tblCellMar>
          <w:left w:w="70" w:type="dxa"/>
          <w:right w:w="70" w:type="dxa"/>
        </w:tblCellMar>
        <w:tblLook w:val="04A0" w:firstRow="1" w:lastRow="0" w:firstColumn="1" w:lastColumn="0" w:noHBand="0" w:noVBand="1"/>
      </w:tblPr>
      <w:tblGrid>
        <w:gridCol w:w="1534"/>
        <w:gridCol w:w="2360"/>
        <w:gridCol w:w="3514"/>
        <w:gridCol w:w="608"/>
        <w:gridCol w:w="608"/>
        <w:gridCol w:w="363"/>
        <w:gridCol w:w="363"/>
      </w:tblGrid>
      <w:tr w:rsidR="00716845" w:rsidRPr="00BE37D7" w14:paraId="4C38E2CC" w14:textId="77777777" w:rsidTr="00716845">
        <w:trPr>
          <w:trHeight w:val="315"/>
        </w:trPr>
        <w:tc>
          <w:tcPr>
            <w:tcW w:w="1534" w:type="dxa"/>
            <w:tcBorders>
              <w:top w:val="single" w:sz="4" w:space="0" w:color="000000"/>
              <w:left w:val="single" w:sz="4" w:space="0" w:color="000000"/>
              <w:bottom w:val="single" w:sz="4" w:space="0" w:color="000000"/>
              <w:right w:val="single" w:sz="4" w:space="0" w:color="000000"/>
            </w:tcBorders>
            <w:noWrap/>
            <w:vAlign w:val="bottom"/>
            <w:hideMark/>
          </w:tcPr>
          <w:p w14:paraId="20D83118" w14:textId="77777777" w:rsidR="00716845" w:rsidRPr="00BE37D7" w:rsidRDefault="00716845" w:rsidP="00716845">
            <w:pPr>
              <w:spacing w:after="0" w:line="240" w:lineRule="auto"/>
              <w:rPr>
                <w:rFonts w:ascii="Lexend" w:eastAsia="Times New Roman" w:hAnsi="Lexend" w:cs="Times New Roman"/>
                <w:b/>
                <w:bCs/>
                <w:color w:val="000000"/>
                <w:kern w:val="0"/>
                <w:sz w:val="16"/>
                <w:szCs w:val="16"/>
                <w:lang w:val="tr-TR" w:eastAsia="tr-TR"/>
                <w14:ligatures w14:val="none"/>
              </w:rPr>
            </w:pPr>
            <w:r w:rsidRPr="00BE37D7">
              <w:rPr>
                <w:rFonts w:ascii="Lexend" w:eastAsia="Times New Roman" w:hAnsi="Lexend" w:cs="Times New Roman"/>
                <w:b/>
                <w:bCs/>
                <w:color w:val="000000"/>
                <w:kern w:val="0"/>
                <w:sz w:val="16"/>
                <w:szCs w:val="16"/>
                <w:lang w:val="tr-TR" w:eastAsia="tr-TR"/>
                <w14:ligatures w14:val="none"/>
              </w:rPr>
              <w:t>DERS KODU</w:t>
            </w:r>
          </w:p>
        </w:tc>
        <w:tc>
          <w:tcPr>
            <w:tcW w:w="2360" w:type="dxa"/>
            <w:tcBorders>
              <w:top w:val="single" w:sz="4" w:space="0" w:color="000000"/>
              <w:left w:val="nil"/>
              <w:bottom w:val="single" w:sz="4" w:space="0" w:color="000000"/>
              <w:right w:val="single" w:sz="4" w:space="0" w:color="000000"/>
            </w:tcBorders>
            <w:noWrap/>
            <w:vAlign w:val="bottom"/>
            <w:hideMark/>
          </w:tcPr>
          <w:p w14:paraId="20E01766" w14:textId="77777777" w:rsidR="00716845" w:rsidRPr="00BE37D7" w:rsidRDefault="00716845" w:rsidP="00716845">
            <w:pPr>
              <w:spacing w:after="0" w:line="240" w:lineRule="auto"/>
              <w:rPr>
                <w:rFonts w:ascii="Lexend" w:eastAsia="Times New Roman" w:hAnsi="Lexend" w:cs="Times New Roman"/>
                <w:b/>
                <w:bCs/>
                <w:color w:val="000000"/>
                <w:kern w:val="0"/>
                <w:sz w:val="16"/>
                <w:szCs w:val="16"/>
                <w:lang w:val="tr-TR" w:eastAsia="tr-TR"/>
                <w14:ligatures w14:val="none"/>
              </w:rPr>
            </w:pPr>
            <w:r w:rsidRPr="00BE37D7">
              <w:rPr>
                <w:rFonts w:ascii="Lexend" w:eastAsia="Times New Roman" w:hAnsi="Lexend" w:cs="Times New Roman"/>
                <w:b/>
                <w:bCs/>
                <w:color w:val="000000"/>
                <w:kern w:val="0"/>
                <w:sz w:val="16"/>
                <w:szCs w:val="16"/>
                <w:lang w:val="tr-TR" w:eastAsia="tr-TR"/>
                <w14:ligatures w14:val="none"/>
              </w:rPr>
              <w:t>DERS ADI</w:t>
            </w:r>
          </w:p>
        </w:tc>
        <w:tc>
          <w:tcPr>
            <w:tcW w:w="3514" w:type="dxa"/>
            <w:tcBorders>
              <w:top w:val="single" w:sz="4" w:space="0" w:color="000000"/>
              <w:left w:val="nil"/>
              <w:bottom w:val="single" w:sz="4" w:space="0" w:color="000000"/>
              <w:right w:val="single" w:sz="4" w:space="0" w:color="000000"/>
            </w:tcBorders>
            <w:noWrap/>
            <w:vAlign w:val="bottom"/>
            <w:hideMark/>
          </w:tcPr>
          <w:p w14:paraId="45A63618" w14:textId="49693AB5" w:rsidR="00716845" w:rsidRPr="00BE37D7" w:rsidRDefault="00716845" w:rsidP="00716845">
            <w:pPr>
              <w:spacing w:after="0" w:line="240" w:lineRule="auto"/>
              <w:rPr>
                <w:rFonts w:ascii="Lexend" w:eastAsia="Times New Roman" w:hAnsi="Lexend" w:cs="Times New Roman"/>
                <w:color w:val="000000"/>
                <w:kern w:val="0"/>
                <w:sz w:val="16"/>
                <w:szCs w:val="16"/>
                <w:lang w:val="tr-TR" w:eastAsia="tr-TR"/>
                <w14:ligatures w14:val="none"/>
              </w:rPr>
            </w:pPr>
            <w:r w:rsidRPr="00BE37D7">
              <w:rPr>
                <w:rFonts w:ascii="Lexend" w:eastAsia="Times New Roman" w:hAnsi="Lexend" w:cs="Times New Roman"/>
                <w:b/>
                <w:bCs/>
                <w:color w:val="000000"/>
                <w:kern w:val="0"/>
                <w:sz w:val="16"/>
                <w:szCs w:val="16"/>
                <w:lang w:val="tr-TR" w:eastAsia="tr-TR"/>
                <w14:ligatures w14:val="none"/>
              </w:rPr>
              <w:t>DERSİN İNGİLİZCE ADI</w:t>
            </w:r>
            <w:r w:rsidRPr="00BE37D7">
              <w:rPr>
                <w:rFonts w:ascii="Lexend" w:eastAsia="Times New Roman" w:hAnsi="Lexend" w:cs="Times New Roman"/>
                <w:color w:val="000000"/>
                <w:kern w:val="0"/>
                <w:sz w:val="16"/>
                <w:szCs w:val="16"/>
                <w:lang w:val="tr-TR" w:eastAsia="tr-TR"/>
                <w14:ligatures w14:val="none"/>
              </w:rPr>
              <w:t> </w:t>
            </w:r>
          </w:p>
        </w:tc>
        <w:tc>
          <w:tcPr>
            <w:tcW w:w="608" w:type="dxa"/>
            <w:tcBorders>
              <w:top w:val="single" w:sz="4" w:space="0" w:color="000000"/>
              <w:left w:val="single" w:sz="4" w:space="0" w:color="000000"/>
              <w:bottom w:val="single" w:sz="4" w:space="0" w:color="000000"/>
              <w:right w:val="single" w:sz="4" w:space="0" w:color="000000"/>
            </w:tcBorders>
            <w:shd w:val="clear" w:color="D9E2F3" w:fill="D9E2F3"/>
            <w:noWrap/>
            <w:vAlign w:val="center"/>
            <w:hideMark/>
          </w:tcPr>
          <w:p w14:paraId="14761582" w14:textId="77777777" w:rsidR="00716845" w:rsidRPr="00BE37D7"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BE37D7">
              <w:rPr>
                <w:rFonts w:ascii="Lexend" w:eastAsia="Times New Roman" w:hAnsi="Lexend" w:cs="Times New Roman"/>
                <w:color w:val="000000"/>
                <w:kern w:val="0"/>
                <w:sz w:val="16"/>
                <w:szCs w:val="16"/>
                <w:lang w:val="tr-TR" w:eastAsia="tr-TR"/>
                <w14:ligatures w14:val="none"/>
              </w:rPr>
              <w:t>T</w:t>
            </w:r>
          </w:p>
        </w:tc>
        <w:tc>
          <w:tcPr>
            <w:tcW w:w="608" w:type="dxa"/>
            <w:tcBorders>
              <w:top w:val="single" w:sz="4" w:space="0" w:color="000000"/>
              <w:left w:val="nil"/>
              <w:bottom w:val="single" w:sz="4" w:space="0" w:color="000000"/>
              <w:right w:val="single" w:sz="4" w:space="0" w:color="000000"/>
            </w:tcBorders>
            <w:shd w:val="clear" w:color="D9E2F3" w:fill="D9E2F3"/>
            <w:noWrap/>
            <w:vAlign w:val="center"/>
            <w:hideMark/>
          </w:tcPr>
          <w:p w14:paraId="1123C717" w14:textId="77777777" w:rsidR="00716845" w:rsidRPr="00BE37D7"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BE37D7">
              <w:rPr>
                <w:rFonts w:ascii="Lexend" w:eastAsia="Times New Roman" w:hAnsi="Lexend" w:cs="Times New Roman"/>
                <w:color w:val="000000"/>
                <w:kern w:val="0"/>
                <w:sz w:val="16"/>
                <w:szCs w:val="16"/>
                <w:lang w:val="tr-TR" w:eastAsia="tr-TR"/>
                <w14:ligatures w14:val="none"/>
              </w:rPr>
              <w:t>P</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24996CF0" w14:textId="77777777" w:rsidR="00716845" w:rsidRPr="00BE37D7"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BE37D7">
              <w:rPr>
                <w:rFonts w:ascii="Lexend" w:eastAsia="Times New Roman" w:hAnsi="Lexend" w:cs="Times New Roman"/>
                <w:color w:val="000000"/>
                <w:kern w:val="0"/>
                <w:sz w:val="16"/>
                <w:szCs w:val="16"/>
                <w:lang w:val="tr-TR" w:eastAsia="tr-TR"/>
                <w14:ligatures w14:val="none"/>
              </w:rPr>
              <w:t>K</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2CF4F3C7" w14:textId="77777777" w:rsidR="00716845" w:rsidRPr="00BE37D7"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BE37D7">
              <w:rPr>
                <w:rFonts w:ascii="Lexend" w:eastAsia="Times New Roman" w:hAnsi="Lexend" w:cs="Times New Roman"/>
                <w:color w:val="000000"/>
                <w:kern w:val="0"/>
                <w:sz w:val="16"/>
                <w:szCs w:val="16"/>
                <w:lang w:val="tr-TR" w:eastAsia="tr-TR"/>
                <w14:ligatures w14:val="none"/>
              </w:rPr>
              <w:t>A</w:t>
            </w:r>
          </w:p>
        </w:tc>
      </w:tr>
      <w:tr w:rsidR="0028492B" w:rsidRPr="00BE37D7" w14:paraId="5402FD28"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3D618D38" w14:textId="1595E839"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GDM320</w:t>
            </w:r>
          </w:p>
        </w:tc>
        <w:tc>
          <w:tcPr>
            <w:tcW w:w="2360" w:type="dxa"/>
            <w:tcBorders>
              <w:top w:val="nil"/>
              <w:left w:val="nil"/>
              <w:bottom w:val="single" w:sz="4" w:space="0" w:color="000000"/>
              <w:right w:val="single" w:sz="4" w:space="0" w:color="000000"/>
            </w:tcBorders>
            <w:vAlign w:val="bottom"/>
          </w:tcPr>
          <w:p w14:paraId="62736067" w14:textId="32FAA1C2"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Endüstriyel</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Mikrobiyoloji</w:t>
            </w:r>
            <w:proofErr w:type="spellEnd"/>
          </w:p>
        </w:tc>
        <w:tc>
          <w:tcPr>
            <w:tcW w:w="3514" w:type="dxa"/>
            <w:tcBorders>
              <w:top w:val="single" w:sz="4" w:space="0" w:color="000000"/>
              <w:left w:val="nil"/>
              <w:bottom w:val="single" w:sz="4" w:space="0" w:color="000000"/>
              <w:right w:val="nil"/>
            </w:tcBorders>
            <w:vAlign w:val="bottom"/>
          </w:tcPr>
          <w:p w14:paraId="7F463F0F" w14:textId="541C5B27"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Industrial Microbiology</w:t>
            </w:r>
          </w:p>
        </w:tc>
        <w:tc>
          <w:tcPr>
            <w:tcW w:w="608" w:type="dxa"/>
            <w:tcBorders>
              <w:top w:val="nil"/>
              <w:left w:val="single" w:sz="4" w:space="0" w:color="000000"/>
              <w:bottom w:val="single" w:sz="4" w:space="0" w:color="000000"/>
              <w:right w:val="single" w:sz="4" w:space="0" w:color="000000"/>
            </w:tcBorders>
            <w:noWrap/>
            <w:vAlign w:val="bottom"/>
          </w:tcPr>
          <w:p w14:paraId="44EE1504" w14:textId="5EE1D28A"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7CA909F3" w14:textId="1856DD2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7BEFA4C3" w14:textId="576E5BDC"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3390C5DA" w14:textId="3FC6E01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4</w:t>
            </w:r>
          </w:p>
        </w:tc>
      </w:tr>
      <w:tr w:rsidR="0028492B" w:rsidRPr="00BE37D7" w14:paraId="62C706FC"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11B6D3E1" w14:textId="4B8F8BA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GDM321</w:t>
            </w:r>
          </w:p>
        </w:tc>
        <w:tc>
          <w:tcPr>
            <w:tcW w:w="2360" w:type="dxa"/>
            <w:tcBorders>
              <w:top w:val="nil"/>
              <w:left w:val="nil"/>
              <w:bottom w:val="single" w:sz="4" w:space="0" w:color="000000"/>
              <w:right w:val="single" w:sz="4" w:space="0" w:color="000000"/>
            </w:tcBorders>
            <w:vAlign w:val="bottom"/>
          </w:tcPr>
          <w:p w14:paraId="2DEB2B3E" w14:textId="5CEE43F6"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Gıda</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Biyoteknolojisi</w:t>
            </w:r>
            <w:proofErr w:type="spellEnd"/>
          </w:p>
        </w:tc>
        <w:tc>
          <w:tcPr>
            <w:tcW w:w="3514" w:type="dxa"/>
            <w:tcBorders>
              <w:top w:val="single" w:sz="4" w:space="0" w:color="000000"/>
              <w:left w:val="nil"/>
              <w:bottom w:val="single" w:sz="4" w:space="0" w:color="000000"/>
              <w:right w:val="nil"/>
            </w:tcBorders>
            <w:vAlign w:val="bottom"/>
          </w:tcPr>
          <w:p w14:paraId="31E6AE75" w14:textId="3BB22596"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Food Biotechnology</w:t>
            </w:r>
          </w:p>
        </w:tc>
        <w:tc>
          <w:tcPr>
            <w:tcW w:w="608" w:type="dxa"/>
            <w:tcBorders>
              <w:top w:val="nil"/>
              <w:left w:val="single" w:sz="4" w:space="0" w:color="000000"/>
              <w:bottom w:val="single" w:sz="4" w:space="0" w:color="000000"/>
              <w:right w:val="single" w:sz="4" w:space="0" w:color="000000"/>
            </w:tcBorders>
            <w:noWrap/>
            <w:vAlign w:val="bottom"/>
          </w:tcPr>
          <w:p w14:paraId="79BF9C89" w14:textId="3C58B09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46E53266" w14:textId="317AE36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61CB4BFE" w14:textId="5271A9E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F2F406A" w14:textId="6D8FB617"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4</w:t>
            </w:r>
          </w:p>
        </w:tc>
      </w:tr>
      <w:tr w:rsidR="0028492B" w:rsidRPr="00BE37D7" w14:paraId="04D4B66E" w14:textId="77777777" w:rsidTr="00EA31FB">
        <w:trPr>
          <w:trHeight w:val="315"/>
        </w:trPr>
        <w:tc>
          <w:tcPr>
            <w:tcW w:w="1534" w:type="dxa"/>
            <w:tcBorders>
              <w:top w:val="nil"/>
              <w:left w:val="single" w:sz="4" w:space="0" w:color="000000"/>
              <w:bottom w:val="single" w:sz="4" w:space="0" w:color="000000"/>
              <w:right w:val="single" w:sz="4" w:space="0" w:color="000000"/>
            </w:tcBorders>
            <w:vAlign w:val="bottom"/>
          </w:tcPr>
          <w:p w14:paraId="0863E1A5" w14:textId="3D4992E2"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GDM322</w:t>
            </w:r>
          </w:p>
        </w:tc>
        <w:tc>
          <w:tcPr>
            <w:tcW w:w="2360" w:type="dxa"/>
            <w:tcBorders>
              <w:top w:val="nil"/>
              <w:left w:val="nil"/>
              <w:bottom w:val="single" w:sz="4" w:space="0" w:color="000000"/>
              <w:right w:val="single" w:sz="4" w:space="0" w:color="000000"/>
            </w:tcBorders>
            <w:vAlign w:val="bottom"/>
          </w:tcPr>
          <w:p w14:paraId="7AD42039" w14:textId="4A94ABC3"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Beslenme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İlkeleri</w:t>
            </w:r>
            <w:proofErr w:type="spellEnd"/>
          </w:p>
        </w:tc>
        <w:tc>
          <w:tcPr>
            <w:tcW w:w="3514" w:type="dxa"/>
            <w:tcBorders>
              <w:top w:val="single" w:sz="4" w:space="0" w:color="000000"/>
              <w:left w:val="nil"/>
              <w:bottom w:val="single" w:sz="4" w:space="0" w:color="000000"/>
              <w:right w:val="nil"/>
            </w:tcBorders>
            <w:vAlign w:val="bottom"/>
          </w:tcPr>
          <w:p w14:paraId="36E52E22" w14:textId="448E3281"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Principles of Nutrition</w:t>
            </w:r>
          </w:p>
        </w:tc>
        <w:tc>
          <w:tcPr>
            <w:tcW w:w="608" w:type="dxa"/>
            <w:tcBorders>
              <w:top w:val="nil"/>
              <w:left w:val="single" w:sz="4" w:space="0" w:color="000000"/>
              <w:bottom w:val="single" w:sz="4" w:space="0" w:color="000000"/>
              <w:right w:val="single" w:sz="4" w:space="0" w:color="000000"/>
            </w:tcBorders>
            <w:noWrap/>
            <w:vAlign w:val="bottom"/>
          </w:tcPr>
          <w:p w14:paraId="112798E9" w14:textId="1E34507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3721CBDB" w14:textId="57FF914A"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269666A7" w14:textId="0275963C"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72ECE331" w14:textId="741120C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4</w:t>
            </w:r>
          </w:p>
        </w:tc>
      </w:tr>
      <w:tr w:rsidR="0028492B" w:rsidRPr="00BE37D7" w14:paraId="41B8911A"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6F675587" w14:textId="50249B10"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GDM323</w:t>
            </w:r>
          </w:p>
        </w:tc>
        <w:tc>
          <w:tcPr>
            <w:tcW w:w="2360" w:type="dxa"/>
            <w:tcBorders>
              <w:top w:val="nil"/>
              <w:left w:val="nil"/>
              <w:bottom w:val="single" w:sz="4" w:space="0" w:color="000000"/>
              <w:right w:val="single" w:sz="4" w:space="0" w:color="000000"/>
            </w:tcBorders>
            <w:noWrap/>
            <w:vAlign w:val="bottom"/>
          </w:tcPr>
          <w:p w14:paraId="6A490564" w14:textId="275D9AF1"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Gıdaların</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Fiziksel</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Özellikleri</w:t>
            </w:r>
            <w:proofErr w:type="spellEnd"/>
          </w:p>
        </w:tc>
        <w:tc>
          <w:tcPr>
            <w:tcW w:w="3514" w:type="dxa"/>
            <w:tcBorders>
              <w:top w:val="single" w:sz="4" w:space="0" w:color="000000"/>
              <w:left w:val="nil"/>
              <w:bottom w:val="single" w:sz="4" w:space="0" w:color="000000"/>
              <w:right w:val="nil"/>
            </w:tcBorders>
            <w:vAlign w:val="bottom"/>
          </w:tcPr>
          <w:p w14:paraId="0E60B628" w14:textId="4D0DD921"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Physical Properties of Food</w:t>
            </w:r>
          </w:p>
        </w:tc>
        <w:tc>
          <w:tcPr>
            <w:tcW w:w="608" w:type="dxa"/>
            <w:tcBorders>
              <w:top w:val="nil"/>
              <w:left w:val="single" w:sz="4" w:space="0" w:color="000000"/>
              <w:bottom w:val="single" w:sz="4" w:space="0" w:color="000000"/>
              <w:right w:val="single" w:sz="4" w:space="0" w:color="000000"/>
            </w:tcBorders>
            <w:noWrap/>
            <w:vAlign w:val="bottom"/>
          </w:tcPr>
          <w:p w14:paraId="2F38D46E" w14:textId="274FAF11"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323A46C5" w14:textId="36FBDE1E"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00B9BFFF" w14:textId="7784EE8D"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7107579A" w14:textId="41C0864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4</w:t>
            </w:r>
          </w:p>
        </w:tc>
      </w:tr>
      <w:tr w:rsidR="0028492B" w:rsidRPr="00BE37D7" w14:paraId="19B9E3EC"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60A375E0" w14:textId="11EBC00A"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GDM421</w:t>
            </w:r>
          </w:p>
        </w:tc>
        <w:tc>
          <w:tcPr>
            <w:tcW w:w="2360" w:type="dxa"/>
            <w:tcBorders>
              <w:top w:val="nil"/>
              <w:left w:val="nil"/>
              <w:bottom w:val="single" w:sz="4" w:space="0" w:color="000000"/>
              <w:right w:val="single" w:sz="4" w:space="0" w:color="000000"/>
            </w:tcBorders>
            <w:noWrap/>
            <w:vAlign w:val="bottom"/>
          </w:tcPr>
          <w:p w14:paraId="79EDEDA2" w14:textId="1C32F13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Tahıl</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nil"/>
            </w:tcBorders>
            <w:vAlign w:val="bottom"/>
          </w:tcPr>
          <w:p w14:paraId="37C26932" w14:textId="695D6E13"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Cereal Technology</w:t>
            </w:r>
          </w:p>
        </w:tc>
        <w:tc>
          <w:tcPr>
            <w:tcW w:w="608" w:type="dxa"/>
            <w:tcBorders>
              <w:top w:val="nil"/>
              <w:left w:val="single" w:sz="4" w:space="0" w:color="000000"/>
              <w:bottom w:val="single" w:sz="4" w:space="0" w:color="000000"/>
              <w:right w:val="single" w:sz="4" w:space="0" w:color="000000"/>
            </w:tcBorders>
            <w:noWrap/>
            <w:vAlign w:val="bottom"/>
          </w:tcPr>
          <w:p w14:paraId="384A7B0E" w14:textId="4054C298"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1C5FA466" w14:textId="0EBA0615"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1C32AE81" w14:textId="1188045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5F5D4F59" w14:textId="2A1B0D4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461ABC17"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0B699F5E" w14:textId="6AD8C21E"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GDM422</w:t>
            </w:r>
          </w:p>
        </w:tc>
        <w:tc>
          <w:tcPr>
            <w:tcW w:w="2360" w:type="dxa"/>
            <w:tcBorders>
              <w:top w:val="nil"/>
              <w:left w:val="nil"/>
              <w:bottom w:val="single" w:sz="4" w:space="0" w:color="000000"/>
              <w:right w:val="single" w:sz="4" w:space="0" w:color="000000"/>
            </w:tcBorders>
            <w:noWrap/>
            <w:vAlign w:val="bottom"/>
          </w:tcPr>
          <w:p w14:paraId="6E138953" w14:textId="189BDFA1"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Fermantasyon</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single" w:sz="4" w:space="0" w:color="000000"/>
            </w:tcBorders>
            <w:vAlign w:val="bottom"/>
          </w:tcPr>
          <w:p w14:paraId="7E882D7C" w14:textId="2EDED82A"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Fermentation Technology</w:t>
            </w:r>
          </w:p>
        </w:tc>
        <w:tc>
          <w:tcPr>
            <w:tcW w:w="608" w:type="dxa"/>
            <w:tcBorders>
              <w:top w:val="nil"/>
              <w:left w:val="nil"/>
              <w:bottom w:val="single" w:sz="4" w:space="0" w:color="000000"/>
              <w:right w:val="single" w:sz="4" w:space="0" w:color="000000"/>
            </w:tcBorders>
            <w:noWrap/>
            <w:vAlign w:val="bottom"/>
          </w:tcPr>
          <w:p w14:paraId="4945E376" w14:textId="3617915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1933F19F" w14:textId="412F4E0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78C92CBC" w14:textId="4ED269AB"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58C62F8B" w14:textId="792CA54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0F7E15AA"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0AAE9AF8" w14:textId="40CC8A2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GDM423</w:t>
            </w:r>
          </w:p>
        </w:tc>
        <w:tc>
          <w:tcPr>
            <w:tcW w:w="2360" w:type="dxa"/>
            <w:tcBorders>
              <w:top w:val="nil"/>
              <w:left w:val="nil"/>
              <w:bottom w:val="single" w:sz="4" w:space="0" w:color="000000"/>
              <w:right w:val="single" w:sz="4" w:space="0" w:color="000000"/>
            </w:tcBorders>
            <w:noWrap/>
            <w:vAlign w:val="bottom"/>
          </w:tcPr>
          <w:p w14:paraId="677BE30C" w14:textId="01DDB8FE"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Meyve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ve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Sebze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single" w:sz="4" w:space="0" w:color="000000"/>
            </w:tcBorders>
            <w:vAlign w:val="bottom"/>
          </w:tcPr>
          <w:p w14:paraId="16C24417" w14:textId="320E972E"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 xml:space="preserve">Fruit and </w:t>
            </w:r>
            <w:proofErr w:type="spellStart"/>
            <w:r w:rsidRPr="00A50937">
              <w:rPr>
                <w:rFonts w:ascii="Lexend" w:hAnsi="Lexend" w:cs="Calibri"/>
                <w:color w:val="000000"/>
                <w:sz w:val="16"/>
                <w:szCs w:val="16"/>
              </w:rPr>
              <w:t>Vegerable</w:t>
            </w:r>
            <w:proofErr w:type="spellEnd"/>
            <w:r w:rsidRPr="00A50937">
              <w:rPr>
                <w:rFonts w:ascii="Lexend" w:hAnsi="Lexend" w:cs="Calibri"/>
                <w:color w:val="000000"/>
                <w:sz w:val="16"/>
                <w:szCs w:val="16"/>
              </w:rPr>
              <w:t xml:space="preserve"> Technology</w:t>
            </w:r>
          </w:p>
        </w:tc>
        <w:tc>
          <w:tcPr>
            <w:tcW w:w="608" w:type="dxa"/>
            <w:tcBorders>
              <w:top w:val="nil"/>
              <w:left w:val="nil"/>
              <w:bottom w:val="single" w:sz="4" w:space="0" w:color="000000"/>
              <w:right w:val="single" w:sz="4" w:space="0" w:color="000000"/>
            </w:tcBorders>
            <w:noWrap/>
            <w:vAlign w:val="bottom"/>
          </w:tcPr>
          <w:p w14:paraId="35BADC14" w14:textId="74CA8E4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5C99CE2B" w14:textId="19C2724D"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13873ED6" w14:textId="53A7A25A"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46824AD8" w14:textId="610C413E"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2AE993A0"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7311E263" w14:textId="2E2FCC9A"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GDM424</w:t>
            </w:r>
          </w:p>
        </w:tc>
        <w:tc>
          <w:tcPr>
            <w:tcW w:w="2360" w:type="dxa"/>
            <w:tcBorders>
              <w:top w:val="nil"/>
              <w:left w:val="nil"/>
              <w:bottom w:val="single" w:sz="4" w:space="0" w:color="000000"/>
              <w:right w:val="single" w:sz="4" w:space="0" w:color="000000"/>
            </w:tcBorders>
            <w:noWrap/>
            <w:vAlign w:val="bottom"/>
          </w:tcPr>
          <w:p w14:paraId="1026E2AF" w14:textId="7AC90B0E"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 xml:space="preserve">Su </w:t>
            </w:r>
            <w:proofErr w:type="spellStart"/>
            <w:r w:rsidRPr="00A50937">
              <w:rPr>
                <w:rFonts w:ascii="Lexend" w:hAnsi="Lexend" w:cs="Calibri"/>
                <w:color w:val="000000"/>
                <w:sz w:val="16"/>
                <w:szCs w:val="16"/>
              </w:rPr>
              <w:t>Ürünleri</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single" w:sz="4" w:space="0" w:color="000000"/>
            </w:tcBorders>
            <w:vAlign w:val="bottom"/>
          </w:tcPr>
          <w:p w14:paraId="3ED30AA6" w14:textId="0DBA137F"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Sea Food Products Technology</w:t>
            </w:r>
          </w:p>
        </w:tc>
        <w:tc>
          <w:tcPr>
            <w:tcW w:w="608" w:type="dxa"/>
            <w:tcBorders>
              <w:top w:val="nil"/>
              <w:left w:val="nil"/>
              <w:bottom w:val="single" w:sz="4" w:space="0" w:color="000000"/>
              <w:right w:val="single" w:sz="4" w:space="0" w:color="000000"/>
            </w:tcBorders>
            <w:noWrap/>
            <w:vAlign w:val="bottom"/>
          </w:tcPr>
          <w:p w14:paraId="414C4930" w14:textId="368AA8E8"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26A089D6" w14:textId="007EA7D9"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77D49095" w14:textId="15F9E1F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30BBAD06" w14:textId="2E5E61B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77AC971F"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5DD12FCC" w14:textId="75D6F25E"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GDM425</w:t>
            </w:r>
          </w:p>
        </w:tc>
        <w:tc>
          <w:tcPr>
            <w:tcW w:w="2360" w:type="dxa"/>
            <w:tcBorders>
              <w:top w:val="nil"/>
              <w:left w:val="nil"/>
              <w:bottom w:val="single" w:sz="4" w:space="0" w:color="000000"/>
              <w:right w:val="single" w:sz="4" w:space="0" w:color="000000"/>
            </w:tcBorders>
            <w:noWrap/>
            <w:vAlign w:val="bottom"/>
          </w:tcPr>
          <w:p w14:paraId="3D239AAC" w14:textId="521CFCA4"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Yağ</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single" w:sz="4" w:space="0" w:color="000000"/>
            </w:tcBorders>
            <w:vAlign w:val="bottom"/>
          </w:tcPr>
          <w:p w14:paraId="19F1921A" w14:textId="3D1504CF"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Fats and Oils Technology</w:t>
            </w:r>
          </w:p>
        </w:tc>
        <w:tc>
          <w:tcPr>
            <w:tcW w:w="608" w:type="dxa"/>
            <w:tcBorders>
              <w:top w:val="nil"/>
              <w:left w:val="nil"/>
              <w:bottom w:val="single" w:sz="4" w:space="0" w:color="000000"/>
              <w:right w:val="single" w:sz="4" w:space="0" w:color="000000"/>
            </w:tcBorders>
            <w:noWrap/>
            <w:vAlign w:val="bottom"/>
          </w:tcPr>
          <w:p w14:paraId="637EAC36" w14:textId="6A663BE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0DA17960" w14:textId="6F14404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06B9FE9E" w14:textId="76F2518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2869A35B" w14:textId="492DDC24"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3938C604"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332E81E4" w14:textId="7F632AEA"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GDM426</w:t>
            </w:r>
          </w:p>
        </w:tc>
        <w:tc>
          <w:tcPr>
            <w:tcW w:w="2360" w:type="dxa"/>
            <w:tcBorders>
              <w:top w:val="nil"/>
              <w:left w:val="nil"/>
              <w:bottom w:val="single" w:sz="4" w:space="0" w:color="000000"/>
              <w:right w:val="single" w:sz="4" w:space="0" w:color="000000"/>
            </w:tcBorders>
            <w:noWrap/>
            <w:vAlign w:val="bottom"/>
          </w:tcPr>
          <w:p w14:paraId="1A39C499" w14:textId="1A724B0C"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Süt</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ve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Süt</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Ürünleri</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nil"/>
            </w:tcBorders>
            <w:vAlign w:val="bottom"/>
          </w:tcPr>
          <w:p w14:paraId="3537E0F9" w14:textId="2DB5BE89" w:rsidR="0028492B" w:rsidRPr="00A50937" w:rsidRDefault="0028492B" w:rsidP="0028492B">
            <w:pPr>
              <w:spacing w:after="0" w:line="240" w:lineRule="auto"/>
              <w:rPr>
                <w:rFonts w:ascii="Lexend" w:eastAsia="Times New Roman" w:hAnsi="Lexend" w:cs="Times New Roman"/>
                <w:kern w:val="0"/>
                <w:sz w:val="16"/>
                <w:szCs w:val="16"/>
                <w:lang w:val="tr-TR" w:eastAsia="tr-TR"/>
                <w14:ligatures w14:val="none"/>
              </w:rPr>
            </w:pPr>
            <w:r w:rsidRPr="00A50937">
              <w:rPr>
                <w:rFonts w:ascii="Lexend" w:hAnsi="Lexend" w:cs="Calibri"/>
                <w:color w:val="000000"/>
                <w:sz w:val="16"/>
                <w:szCs w:val="16"/>
              </w:rPr>
              <w:t>Dairy Technology</w:t>
            </w:r>
          </w:p>
        </w:tc>
        <w:tc>
          <w:tcPr>
            <w:tcW w:w="608" w:type="dxa"/>
            <w:tcBorders>
              <w:top w:val="nil"/>
              <w:left w:val="single" w:sz="4" w:space="0" w:color="000000"/>
              <w:bottom w:val="single" w:sz="4" w:space="0" w:color="000000"/>
              <w:right w:val="single" w:sz="4" w:space="0" w:color="000000"/>
            </w:tcBorders>
            <w:noWrap/>
            <w:vAlign w:val="bottom"/>
          </w:tcPr>
          <w:p w14:paraId="3BBE7D8F" w14:textId="305B69E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15E3AD45" w14:textId="3DFBB95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5A7AED22" w14:textId="7D01E4F7"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38E80C9D" w14:textId="4CB9D7E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3D7DBF60"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52115F45" w14:textId="109DBD93"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GDM427</w:t>
            </w:r>
          </w:p>
        </w:tc>
        <w:tc>
          <w:tcPr>
            <w:tcW w:w="2360" w:type="dxa"/>
            <w:tcBorders>
              <w:top w:val="nil"/>
              <w:left w:val="nil"/>
              <w:bottom w:val="single" w:sz="4" w:space="0" w:color="000000"/>
              <w:right w:val="single" w:sz="4" w:space="0" w:color="000000"/>
            </w:tcBorders>
            <w:noWrap/>
            <w:vAlign w:val="bottom"/>
          </w:tcPr>
          <w:p w14:paraId="7F80AF68" w14:textId="0E7E6A66"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 xml:space="preserve">Et </w:t>
            </w:r>
            <w:proofErr w:type="spellStart"/>
            <w:r w:rsidRPr="00A50937">
              <w:rPr>
                <w:rFonts w:ascii="Lexend" w:hAnsi="Lexend" w:cs="Calibri"/>
                <w:color w:val="000000"/>
                <w:sz w:val="16"/>
                <w:szCs w:val="16"/>
              </w:rPr>
              <w:t>İşleme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Teknolojisi</w:t>
            </w:r>
            <w:proofErr w:type="spellEnd"/>
          </w:p>
        </w:tc>
        <w:tc>
          <w:tcPr>
            <w:tcW w:w="3514" w:type="dxa"/>
            <w:tcBorders>
              <w:top w:val="single" w:sz="4" w:space="0" w:color="000000"/>
              <w:left w:val="nil"/>
              <w:bottom w:val="single" w:sz="4" w:space="0" w:color="000000"/>
              <w:right w:val="nil"/>
            </w:tcBorders>
            <w:vAlign w:val="bottom"/>
          </w:tcPr>
          <w:p w14:paraId="06D624B7" w14:textId="22C49529"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Meat Technology</w:t>
            </w:r>
          </w:p>
        </w:tc>
        <w:tc>
          <w:tcPr>
            <w:tcW w:w="608" w:type="dxa"/>
            <w:tcBorders>
              <w:top w:val="nil"/>
              <w:left w:val="single" w:sz="4" w:space="0" w:color="000000"/>
              <w:bottom w:val="single" w:sz="4" w:space="0" w:color="000000"/>
              <w:right w:val="single" w:sz="4" w:space="0" w:color="000000"/>
            </w:tcBorders>
            <w:noWrap/>
            <w:vAlign w:val="bottom"/>
          </w:tcPr>
          <w:p w14:paraId="604B44BD" w14:textId="6A9B1205"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4298F2B5" w14:textId="5A0F38A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00A3E0C0" w14:textId="14FC917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29F1D4CF" w14:textId="3866652B"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3633623C"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1C23915E" w14:textId="4B43E6A8"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GDM430</w:t>
            </w:r>
          </w:p>
        </w:tc>
        <w:tc>
          <w:tcPr>
            <w:tcW w:w="2360" w:type="dxa"/>
            <w:tcBorders>
              <w:top w:val="nil"/>
              <w:left w:val="nil"/>
              <w:bottom w:val="single" w:sz="4" w:space="0" w:color="000000"/>
              <w:right w:val="single" w:sz="4" w:space="0" w:color="000000"/>
            </w:tcBorders>
            <w:noWrap/>
            <w:vAlign w:val="bottom"/>
          </w:tcPr>
          <w:p w14:paraId="1B8C89E2" w14:textId="06F4922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İşletme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Sanitasyonu</w:t>
            </w:r>
            <w:proofErr w:type="spellEnd"/>
          </w:p>
        </w:tc>
        <w:tc>
          <w:tcPr>
            <w:tcW w:w="3514" w:type="dxa"/>
            <w:tcBorders>
              <w:top w:val="single" w:sz="4" w:space="0" w:color="000000"/>
              <w:left w:val="nil"/>
              <w:bottom w:val="single" w:sz="4" w:space="0" w:color="000000"/>
              <w:right w:val="nil"/>
            </w:tcBorders>
            <w:vAlign w:val="bottom"/>
          </w:tcPr>
          <w:p w14:paraId="7992688F" w14:textId="6F988556"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Plant Sanitation</w:t>
            </w:r>
          </w:p>
        </w:tc>
        <w:tc>
          <w:tcPr>
            <w:tcW w:w="608" w:type="dxa"/>
            <w:tcBorders>
              <w:top w:val="nil"/>
              <w:left w:val="single" w:sz="4" w:space="0" w:color="000000"/>
              <w:bottom w:val="single" w:sz="4" w:space="0" w:color="000000"/>
              <w:right w:val="single" w:sz="4" w:space="0" w:color="000000"/>
            </w:tcBorders>
            <w:noWrap/>
            <w:vAlign w:val="bottom"/>
          </w:tcPr>
          <w:p w14:paraId="00C21E67" w14:textId="49402EE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321510FD" w14:textId="3E5414BB"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6D397CE5" w14:textId="3AAC2858"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5179515E" w14:textId="79948CB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4A2E3070" w14:textId="77777777" w:rsidTr="00EA31FB">
        <w:trPr>
          <w:trHeight w:val="315"/>
        </w:trPr>
        <w:tc>
          <w:tcPr>
            <w:tcW w:w="1534" w:type="dxa"/>
            <w:tcBorders>
              <w:top w:val="nil"/>
              <w:left w:val="single" w:sz="4" w:space="0" w:color="000000"/>
              <w:bottom w:val="single" w:sz="4" w:space="0" w:color="000000"/>
              <w:right w:val="single" w:sz="4" w:space="0" w:color="000000"/>
            </w:tcBorders>
            <w:noWrap/>
            <w:vAlign w:val="bottom"/>
          </w:tcPr>
          <w:p w14:paraId="6C4C5E87" w14:textId="52E70CAA"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GDM431</w:t>
            </w:r>
          </w:p>
        </w:tc>
        <w:tc>
          <w:tcPr>
            <w:tcW w:w="2360" w:type="dxa"/>
            <w:tcBorders>
              <w:top w:val="nil"/>
              <w:left w:val="nil"/>
              <w:bottom w:val="single" w:sz="4" w:space="0" w:color="000000"/>
              <w:right w:val="single" w:sz="4" w:space="0" w:color="000000"/>
            </w:tcBorders>
            <w:noWrap/>
            <w:vAlign w:val="bottom"/>
          </w:tcPr>
          <w:p w14:paraId="48D34CDD" w14:textId="04DDBAF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Gıda</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Ekonomisi</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ve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Yönetimi</w:t>
            </w:r>
            <w:proofErr w:type="spellEnd"/>
          </w:p>
        </w:tc>
        <w:tc>
          <w:tcPr>
            <w:tcW w:w="3514" w:type="dxa"/>
            <w:tcBorders>
              <w:top w:val="single" w:sz="4" w:space="0" w:color="000000"/>
              <w:left w:val="nil"/>
              <w:bottom w:val="single" w:sz="4" w:space="0" w:color="000000"/>
              <w:right w:val="nil"/>
            </w:tcBorders>
            <w:vAlign w:val="bottom"/>
          </w:tcPr>
          <w:p w14:paraId="6D38A2CF" w14:textId="495B3E99"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Food Economy and Management</w:t>
            </w:r>
          </w:p>
        </w:tc>
        <w:tc>
          <w:tcPr>
            <w:tcW w:w="608" w:type="dxa"/>
            <w:tcBorders>
              <w:top w:val="nil"/>
              <w:left w:val="single" w:sz="4" w:space="0" w:color="000000"/>
              <w:bottom w:val="single" w:sz="4" w:space="0" w:color="000000"/>
              <w:right w:val="single" w:sz="4" w:space="0" w:color="000000"/>
            </w:tcBorders>
            <w:noWrap/>
            <w:vAlign w:val="bottom"/>
          </w:tcPr>
          <w:p w14:paraId="30CAC7F3" w14:textId="4C7D406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6E658CB7" w14:textId="7C1BD068"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48D447B5" w14:textId="521719B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12CFD515" w14:textId="5B419B8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47B74B7C"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69052029" w14:textId="7EF77588"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GDM432</w:t>
            </w:r>
          </w:p>
        </w:tc>
        <w:tc>
          <w:tcPr>
            <w:tcW w:w="2360" w:type="dxa"/>
            <w:tcBorders>
              <w:top w:val="nil"/>
              <w:left w:val="nil"/>
              <w:bottom w:val="single" w:sz="4" w:space="0" w:color="000000"/>
              <w:right w:val="single" w:sz="4" w:space="0" w:color="000000"/>
            </w:tcBorders>
            <w:noWrap/>
            <w:vAlign w:val="bottom"/>
          </w:tcPr>
          <w:p w14:paraId="04AFBF2E" w14:textId="7664E228"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Gıda</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Mevzuatı</w:t>
            </w:r>
            <w:proofErr w:type="spellEnd"/>
          </w:p>
        </w:tc>
        <w:tc>
          <w:tcPr>
            <w:tcW w:w="3514" w:type="dxa"/>
            <w:tcBorders>
              <w:top w:val="single" w:sz="4" w:space="0" w:color="000000"/>
              <w:left w:val="nil"/>
              <w:bottom w:val="single" w:sz="4" w:space="0" w:color="000000"/>
              <w:right w:val="nil"/>
            </w:tcBorders>
            <w:vAlign w:val="bottom"/>
          </w:tcPr>
          <w:p w14:paraId="65460BF8" w14:textId="17450D33"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Food Legislation</w:t>
            </w:r>
          </w:p>
        </w:tc>
        <w:tc>
          <w:tcPr>
            <w:tcW w:w="608" w:type="dxa"/>
            <w:tcBorders>
              <w:top w:val="nil"/>
              <w:left w:val="single" w:sz="4" w:space="0" w:color="000000"/>
              <w:bottom w:val="single" w:sz="4" w:space="0" w:color="000000"/>
              <w:right w:val="single" w:sz="4" w:space="0" w:color="000000"/>
            </w:tcBorders>
            <w:noWrap/>
            <w:vAlign w:val="bottom"/>
          </w:tcPr>
          <w:p w14:paraId="4B461524" w14:textId="4F1809F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5AA5DD12" w14:textId="6842F131"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281ED0F6" w14:textId="6B2BC1E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4143238A" w14:textId="08BBE59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03DCC927"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5DD7B288" w14:textId="2B6282FB"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ZRT402</w:t>
            </w:r>
          </w:p>
        </w:tc>
        <w:tc>
          <w:tcPr>
            <w:tcW w:w="2360" w:type="dxa"/>
            <w:tcBorders>
              <w:top w:val="nil"/>
              <w:left w:val="nil"/>
              <w:bottom w:val="single" w:sz="4" w:space="0" w:color="000000"/>
              <w:right w:val="single" w:sz="4" w:space="0" w:color="000000"/>
            </w:tcBorders>
            <w:noWrap/>
            <w:vAlign w:val="bottom"/>
          </w:tcPr>
          <w:p w14:paraId="36E8E71F" w14:textId="7D479D77"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Organik</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Tarım</w:t>
            </w:r>
            <w:proofErr w:type="spellEnd"/>
          </w:p>
        </w:tc>
        <w:tc>
          <w:tcPr>
            <w:tcW w:w="3514" w:type="dxa"/>
            <w:tcBorders>
              <w:top w:val="single" w:sz="4" w:space="0" w:color="000000"/>
              <w:left w:val="nil"/>
              <w:bottom w:val="single" w:sz="4" w:space="0" w:color="000000"/>
              <w:right w:val="nil"/>
            </w:tcBorders>
            <w:vAlign w:val="bottom"/>
          </w:tcPr>
          <w:p w14:paraId="1FF75054" w14:textId="3F70C69B"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Organic Farming</w:t>
            </w:r>
          </w:p>
        </w:tc>
        <w:tc>
          <w:tcPr>
            <w:tcW w:w="608" w:type="dxa"/>
            <w:tcBorders>
              <w:top w:val="nil"/>
              <w:left w:val="single" w:sz="4" w:space="0" w:color="000000"/>
              <w:bottom w:val="single" w:sz="4" w:space="0" w:color="000000"/>
              <w:right w:val="single" w:sz="4" w:space="0" w:color="000000"/>
            </w:tcBorders>
            <w:noWrap/>
            <w:vAlign w:val="bottom"/>
          </w:tcPr>
          <w:p w14:paraId="6DD1659A" w14:textId="64800332"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1533C2E7" w14:textId="1E077BAB"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7DC8D86E" w14:textId="2020152E"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1D23DCDD" w14:textId="09D9592F"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4</w:t>
            </w:r>
          </w:p>
        </w:tc>
      </w:tr>
      <w:tr w:rsidR="0028492B" w:rsidRPr="00BE37D7" w14:paraId="28EE1555"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481D9FDB" w14:textId="723F20E2"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ZRT426</w:t>
            </w:r>
          </w:p>
        </w:tc>
        <w:tc>
          <w:tcPr>
            <w:tcW w:w="2360" w:type="dxa"/>
            <w:tcBorders>
              <w:top w:val="nil"/>
              <w:left w:val="nil"/>
              <w:bottom w:val="single" w:sz="4" w:space="0" w:color="000000"/>
              <w:right w:val="single" w:sz="4" w:space="0" w:color="000000"/>
            </w:tcBorders>
            <w:noWrap/>
            <w:vAlign w:val="bottom"/>
          </w:tcPr>
          <w:p w14:paraId="338A615C" w14:textId="7ADD82DF"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Tarım</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Ekonomisi</w:t>
            </w:r>
            <w:proofErr w:type="spellEnd"/>
          </w:p>
        </w:tc>
        <w:tc>
          <w:tcPr>
            <w:tcW w:w="3514" w:type="dxa"/>
            <w:tcBorders>
              <w:top w:val="single" w:sz="4" w:space="0" w:color="000000"/>
              <w:left w:val="nil"/>
              <w:bottom w:val="single" w:sz="4" w:space="0" w:color="000000"/>
              <w:right w:val="nil"/>
            </w:tcBorders>
            <w:vAlign w:val="bottom"/>
          </w:tcPr>
          <w:p w14:paraId="5EC5E73A" w14:textId="1EF2A01F"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Agricultural Economics</w:t>
            </w:r>
          </w:p>
        </w:tc>
        <w:tc>
          <w:tcPr>
            <w:tcW w:w="608" w:type="dxa"/>
            <w:tcBorders>
              <w:top w:val="nil"/>
              <w:left w:val="single" w:sz="4" w:space="0" w:color="000000"/>
              <w:bottom w:val="single" w:sz="4" w:space="0" w:color="000000"/>
              <w:right w:val="single" w:sz="4" w:space="0" w:color="000000"/>
            </w:tcBorders>
            <w:noWrap/>
            <w:vAlign w:val="bottom"/>
          </w:tcPr>
          <w:p w14:paraId="69448FFB" w14:textId="5CF58985"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06549051" w14:textId="52A99F5D"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753117C3" w14:textId="505389C7"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776997B6" w14:textId="2FD96CB6"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2C6CF644"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50B52D3A" w14:textId="432C5EA7"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ZRT427</w:t>
            </w:r>
          </w:p>
        </w:tc>
        <w:tc>
          <w:tcPr>
            <w:tcW w:w="2360" w:type="dxa"/>
            <w:tcBorders>
              <w:top w:val="nil"/>
              <w:left w:val="nil"/>
              <w:bottom w:val="single" w:sz="4" w:space="0" w:color="000000"/>
              <w:right w:val="single" w:sz="4" w:space="0" w:color="000000"/>
            </w:tcBorders>
            <w:noWrap/>
            <w:vAlign w:val="bottom"/>
          </w:tcPr>
          <w:p w14:paraId="5194F19F" w14:textId="18381306"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A50937">
              <w:rPr>
                <w:rFonts w:ascii="Lexend" w:hAnsi="Lexend" w:cs="Calibri"/>
                <w:color w:val="000000"/>
                <w:sz w:val="16"/>
                <w:szCs w:val="16"/>
              </w:rPr>
              <w:t>Tarım</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İşletmeciliği</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ve</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Yönetimi</w:t>
            </w:r>
            <w:proofErr w:type="spellEnd"/>
          </w:p>
        </w:tc>
        <w:tc>
          <w:tcPr>
            <w:tcW w:w="3514" w:type="dxa"/>
            <w:tcBorders>
              <w:top w:val="single" w:sz="4" w:space="0" w:color="000000"/>
              <w:left w:val="nil"/>
              <w:bottom w:val="single" w:sz="4" w:space="0" w:color="000000"/>
              <w:right w:val="nil"/>
            </w:tcBorders>
            <w:vAlign w:val="bottom"/>
          </w:tcPr>
          <w:p w14:paraId="5A063BA6" w14:textId="3A3E854D"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Agricultural Business and Management</w:t>
            </w:r>
          </w:p>
        </w:tc>
        <w:tc>
          <w:tcPr>
            <w:tcW w:w="608" w:type="dxa"/>
            <w:tcBorders>
              <w:top w:val="nil"/>
              <w:left w:val="single" w:sz="4" w:space="0" w:color="000000"/>
              <w:bottom w:val="single" w:sz="4" w:space="0" w:color="000000"/>
              <w:right w:val="single" w:sz="4" w:space="0" w:color="000000"/>
            </w:tcBorders>
            <w:noWrap/>
            <w:vAlign w:val="bottom"/>
          </w:tcPr>
          <w:p w14:paraId="3C2B35CF" w14:textId="0B8CB6B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60BC0C41" w14:textId="30493E01"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292F1373" w14:textId="04DC6B75"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0E09E398" w14:textId="171318BC"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5</w:t>
            </w:r>
          </w:p>
        </w:tc>
      </w:tr>
      <w:tr w:rsidR="0028492B" w:rsidRPr="00BE37D7" w14:paraId="3E4E3CDA" w14:textId="77777777" w:rsidTr="00ED1318">
        <w:trPr>
          <w:trHeight w:val="315"/>
        </w:trPr>
        <w:tc>
          <w:tcPr>
            <w:tcW w:w="1534" w:type="dxa"/>
            <w:tcBorders>
              <w:top w:val="nil"/>
              <w:left w:val="single" w:sz="4" w:space="0" w:color="000000"/>
              <w:bottom w:val="single" w:sz="4" w:space="0" w:color="000000"/>
              <w:right w:val="single" w:sz="4" w:space="0" w:color="000000"/>
            </w:tcBorders>
            <w:noWrap/>
            <w:vAlign w:val="bottom"/>
          </w:tcPr>
          <w:p w14:paraId="6B306372" w14:textId="52A8A4BC"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SEC351</w:t>
            </w:r>
          </w:p>
        </w:tc>
        <w:tc>
          <w:tcPr>
            <w:tcW w:w="2360" w:type="dxa"/>
            <w:tcBorders>
              <w:top w:val="nil"/>
              <w:left w:val="nil"/>
              <w:bottom w:val="single" w:sz="4" w:space="0" w:color="000000"/>
              <w:right w:val="single" w:sz="4" w:space="0" w:color="000000"/>
            </w:tcBorders>
            <w:noWrap/>
            <w:vAlign w:val="bottom"/>
          </w:tcPr>
          <w:p w14:paraId="3A63F6F6" w14:textId="2AC4A23B"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 xml:space="preserve">21. </w:t>
            </w:r>
            <w:proofErr w:type="spellStart"/>
            <w:r w:rsidRPr="00A50937">
              <w:rPr>
                <w:rFonts w:ascii="Lexend" w:hAnsi="Lexend" w:cs="Calibri"/>
                <w:color w:val="000000"/>
                <w:sz w:val="16"/>
                <w:szCs w:val="16"/>
              </w:rPr>
              <w:t>Yüzyıl</w:t>
            </w:r>
            <w:proofErr w:type="spellEnd"/>
            <w:r w:rsidRPr="00A50937">
              <w:rPr>
                <w:rFonts w:ascii="Lexend" w:hAnsi="Lexend" w:cs="Calibri"/>
                <w:color w:val="000000"/>
                <w:sz w:val="16"/>
                <w:szCs w:val="16"/>
              </w:rPr>
              <w:t xml:space="preserve"> </w:t>
            </w:r>
            <w:proofErr w:type="spellStart"/>
            <w:r w:rsidRPr="00A50937">
              <w:rPr>
                <w:rFonts w:ascii="Lexend" w:hAnsi="Lexend" w:cs="Calibri"/>
                <w:color w:val="000000"/>
                <w:sz w:val="16"/>
                <w:szCs w:val="16"/>
              </w:rPr>
              <w:t>Becerileri</w:t>
            </w:r>
            <w:proofErr w:type="spellEnd"/>
          </w:p>
        </w:tc>
        <w:tc>
          <w:tcPr>
            <w:tcW w:w="3514" w:type="dxa"/>
            <w:tcBorders>
              <w:top w:val="single" w:sz="4" w:space="0" w:color="000000"/>
              <w:left w:val="nil"/>
              <w:bottom w:val="single" w:sz="4" w:space="0" w:color="000000"/>
              <w:right w:val="nil"/>
            </w:tcBorders>
            <w:vAlign w:val="bottom"/>
          </w:tcPr>
          <w:p w14:paraId="28062099" w14:textId="5490746B" w:rsidR="0028492B" w:rsidRPr="00A50937" w:rsidRDefault="0028492B" w:rsidP="0028492B">
            <w:pPr>
              <w:spacing w:after="0" w:line="240" w:lineRule="auto"/>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21st Century Skills</w:t>
            </w:r>
          </w:p>
        </w:tc>
        <w:tc>
          <w:tcPr>
            <w:tcW w:w="608" w:type="dxa"/>
            <w:tcBorders>
              <w:top w:val="nil"/>
              <w:left w:val="single" w:sz="4" w:space="0" w:color="000000"/>
              <w:bottom w:val="single" w:sz="4" w:space="0" w:color="000000"/>
              <w:right w:val="single" w:sz="4" w:space="0" w:color="000000"/>
            </w:tcBorders>
            <w:noWrap/>
            <w:vAlign w:val="bottom"/>
          </w:tcPr>
          <w:p w14:paraId="0E1D5046" w14:textId="44CF158C"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159D33DF" w14:textId="577A6C2E"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4ADBAC75" w14:textId="0E951620"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6873D20D" w14:textId="087E954E" w:rsidR="0028492B" w:rsidRPr="00A50937" w:rsidRDefault="0028492B" w:rsidP="00A50937">
            <w:pPr>
              <w:spacing w:after="0" w:line="240" w:lineRule="auto"/>
              <w:jc w:val="center"/>
              <w:rPr>
                <w:rFonts w:ascii="Lexend" w:eastAsia="Times New Roman" w:hAnsi="Lexend" w:cs="Times New Roman"/>
                <w:color w:val="000000"/>
                <w:kern w:val="0"/>
                <w:sz w:val="16"/>
                <w:szCs w:val="16"/>
                <w:lang w:val="tr-TR" w:eastAsia="tr-TR"/>
                <w14:ligatures w14:val="none"/>
              </w:rPr>
            </w:pPr>
            <w:r w:rsidRPr="00A50937">
              <w:rPr>
                <w:rFonts w:ascii="Lexend" w:hAnsi="Lexend" w:cs="Calibri"/>
                <w:color w:val="000000"/>
                <w:sz w:val="16"/>
                <w:szCs w:val="16"/>
              </w:rPr>
              <w:t>2</w:t>
            </w:r>
          </w:p>
        </w:tc>
      </w:tr>
    </w:tbl>
    <w:p w14:paraId="5F0800A1" w14:textId="77777777" w:rsidR="00716845" w:rsidRPr="003040CE" w:rsidRDefault="00716845" w:rsidP="00716845">
      <w:pPr>
        <w:rPr>
          <w:sz w:val="20"/>
          <w:szCs w:val="20"/>
          <w:lang w:val="tr-TR"/>
        </w:rPr>
      </w:pPr>
    </w:p>
    <w:p w14:paraId="75419605" w14:textId="5B4F4E01" w:rsidR="00B33608" w:rsidRPr="003040CE" w:rsidRDefault="00B33608" w:rsidP="00EE24F9">
      <w:pPr>
        <w:pStyle w:val="Balk2"/>
      </w:pPr>
      <w:bookmarkStart w:id="19" w:name="_Toc220396905"/>
      <w:r w:rsidRPr="003040CE">
        <w:t>Ek Bilgiler</w:t>
      </w:r>
      <w:bookmarkEnd w:id="19"/>
    </w:p>
    <w:p w14:paraId="4B37D928" w14:textId="76C214A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Mezun olabilmek için toplam 240 AKTS kredilik ders alınması gerekmektedir. </w:t>
      </w:r>
      <w:r w:rsidR="00712E3B">
        <w:rPr>
          <w:rFonts w:ascii="Lexend" w:hAnsi="Lexend" w:cs="Times New Roman"/>
          <w:sz w:val="20"/>
          <w:szCs w:val="20"/>
          <w:lang w:val="tr-TR"/>
        </w:rPr>
        <w:t>Gıda Mühendisliği</w:t>
      </w:r>
      <w:r w:rsidRPr="003040CE">
        <w:rPr>
          <w:rFonts w:ascii="Lexend" w:hAnsi="Lexend" w:cs="Times New Roman"/>
          <w:sz w:val="20"/>
          <w:szCs w:val="20"/>
          <w:lang w:val="tr-TR"/>
        </w:rPr>
        <w:t xml:space="preserve"> öğrencileri, toplam 240 AKTS kredisi sağlamak için zorunlu dersleri ve teknik seçmeli dersleri tamamlamak zorundadır. Aksi takdirde, programdan mezun olma şartlarını yerine getirmiş sayılmayacaktır.</w:t>
      </w:r>
    </w:p>
    <w:p w14:paraId="2313DE1B" w14:textId="2A3C6DD6"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Programlarımızda %70 derse devam zorunluluğu koşulu uygulanmaktadır. Belirtilen kurallar çerçevesinde devam zorunluluğunu yerine getirmeyen öğrencilere ilgili derst</w:t>
      </w:r>
      <w:r w:rsidR="009966F2" w:rsidRPr="003040CE">
        <w:rPr>
          <w:rFonts w:ascii="Lexend" w:hAnsi="Lexend" w:cs="Times New Roman"/>
          <w:sz w:val="20"/>
          <w:szCs w:val="20"/>
          <w:lang w:val="tr-TR"/>
        </w:rPr>
        <w:t>en</w:t>
      </w:r>
      <w:r w:rsidRPr="003040CE">
        <w:rPr>
          <w:rFonts w:ascii="Lexend" w:hAnsi="Lexend" w:cs="Times New Roman"/>
          <w:sz w:val="20"/>
          <w:szCs w:val="20"/>
          <w:lang w:val="tr-TR"/>
        </w:rPr>
        <w:t xml:space="preserve"> NA harf notu verilir. NA (Never Attended) notu belirlenen derse devam koşullarını yerine getirmeyen ve dönem sonu yapılacak değerlendirmelere katılma hakkını kaybeden öğrencilere verilmektedir ve NA notu ortalama hesaplamasına katılmaz. Gelecek dönemde öğrencinin aynı dersten yine %70 devam zorunluluğu bulunmaktadır</w:t>
      </w:r>
      <w:r w:rsidR="00341D7B"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Harf </w:t>
      </w:r>
      <w:r w:rsidR="009966F2" w:rsidRPr="003040CE">
        <w:rPr>
          <w:rFonts w:ascii="Lexend" w:hAnsi="Lexend" w:cs="Times New Roman"/>
          <w:sz w:val="20"/>
          <w:szCs w:val="20"/>
          <w:lang w:val="tr-TR"/>
        </w:rPr>
        <w:t xml:space="preserve">notu </w:t>
      </w:r>
      <w:r w:rsidRPr="003040CE">
        <w:rPr>
          <w:rFonts w:ascii="Lexend" w:hAnsi="Lexend" w:cs="Times New Roman"/>
          <w:sz w:val="20"/>
          <w:szCs w:val="20"/>
          <w:lang w:val="tr-TR"/>
        </w:rPr>
        <w:t xml:space="preserve">FF olan derslerin tekrarında %70 derse devam koşulu aranmaz. </w:t>
      </w:r>
    </w:p>
    <w:p w14:paraId="6BD8C0CA" w14:textId="39E5C455" w:rsidR="00B33608"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 </w:t>
      </w:r>
    </w:p>
    <w:p w14:paraId="7568E91C" w14:textId="77777777" w:rsidR="00B33608" w:rsidRPr="003040CE" w:rsidRDefault="00B33608" w:rsidP="00EE24F9">
      <w:pPr>
        <w:pStyle w:val="Balk2"/>
      </w:pPr>
      <w:bookmarkStart w:id="20" w:name="_Toc220396906"/>
      <w:r w:rsidRPr="003040CE">
        <w:t>Seçmeli Dersler Hakkında Önemli Bilgi</w:t>
      </w:r>
      <w:bookmarkEnd w:id="20"/>
    </w:p>
    <w:p w14:paraId="640D3379" w14:textId="28DCE726" w:rsidR="00005AD9" w:rsidRPr="003040CE" w:rsidRDefault="00712E3B" w:rsidP="00406E18">
      <w:pPr>
        <w:jc w:val="both"/>
        <w:rPr>
          <w:rFonts w:ascii="Lexend" w:hAnsi="Lexend" w:cs="Times New Roman"/>
          <w:sz w:val="20"/>
          <w:szCs w:val="20"/>
          <w:lang w:val="tr-TR"/>
        </w:rPr>
      </w:pPr>
      <w:r>
        <w:rPr>
          <w:rFonts w:ascii="Lexend" w:hAnsi="Lexend" w:cs="Times New Roman"/>
          <w:sz w:val="20"/>
          <w:szCs w:val="20"/>
          <w:lang w:val="tr-TR"/>
        </w:rPr>
        <w:t>Gıda Mühendisliği</w:t>
      </w:r>
      <w:r w:rsidR="00B33608" w:rsidRPr="003040CE">
        <w:rPr>
          <w:rFonts w:ascii="Lexend" w:hAnsi="Lexend" w:cs="Times New Roman"/>
          <w:sz w:val="20"/>
          <w:szCs w:val="20"/>
          <w:lang w:val="tr-TR"/>
        </w:rPr>
        <w:t xml:space="preserve"> programı öğrencileri mezun olabilmek için</w:t>
      </w:r>
      <w:r w:rsidR="00784966">
        <w:rPr>
          <w:rFonts w:ascii="Lexend" w:hAnsi="Lexend" w:cs="Times New Roman"/>
          <w:sz w:val="20"/>
          <w:szCs w:val="20"/>
          <w:lang w:val="tr-TR"/>
        </w:rPr>
        <w:t xml:space="preserve"> 6 tanesi teknik seçmeli derslerden olmak üzere</w:t>
      </w:r>
      <w:r w:rsidR="00B33608" w:rsidRPr="003040CE">
        <w:rPr>
          <w:rFonts w:ascii="Lexend" w:hAnsi="Lexend" w:cs="Times New Roman"/>
          <w:sz w:val="20"/>
          <w:szCs w:val="20"/>
          <w:lang w:val="tr-TR"/>
        </w:rPr>
        <w:t xml:space="preserve"> 1</w:t>
      </w:r>
      <w:r>
        <w:rPr>
          <w:rFonts w:ascii="Lexend" w:hAnsi="Lexend" w:cs="Times New Roman"/>
          <w:sz w:val="20"/>
          <w:szCs w:val="20"/>
          <w:lang w:val="tr-TR"/>
        </w:rPr>
        <w:t>5</w:t>
      </w:r>
      <w:r w:rsidR="00B33608" w:rsidRPr="003040CE">
        <w:rPr>
          <w:rFonts w:ascii="Lexend" w:hAnsi="Lexend" w:cs="Times New Roman"/>
          <w:sz w:val="20"/>
          <w:szCs w:val="20"/>
          <w:lang w:val="tr-TR"/>
        </w:rPr>
        <w:t xml:space="preserve"> seçmeli ders almak zorundadır. Bu dersler</w:t>
      </w:r>
      <w:r w:rsidR="00341D7B" w:rsidRPr="003040CE">
        <w:rPr>
          <w:rFonts w:ascii="Lexend" w:hAnsi="Lexend" w:cs="Times New Roman"/>
          <w:sz w:val="20"/>
          <w:szCs w:val="20"/>
          <w:lang w:val="tr-TR"/>
        </w:rPr>
        <w:t xml:space="preserve"> programın</w:t>
      </w:r>
      <w:r w:rsidR="00B33608" w:rsidRPr="003040CE">
        <w:rPr>
          <w:rFonts w:ascii="Lexend" w:hAnsi="Lexend" w:cs="Times New Roman"/>
          <w:sz w:val="20"/>
          <w:szCs w:val="20"/>
          <w:lang w:val="tr-TR"/>
        </w:rPr>
        <w:t xml:space="preserve"> </w:t>
      </w:r>
      <w:r w:rsidR="006E797D" w:rsidRPr="003040CE">
        <w:rPr>
          <w:rFonts w:ascii="Lexend" w:hAnsi="Lexend" w:cs="Times New Roman"/>
          <w:sz w:val="20"/>
          <w:szCs w:val="20"/>
          <w:lang w:val="tr-TR"/>
        </w:rPr>
        <w:t>s</w:t>
      </w:r>
      <w:r w:rsidR="00B33608" w:rsidRPr="003040CE">
        <w:rPr>
          <w:rFonts w:ascii="Lexend" w:hAnsi="Lexend" w:cs="Times New Roman"/>
          <w:sz w:val="20"/>
          <w:szCs w:val="20"/>
          <w:lang w:val="tr-TR"/>
        </w:rPr>
        <w:t xml:space="preserve">eçmeli </w:t>
      </w:r>
      <w:r w:rsidR="006E797D" w:rsidRPr="003040CE">
        <w:rPr>
          <w:rFonts w:ascii="Lexend" w:hAnsi="Lexend" w:cs="Times New Roman"/>
          <w:sz w:val="20"/>
          <w:szCs w:val="20"/>
          <w:lang w:val="tr-TR"/>
        </w:rPr>
        <w:t>d</w:t>
      </w:r>
      <w:r w:rsidR="00B33608" w:rsidRPr="003040CE">
        <w:rPr>
          <w:rFonts w:ascii="Lexend" w:hAnsi="Lexend" w:cs="Times New Roman"/>
          <w:sz w:val="20"/>
          <w:szCs w:val="20"/>
          <w:lang w:val="tr-TR"/>
        </w:rPr>
        <w:t xml:space="preserve">ersler listesinden seçilmelidir. </w:t>
      </w:r>
      <w:r w:rsidR="00341D7B" w:rsidRPr="003040CE">
        <w:rPr>
          <w:rFonts w:ascii="Lexend" w:hAnsi="Lexend" w:cs="Times New Roman"/>
          <w:sz w:val="20"/>
          <w:szCs w:val="20"/>
          <w:lang w:val="tr-TR"/>
        </w:rPr>
        <w:t>L</w:t>
      </w:r>
      <w:r w:rsidR="00B33608" w:rsidRPr="003040CE">
        <w:rPr>
          <w:rFonts w:ascii="Lexend" w:hAnsi="Lexend" w:cs="Times New Roman"/>
          <w:sz w:val="20"/>
          <w:szCs w:val="20"/>
          <w:lang w:val="tr-TR"/>
        </w:rPr>
        <w:t>istede yer almayan dersler seçmeli ders olarak kabul edilemez. Seçmeli derslerin AKTS kredisi, müfredatta belirtilen kredilere eşit veya daha fazla olmalıdır.</w:t>
      </w:r>
    </w:p>
    <w:p w14:paraId="2303D822" w14:textId="0C706FFB" w:rsidR="00B33608" w:rsidRPr="003040CE" w:rsidRDefault="00B33608" w:rsidP="00EE24F9">
      <w:pPr>
        <w:pStyle w:val="Balk2"/>
      </w:pPr>
      <w:bookmarkStart w:id="21" w:name="_Toc220396907"/>
      <w:r w:rsidRPr="003040CE">
        <w:lastRenderedPageBreak/>
        <w:t>Sınav Yönergeleri, Değerlendirme ve Notlandırma</w:t>
      </w:r>
      <w:bookmarkEnd w:id="21"/>
    </w:p>
    <w:p w14:paraId="0D759BB4" w14:textId="77777777"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Üniversitemizde derslerde başarı değerlendirmesi genel olarak ara sınav (vize) ve yarıyıl sonu sınavı (final) olmak üzere yüz yüze uygulanan sınavlara dayanmaktadır. Bununla birlikte, bazı derslerde öğrencilerin derse aktif katılımını teşvik etmek ve farklı becerilerini ölçmek amacıyla proje ödevleri, sunumlar, ödevler, kısa sınavlar ve grup çalışmaları gibi alternatif değerlendirme yöntemleri de kullanılmaktadır.</w:t>
      </w:r>
    </w:p>
    <w:p w14:paraId="73E2FD36" w14:textId="7780164D"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Her dersin değerlendirme yöntemi, dersin özelliklerine ve öğretim elemanının tercihlerine göre değişiklik gösterebilir. Ders değerlendirme kriterleri, dönem başında dersi yürüten öğretim elemanı tarafından öğrencilere duyurulmakta ve ders izlencesinde açıkça belirtilmektedir.</w:t>
      </w:r>
    </w:p>
    <w:p w14:paraId="661902FE" w14:textId="77777777"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Öğrencilerin ders başarı notu; ders kapsamında yapılan sınavlar, ödevler ve varsa diğer değerlendirme araçlarının ağırlıklı ortalaması alınarak hesaplanır. Bu nedenle öğrencilerin yalnızca sınavlara değil, dönem boyunca yapılan tüm değerlendirme unsurlarına aktif katılım göstermeleri önemlidir.</w:t>
      </w:r>
    </w:p>
    <w:p w14:paraId="590D0490" w14:textId="77777777" w:rsidR="00406E18" w:rsidRPr="003040CE" w:rsidRDefault="00406E18" w:rsidP="00077D6E">
      <w:pPr>
        <w:rPr>
          <w:sz w:val="20"/>
          <w:szCs w:val="20"/>
          <w:lang w:val="tr-TR"/>
        </w:rPr>
      </w:pPr>
    </w:p>
    <w:p w14:paraId="7DD45F22" w14:textId="6DCA8E3B" w:rsidR="00B33608"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YDÜ’de alınan her ders için dersi veren akademik personel tarafından yapılan değerlendirmenin sonucunda öğrencilere aşağıda açıklaması verilen harf notlarından birisi verilir. Her harf notunun karşılığında bir AKTS ağırlığı mevcuttur.</w:t>
      </w:r>
    </w:p>
    <w:p w14:paraId="19EDBDE6" w14:textId="77777777" w:rsidR="006D6E9B" w:rsidRPr="003040CE" w:rsidRDefault="006D6E9B" w:rsidP="00160C22">
      <w:pPr>
        <w:jc w:val="both"/>
        <w:rPr>
          <w:rFonts w:ascii="Lexend" w:hAnsi="Lexend" w:cs="Times New Roman"/>
          <w:sz w:val="20"/>
          <w:szCs w:val="20"/>
          <w:lang w:val="tr-TR"/>
        </w:rPr>
      </w:pPr>
    </w:p>
    <w:tbl>
      <w:tblPr>
        <w:tblW w:w="5805" w:type="dxa"/>
        <w:jc w:val="center"/>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3040CE" w14:paraId="6A42783B"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AKTS NOTU</w:t>
            </w:r>
          </w:p>
        </w:tc>
      </w:tr>
      <w:tr w:rsidR="00B27EA8" w:rsidRPr="003040CE" w14:paraId="75287136"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w:t>
            </w:r>
          </w:p>
        </w:tc>
      </w:tr>
      <w:tr w:rsidR="00B27EA8" w:rsidRPr="003040CE" w14:paraId="2D089A46"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w:t>
            </w:r>
          </w:p>
        </w:tc>
      </w:tr>
      <w:tr w:rsidR="00B27EA8" w:rsidRPr="003040CE" w14:paraId="51EACC6D"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w:t>
            </w:r>
          </w:p>
        </w:tc>
      </w:tr>
      <w:tr w:rsidR="00B27EA8" w:rsidRPr="003040CE" w14:paraId="3B32015A"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w:t>
            </w:r>
          </w:p>
        </w:tc>
      </w:tr>
      <w:tr w:rsidR="00B27EA8" w:rsidRPr="003040CE" w14:paraId="3053C6F6"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w:t>
            </w:r>
          </w:p>
        </w:tc>
      </w:tr>
      <w:tr w:rsidR="00B27EA8" w:rsidRPr="003040CE" w14:paraId="6770B70F"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w:t>
            </w:r>
          </w:p>
        </w:tc>
      </w:tr>
      <w:tr w:rsidR="00B27EA8" w:rsidRPr="003040CE" w14:paraId="02849F41"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E</w:t>
            </w:r>
          </w:p>
        </w:tc>
      </w:tr>
      <w:tr w:rsidR="00B27EA8" w:rsidRPr="003040CE" w14:paraId="22B56D23" w14:textId="77777777" w:rsidTr="006D374C">
        <w:trPr>
          <w:jc w:val="center"/>
        </w:trPr>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F</w:t>
            </w:r>
          </w:p>
        </w:tc>
      </w:tr>
    </w:tbl>
    <w:p w14:paraId="3167BBB4" w14:textId="77777777" w:rsidR="00B33608" w:rsidRPr="003040CE" w:rsidRDefault="00B33608" w:rsidP="00160C22">
      <w:pPr>
        <w:jc w:val="both"/>
        <w:rPr>
          <w:rFonts w:ascii="Lexend" w:hAnsi="Lexend" w:cs="Times New Roman"/>
          <w:sz w:val="20"/>
          <w:szCs w:val="20"/>
          <w:lang w:val="tr-TR"/>
        </w:rPr>
      </w:pPr>
    </w:p>
    <w:p w14:paraId="133858C9" w14:textId="78BEF877" w:rsidR="00B33608" w:rsidRPr="003040CE" w:rsidRDefault="00B33608" w:rsidP="00A0157C">
      <w:pPr>
        <w:jc w:val="both"/>
        <w:rPr>
          <w:rFonts w:ascii="Lexend" w:hAnsi="Lexend" w:cs="Times New Roman"/>
          <w:sz w:val="20"/>
          <w:szCs w:val="20"/>
          <w:lang w:val="tr-TR"/>
        </w:rPr>
      </w:pPr>
      <w:r w:rsidRPr="003040CE">
        <w:rPr>
          <w:rFonts w:ascii="Lexend" w:hAnsi="Lexend" w:cs="Times New Roman"/>
          <w:sz w:val="20"/>
          <w:szCs w:val="20"/>
          <w:lang w:val="tr-TR"/>
        </w:rPr>
        <w:t xml:space="preserve"> Herhangi bir dersten başarılı sayılabilmek için öğrencilerin 5. düzey (ön lisans) ve 6. düzey (lisans) programlarda en az DD, 7. düzey (yüksek lisans) programlarda en az CC ve 8. düzey (doktora) programlarda da en az </w:t>
      </w:r>
      <w:r w:rsidR="009966F2" w:rsidRPr="003040CE">
        <w:rPr>
          <w:rFonts w:ascii="Lexend" w:hAnsi="Lexend" w:cs="Times New Roman"/>
          <w:sz w:val="20"/>
          <w:szCs w:val="20"/>
          <w:lang w:val="tr-TR"/>
        </w:rPr>
        <w:t>B</w:t>
      </w:r>
      <w:r w:rsidRPr="003040CE">
        <w:rPr>
          <w:rFonts w:ascii="Lexend" w:hAnsi="Lexend" w:cs="Times New Roman"/>
          <w:sz w:val="20"/>
          <w:szCs w:val="20"/>
          <w:lang w:val="tr-TR"/>
        </w:rPr>
        <w:t>B alması gerekir. Genel ortalamaya dahil edilmeyen dersler için öğrencilerin S (Yeterli) notu alması gerekmektedir.</w:t>
      </w:r>
    </w:p>
    <w:p w14:paraId="2BD5E9E8" w14:textId="77777777" w:rsidR="00B33608"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Bunların yanı sıra, her yerel harf notunun bir de AKTS karşılığı not bulunmaktadır. Bu şekilde kurumlar arası hareketlilik desteklenmektedir.</w:t>
      </w:r>
    </w:p>
    <w:p w14:paraId="3AE0E796" w14:textId="77777777" w:rsidR="004F5BAB" w:rsidRDefault="004F5BAB" w:rsidP="00160C22">
      <w:pPr>
        <w:jc w:val="both"/>
        <w:rPr>
          <w:rFonts w:ascii="Lexend" w:hAnsi="Lexend" w:cs="Times New Roman"/>
          <w:sz w:val="20"/>
          <w:szCs w:val="20"/>
          <w:lang w:val="tr-TR"/>
        </w:rPr>
      </w:pPr>
    </w:p>
    <w:p w14:paraId="2A961DC1" w14:textId="77777777" w:rsidR="004F5BAB" w:rsidRDefault="004F5BAB" w:rsidP="00160C22">
      <w:pPr>
        <w:jc w:val="both"/>
        <w:rPr>
          <w:rFonts w:ascii="Lexend" w:hAnsi="Lexend" w:cs="Times New Roman"/>
          <w:sz w:val="20"/>
          <w:szCs w:val="20"/>
          <w:lang w:val="tr-TR"/>
        </w:rPr>
      </w:pPr>
    </w:p>
    <w:p w14:paraId="11664963" w14:textId="77777777" w:rsidR="004F5BAB" w:rsidRDefault="004F5BAB" w:rsidP="00160C22">
      <w:pPr>
        <w:jc w:val="both"/>
        <w:rPr>
          <w:rFonts w:ascii="Lexend" w:hAnsi="Lexend" w:cs="Times New Roman"/>
          <w:sz w:val="20"/>
          <w:szCs w:val="20"/>
          <w:lang w:val="tr-TR"/>
        </w:rPr>
      </w:pPr>
    </w:p>
    <w:p w14:paraId="2FA00B9A" w14:textId="77777777" w:rsidR="004F5BAB" w:rsidRDefault="004F5BAB" w:rsidP="00160C22">
      <w:pPr>
        <w:jc w:val="both"/>
        <w:rPr>
          <w:rFonts w:ascii="Lexend" w:hAnsi="Lexend" w:cs="Times New Roman"/>
          <w:sz w:val="20"/>
          <w:szCs w:val="20"/>
          <w:lang w:val="tr-TR"/>
        </w:rPr>
      </w:pPr>
    </w:p>
    <w:p w14:paraId="4FD89BF8" w14:textId="77777777" w:rsidR="004F5BAB" w:rsidRPr="003040CE" w:rsidRDefault="004F5BAB" w:rsidP="00160C22">
      <w:pPr>
        <w:jc w:val="both"/>
        <w:rPr>
          <w:rFonts w:ascii="Lexend" w:hAnsi="Lexend" w:cs="Times New Roman"/>
          <w:sz w:val="20"/>
          <w:szCs w:val="20"/>
          <w:lang w:val="tr-TR"/>
        </w:rPr>
      </w:pPr>
    </w:p>
    <w:p w14:paraId="3A1021DA"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Yukarıdaki tablo, YDÜ bünyesindeki tüm dersler için kullanılmaktadır. Bu harf notlarının dışında aşağıdaki harf notları da öğrenci ders dökümlerine işlenir:</w:t>
      </w:r>
    </w:p>
    <w:p w14:paraId="66E134E3" w14:textId="77777777" w:rsidR="006D374C"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 </w:t>
      </w:r>
    </w:p>
    <w:tbl>
      <w:tblPr>
        <w:tblW w:w="5662"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119"/>
        <w:gridCol w:w="4543"/>
      </w:tblGrid>
      <w:tr w:rsidR="006D374C" w:rsidRPr="00831315" w14:paraId="70A27337"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8B6D4BC" w14:textId="77777777" w:rsidR="006D374C" w:rsidRPr="00831315" w:rsidRDefault="006D374C" w:rsidP="00C60A89">
            <w:pPr>
              <w:rPr>
                <w:sz w:val="20"/>
                <w:szCs w:val="20"/>
              </w:rPr>
            </w:pPr>
            <w:r w:rsidRPr="00831315">
              <w:rPr>
                <w:sz w:val="20"/>
                <w:szCs w:val="20"/>
              </w:rPr>
              <w:t>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90C1C32" w14:textId="77777777" w:rsidR="006D374C" w:rsidRPr="00831315" w:rsidRDefault="006D374C" w:rsidP="00C60A89">
            <w:pPr>
              <w:rPr>
                <w:sz w:val="20"/>
                <w:szCs w:val="20"/>
              </w:rPr>
            </w:pPr>
            <w:proofErr w:type="spellStart"/>
            <w:r w:rsidRPr="00831315">
              <w:rPr>
                <w:sz w:val="20"/>
                <w:szCs w:val="20"/>
              </w:rPr>
              <w:t>Tamamlanmamış</w:t>
            </w:r>
            <w:proofErr w:type="spellEnd"/>
            <w:r w:rsidRPr="00831315">
              <w:rPr>
                <w:sz w:val="20"/>
                <w:szCs w:val="20"/>
              </w:rPr>
              <w:t xml:space="preserve"> (Incomplete)</w:t>
            </w:r>
          </w:p>
        </w:tc>
      </w:tr>
      <w:tr w:rsidR="006D374C" w:rsidRPr="00831315" w14:paraId="768D29F0"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32B0902" w14:textId="77777777" w:rsidR="006D374C" w:rsidRPr="00831315" w:rsidRDefault="006D374C" w:rsidP="00C60A89">
            <w:pPr>
              <w:rPr>
                <w:sz w:val="20"/>
                <w:szCs w:val="20"/>
              </w:rPr>
            </w:pPr>
            <w:r w:rsidRPr="00831315">
              <w:rPr>
                <w:sz w:val="20"/>
                <w:szCs w:val="20"/>
              </w:rPr>
              <w:t>S</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505474D" w14:textId="77777777" w:rsidR="006D374C" w:rsidRPr="00831315" w:rsidRDefault="006D374C" w:rsidP="00C60A89">
            <w:pPr>
              <w:rPr>
                <w:sz w:val="20"/>
                <w:szCs w:val="20"/>
              </w:rPr>
            </w:pPr>
            <w:proofErr w:type="spellStart"/>
            <w:r w:rsidRPr="00831315">
              <w:rPr>
                <w:sz w:val="20"/>
                <w:szCs w:val="20"/>
              </w:rPr>
              <w:t>Yeterli</w:t>
            </w:r>
            <w:proofErr w:type="spellEnd"/>
            <w:r w:rsidRPr="00831315">
              <w:rPr>
                <w:sz w:val="20"/>
                <w:szCs w:val="20"/>
              </w:rPr>
              <w:t xml:space="preserve"> (</w:t>
            </w:r>
            <w:proofErr w:type="spellStart"/>
            <w:r w:rsidRPr="00831315">
              <w:rPr>
                <w:sz w:val="20"/>
                <w:szCs w:val="20"/>
              </w:rPr>
              <w:t>SatisfactoryCompletion</w:t>
            </w:r>
            <w:proofErr w:type="spellEnd"/>
            <w:r w:rsidRPr="00831315">
              <w:rPr>
                <w:sz w:val="20"/>
                <w:szCs w:val="20"/>
              </w:rPr>
              <w:t>)</w:t>
            </w:r>
          </w:p>
        </w:tc>
      </w:tr>
      <w:tr w:rsidR="006D374C" w:rsidRPr="00831315" w14:paraId="7294285A"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08EDBA5" w14:textId="77777777" w:rsidR="006D374C" w:rsidRPr="00831315" w:rsidRDefault="006D374C" w:rsidP="00C60A89">
            <w:pPr>
              <w:rPr>
                <w:sz w:val="20"/>
                <w:szCs w:val="20"/>
              </w:rPr>
            </w:pPr>
            <w:r w:rsidRPr="00831315">
              <w:rPr>
                <w:sz w:val="20"/>
                <w:szCs w:val="20"/>
              </w:rPr>
              <w:t>U</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38CFB5F" w14:textId="77777777" w:rsidR="006D374C" w:rsidRPr="00831315" w:rsidRDefault="006D374C" w:rsidP="00C60A89">
            <w:pPr>
              <w:rPr>
                <w:sz w:val="20"/>
                <w:szCs w:val="20"/>
              </w:rPr>
            </w:pPr>
            <w:proofErr w:type="spellStart"/>
            <w:r w:rsidRPr="00831315">
              <w:rPr>
                <w:sz w:val="20"/>
                <w:szCs w:val="20"/>
              </w:rPr>
              <w:t>Yetersiz</w:t>
            </w:r>
            <w:proofErr w:type="spellEnd"/>
            <w:r w:rsidRPr="00831315">
              <w:rPr>
                <w:sz w:val="20"/>
                <w:szCs w:val="20"/>
              </w:rPr>
              <w:t xml:space="preserve"> (Unsatisfactory</w:t>
            </w:r>
          </w:p>
        </w:tc>
      </w:tr>
      <w:tr w:rsidR="006D374C" w:rsidRPr="00831315" w14:paraId="4E1487C2"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8DCF16B" w14:textId="77777777" w:rsidR="006D374C" w:rsidRPr="00831315" w:rsidRDefault="006D374C" w:rsidP="00C60A89">
            <w:pPr>
              <w:rPr>
                <w:sz w:val="20"/>
                <w:szCs w:val="20"/>
              </w:rPr>
            </w:pPr>
            <w:r w:rsidRPr="00831315">
              <w:rPr>
                <w:sz w:val="20"/>
                <w:szCs w:val="20"/>
              </w:rPr>
              <w:t>P</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F265EEE" w14:textId="77777777" w:rsidR="006D374C" w:rsidRPr="00831315" w:rsidRDefault="006D374C" w:rsidP="00C60A89">
            <w:pPr>
              <w:rPr>
                <w:sz w:val="20"/>
                <w:szCs w:val="20"/>
              </w:rPr>
            </w:pPr>
            <w:proofErr w:type="spellStart"/>
            <w:r w:rsidRPr="00831315">
              <w:rPr>
                <w:sz w:val="20"/>
                <w:szCs w:val="20"/>
              </w:rPr>
              <w:t>Yeterli</w:t>
            </w:r>
            <w:proofErr w:type="spellEnd"/>
            <w:r w:rsidRPr="00831315">
              <w:rPr>
                <w:sz w:val="20"/>
                <w:szCs w:val="20"/>
              </w:rPr>
              <w:t xml:space="preserve"> </w:t>
            </w:r>
            <w:proofErr w:type="spellStart"/>
            <w:r w:rsidRPr="00831315">
              <w:rPr>
                <w:sz w:val="20"/>
                <w:szCs w:val="20"/>
              </w:rPr>
              <w:t>İlerleme</w:t>
            </w:r>
            <w:proofErr w:type="spellEnd"/>
            <w:r w:rsidRPr="00831315">
              <w:rPr>
                <w:sz w:val="20"/>
                <w:szCs w:val="20"/>
              </w:rPr>
              <w:t xml:space="preserve"> (</w:t>
            </w:r>
            <w:proofErr w:type="spellStart"/>
            <w:r w:rsidRPr="00831315">
              <w:rPr>
                <w:sz w:val="20"/>
                <w:szCs w:val="20"/>
              </w:rPr>
              <w:t>SuccessfulProgress</w:t>
            </w:r>
            <w:proofErr w:type="spellEnd"/>
            <w:r w:rsidRPr="00831315">
              <w:rPr>
                <w:sz w:val="20"/>
                <w:szCs w:val="20"/>
              </w:rPr>
              <w:t>)</w:t>
            </w:r>
          </w:p>
        </w:tc>
      </w:tr>
      <w:tr w:rsidR="006D374C" w:rsidRPr="00831315" w14:paraId="0AAB49A2"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4A8F945" w14:textId="77777777" w:rsidR="006D374C" w:rsidRPr="00831315" w:rsidRDefault="006D374C" w:rsidP="00C60A89">
            <w:pPr>
              <w:rPr>
                <w:sz w:val="20"/>
                <w:szCs w:val="20"/>
              </w:rPr>
            </w:pPr>
            <w:r w:rsidRPr="00831315">
              <w:rPr>
                <w:sz w:val="20"/>
                <w:szCs w:val="20"/>
              </w:rPr>
              <w:t>NP</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16F6CBC" w14:textId="77777777" w:rsidR="006D374C" w:rsidRPr="00831315" w:rsidRDefault="006D374C" w:rsidP="00C60A89">
            <w:pPr>
              <w:rPr>
                <w:sz w:val="20"/>
                <w:szCs w:val="20"/>
              </w:rPr>
            </w:pPr>
            <w:proofErr w:type="spellStart"/>
            <w:r w:rsidRPr="00831315">
              <w:rPr>
                <w:sz w:val="20"/>
                <w:szCs w:val="20"/>
              </w:rPr>
              <w:t>Yetersiz</w:t>
            </w:r>
            <w:proofErr w:type="spellEnd"/>
            <w:r w:rsidRPr="00831315">
              <w:rPr>
                <w:sz w:val="20"/>
                <w:szCs w:val="20"/>
              </w:rPr>
              <w:t xml:space="preserve"> </w:t>
            </w:r>
            <w:proofErr w:type="spellStart"/>
            <w:r w:rsidRPr="00831315">
              <w:rPr>
                <w:sz w:val="20"/>
                <w:szCs w:val="20"/>
              </w:rPr>
              <w:t>İlerleme</w:t>
            </w:r>
            <w:proofErr w:type="spellEnd"/>
            <w:r w:rsidRPr="00831315">
              <w:rPr>
                <w:sz w:val="20"/>
                <w:szCs w:val="20"/>
              </w:rPr>
              <w:t xml:space="preserve"> (Not </w:t>
            </w:r>
            <w:proofErr w:type="spellStart"/>
            <w:r w:rsidRPr="00831315">
              <w:rPr>
                <w:sz w:val="20"/>
                <w:szCs w:val="20"/>
              </w:rPr>
              <w:t>SuccessfulProgress</w:t>
            </w:r>
            <w:proofErr w:type="spellEnd"/>
            <w:r w:rsidRPr="00831315">
              <w:rPr>
                <w:sz w:val="20"/>
                <w:szCs w:val="20"/>
              </w:rPr>
              <w:t>)</w:t>
            </w:r>
          </w:p>
        </w:tc>
      </w:tr>
      <w:tr w:rsidR="006D374C" w:rsidRPr="00831315" w14:paraId="47D9328F"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8347D74" w14:textId="77777777" w:rsidR="006D374C" w:rsidRPr="00831315" w:rsidRDefault="006D374C" w:rsidP="00C60A89">
            <w:pPr>
              <w:rPr>
                <w:sz w:val="20"/>
                <w:szCs w:val="20"/>
              </w:rPr>
            </w:pPr>
            <w:r w:rsidRPr="00831315">
              <w:rPr>
                <w:sz w:val="20"/>
                <w:szCs w:val="20"/>
              </w:rPr>
              <w:t>EX</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0BDAE6C" w14:textId="77777777" w:rsidR="006D374C" w:rsidRPr="00831315" w:rsidRDefault="006D374C" w:rsidP="00C60A89">
            <w:pPr>
              <w:rPr>
                <w:sz w:val="20"/>
                <w:szCs w:val="20"/>
              </w:rPr>
            </w:pPr>
            <w:proofErr w:type="spellStart"/>
            <w:r w:rsidRPr="00831315">
              <w:rPr>
                <w:sz w:val="20"/>
                <w:szCs w:val="20"/>
              </w:rPr>
              <w:t>Muaf</w:t>
            </w:r>
            <w:proofErr w:type="spellEnd"/>
            <w:r w:rsidRPr="00831315">
              <w:rPr>
                <w:sz w:val="20"/>
                <w:szCs w:val="20"/>
              </w:rPr>
              <w:t xml:space="preserve"> (Exempt)</w:t>
            </w:r>
          </w:p>
        </w:tc>
      </w:tr>
      <w:tr w:rsidR="006D374C" w:rsidRPr="00831315" w14:paraId="3092FD43"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275832B" w14:textId="77777777" w:rsidR="006D374C" w:rsidRPr="00831315" w:rsidRDefault="006D374C" w:rsidP="00C60A89">
            <w:pPr>
              <w:rPr>
                <w:sz w:val="20"/>
                <w:szCs w:val="20"/>
              </w:rPr>
            </w:pPr>
            <w:r w:rsidRPr="00831315">
              <w:rPr>
                <w:sz w:val="20"/>
                <w:szCs w:val="20"/>
              </w:rPr>
              <w:t>NI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136060E" w14:textId="77777777" w:rsidR="006D374C" w:rsidRPr="00831315" w:rsidRDefault="006D374C" w:rsidP="00C60A89">
            <w:pPr>
              <w:rPr>
                <w:sz w:val="20"/>
                <w:szCs w:val="20"/>
              </w:rPr>
            </w:pPr>
            <w:r w:rsidRPr="00831315">
              <w:rPr>
                <w:sz w:val="20"/>
                <w:szCs w:val="20"/>
              </w:rPr>
              <w:t xml:space="preserve">Dahil </w:t>
            </w:r>
            <w:proofErr w:type="spellStart"/>
            <w:r w:rsidRPr="00831315">
              <w:rPr>
                <w:sz w:val="20"/>
                <w:szCs w:val="20"/>
              </w:rPr>
              <w:t>Edilmemiş</w:t>
            </w:r>
            <w:proofErr w:type="spellEnd"/>
            <w:r w:rsidRPr="00831315">
              <w:rPr>
                <w:sz w:val="20"/>
                <w:szCs w:val="20"/>
              </w:rPr>
              <w:t xml:space="preserve"> (Not included)</w:t>
            </w:r>
          </w:p>
        </w:tc>
      </w:tr>
      <w:tr w:rsidR="006D374C" w:rsidRPr="00831315" w14:paraId="5837E7B6"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20AB355" w14:textId="77777777" w:rsidR="006D374C" w:rsidRPr="00831315" w:rsidRDefault="006D374C" w:rsidP="00C60A89">
            <w:pPr>
              <w:rPr>
                <w:sz w:val="20"/>
                <w:szCs w:val="20"/>
              </w:rPr>
            </w:pPr>
            <w:r w:rsidRPr="00831315">
              <w:rPr>
                <w:sz w:val="20"/>
                <w:szCs w:val="20"/>
              </w:rPr>
              <w:t>W</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F8E7C00" w14:textId="77777777" w:rsidR="006D374C" w:rsidRPr="00831315" w:rsidRDefault="006D374C" w:rsidP="00C60A89">
            <w:pPr>
              <w:rPr>
                <w:sz w:val="20"/>
                <w:szCs w:val="20"/>
              </w:rPr>
            </w:pPr>
            <w:proofErr w:type="spellStart"/>
            <w:r w:rsidRPr="00831315">
              <w:rPr>
                <w:sz w:val="20"/>
                <w:szCs w:val="20"/>
              </w:rPr>
              <w:t>Dersten</w:t>
            </w:r>
            <w:proofErr w:type="spellEnd"/>
            <w:r w:rsidRPr="00831315">
              <w:rPr>
                <w:sz w:val="20"/>
                <w:szCs w:val="20"/>
              </w:rPr>
              <w:t xml:space="preserve"> </w:t>
            </w:r>
            <w:proofErr w:type="spellStart"/>
            <w:r w:rsidRPr="00831315">
              <w:rPr>
                <w:sz w:val="20"/>
                <w:szCs w:val="20"/>
              </w:rPr>
              <w:t>Çekilmiş</w:t>
            </w:r>
            <w:proofErr w:type="spellEnd"/>
            <w:r w:rsidRPr="00831315">
              <w:rPr>
                <w:sz w:val="20"/>
                <w:szCs w:val="20"/>
              </w:rPr>
              <w:t xml:space="preserve"> (Withdrawal)</w:t>
            </w:r>
          </w:p>
        </w:tc>
      </w:tr>
      <w:tr w:rsidR="006D374C" w:rsidRPr="00831315" w14:paraId="117D8606" w14:textId="77777777" w:rsidTr="00C60A8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3C1178B" w14:textId="77777777" w:rsidR="006D374C" w:rsidRPr="00831315" w:rsidRDefault="006D374C" w:rsidP="00C60A89">
            <w:pPr>
              <w:rPr>
                <w:sz w:val="20"/>
                <w:szCs w:val="20"/>
              </w:rPr>
            </w:pPr>
            <w:r w:rsidRPr="00831315">
              <w:rPr>
                <w:sz w:val="20"/>
                <w:szCs w:val="20"/>
              </w:rPr>
              <w:t>NA </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1B114F3" w14:textId="77777777" w:rsidR="006D374C" w:rsidRPr="00831315" w:rsidRDefault="006D374C" w:rsidP="00C60A89">
            <w:pPr>
              <w:rPr>
                <w:sz w:val="20"/>
                <w:szCs w:val="20"/>
              </w:rPr>
            </w:pPr>
            <w:proofErr w:type="spellStart"/>
            <w:r w:rsidRPr="00831315">
              <w:rPr>
                <w:sz w:val="20"/>
                <w:szCs w:val="20"/>
              </w:rPr>
              <w:t>Devamsız</w:t>
            </w:r>
            <w:proofErr w:type="spellEnd"/>
            <w:r w:rsidRPr="00831315">
              <w:rPr>
                <w:sz w:val="20"/>
                <w:szCs w:val="20"/>
              </w:rPr>
              <w:t xml:space="preserve"> (</w:t>
            </w:r>
            <w:proofErr w:type="spellStart"/>
            <w:r w:rsidRPr="00831315">
              <w:rPr>
                <w:sz w:val="20"/>
                <w:szCs w:val="20"/>
              </w:rPr>
              <w:t>NeverAttended</w:t>
            </w:r>
            <w:proofErr w:type="spellEnd"/>
            <w:r w:rsidRPr="00831315">
              <w:rPr>
                <w:sz w:val="20"/>
                <w:szCs w:val="20"/>
              </w:rPr>
              <w:t>)</w:t>
            </w:r>
          </w:p>
        </w:tc>
      </w:tr>
    </w:tbl>
    <w:p w14:paraId="7E41E0B6" w14:textId="6E5FA8F2" w:rsidR="00B33608" w:rsidRPr="003040CE" w:rsidRDefault="00B33608" w:rsidP="00160C22">
      <w:pPr>
        <w:jc w:val="both"/>
        <w:rPr>
          <w:rFonts w:ascii="Lexend" w:hAnsi="Lexend" w:cs="Times New Roman"/>
          <w:sz w:val="20"/>
          <w:szCs w:val="20"/>
          <w:lang w:val="tr-TR"/>
        </w:rPr>
      </w:pPr>
    </w:p>
    <w:p w14:paraId="5731A9CB" w14:textId="22BE2AFC"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I (Incomplete)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 bir sonraki dönemin başlangıç Tarihinden iki hafta öncesine kadar uzatılabilir. Kendisine verilen tarihte yükümlülüklerini yerine getirmeyen öğrencilerin I notları otomatik olarak FF veya U notuna dönüşecektir.</w:t>
      </w:r>
    </w:p>
    <w:p w14:paraId="67BAEA28" w14:textId="77777777" w:rsidR="00B27EA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S (Satisfactory) notu kredisiz derslerde başarılı olan öğrencilere verilir.</w:t>
      </w:r>
    </w:p>
    <w:p w14:paraId="1D47B71C" w14:textId="151BD4AF"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U (Unsatisfactory) notu kredisiz derslerde başarısız olan öğrencilere verilir.</w:t>
      </w:r>
    </w:p>
    <w:p w14:paraId="6E42A8D9"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P (Successful Progress) notu genel not ortalamasına dahil olmayan ve yükümlülükleri bir dönemi aşan derslerde ilgili dönem içerisinde beklenen performansı gösterebilen öğrencilere verilir.</w:t>
      </w:r>
    </w:p>
    <w:p w14:paraId="5BB66F65"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NP (Not Successful Progress) notu genel not ortalamasına dahil olmayan ve yükümlülükleri bir dönemi aşan derslerde ilgili dönem içerisinde beklenen performansı gösteremeyen öğrencilere verilir.</w:t>
      </w:r>
    </w:p>
    <w:p w14:paraId="2278DCD3"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EX (Exempt) notu programda ilgili dersten muaf olan öğrencilere verilir.</w:t>
      </w:r>
    </w:p>
    <w:p w14:paraId="31568F97" w14:textId="7483BD5E"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NI (Not included) notu öğrencilerin almış oldukları ancak genel not ortalamalarına dahil olmayan derslerdeki perfromansları için verilir. Bu notlar öğrencinin not dökümünde belirtilir ancak kayıtlı olduğu program çerçevesinde aldığı derslere dahil edilmez.</w:t>
      </w:r>
    </w:p>
    <w:p w14:paraId="0CBAEBEE" w14:textId="7D04A559"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W (Withdrawal) notu öğrencinin akademik danışmanının önerisi ve dersi veren akademik personelin izni ile ilgili dönemdeki ders ekleme/bırakma tarihinin ardından ve dönem başlangıcından 10 hafta sonraya kadar dersten çekildiği taktirde verilir. Öğrenci programdaki ilk iki döneminde herhangi bir dersten çekilemez. Ayrıca daha önce herhangi bir dersten W notu alan ve notu ortalamaya katılmayan öğrenciler aynı derslerden tekrar çekilemez. Ön lisans programında eğitim gören öğrenciler en fazla iki dersten, lisans programlarında eğitim gören öğrenciler ise en fazla dört dersten çekilebilir. Öğrenci, çekildiği dersin açıldığı ilk dönemde bu dersi tekrar almak zorundadır.</w:t>
      </w:r>
    </w:p>
    <w:p w14:paraId="7D816CF8" w14:textId="36483E3F"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NA (Never Attended) notu belirlenen derse devam koşullarını yerine getirmeyen ve dönem sonu yapılacak değerlendirmelere katılma hakkını kaybeden öğrencilere verilir. NA notu ortalama hesaplamasına katılmaz.</w:t>
      </w:r>
    </w:p>
    <w:p w14:paraId="46C3F22C" w14:textId="693E50B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Öğrenci not döküm belgelerinde hem ulusal hem de AKTS yüklerine denk gelen harf notları gösterilir.</w:t>
      </w:r>
    </w:p>
    <w:p w14:paraId="43F75B24" w14:textId="77777777" w:rsidR="00B27EA8" w:rsidRPr="003040CE" w:rsidRDefault="00B27EA8" w:rsidP="00160C22">
      <w:pPr>
        <w:jc w:val="both"/>
        <w:rPr>
          <w:rFonts w:ascii="Lexend" w:hAnsi="Lexend" w:cs="Times New Roman"/>
          <w:sz w:val="20"/>
          <w:szCs w:val="20"/>
          <w:lang w:val="tr-TR"/>
        </w:rPr>
      </w:pPr>
    </w:p>
    <w:p w14:paraId="0541EF5E" w14:textId="3C0A8DBA" w:rsidR="00B27EA8" w:rsidRPr="003040CE" w:rsidRDefault="00B27EA8" w:rsidP="00EE24F9">
      <w:pPr>
        <w:pStyle w:val="Balk2"/>
      </w:pPr>
      <w:bookmarkStart w:id="22" w:name="_Toc220396908"/>
      <w:r w:rsidRPr="003040CE">
        <w:t>Mezuniyet Koşulları</w:t>
      </w:r>
      <w:bookmarkEnd w:id="22"/>
    </w:p>
    <w:p w14:paraId="166DFBC8" w14:textId="6A411C1E"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Bu lisans programından mezun olabilmek için öğrencilerin aşağıdaki koşulları sağlamaları gerekir;</w:t>
      </w:r>
    </w:p>
    <w:p w14:paraId="26759E3B" w14:textId="1EA136F7"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En az 240 AKTS ve en az DD/S notu alarak programın müfredatında yer alan tüm derslerden başarılı olmak </w:t>
      </w:r>
      <w:proofErr w:type="gramStart"/>
      <w:r w:rsidRPr="003040CE">
        <w:rPr>
          <w:rFonts w:ascii="Lexend" w:hAnsi="Lexend" w:cs="Times New Roman"/>
          <w:sz w:val="20"/>
          <w:szCs w:val="20"/>
          <w:lang w:val="tr-TR"/>
        </w:rPr>
        <w:t>4.00</w:t>
      </w:r>
      <w:proofErr w:type="gramEnd"/>
      <w:r w:rsidRPr="003040CE">
        <w:rPr>
          <w:rFonts w:ascii="Lexend" w:hAnsi="Lexend" w:cs="Times New Roman"/>
          <w:sz w:val="20"/>
          <w:szCs w:val="20"/>
          <w:lang w:val="tr-TR"/>
        </w:rPr>
        <w:t xml:space="preserve"> üzerinden 2.00 Ağırlıklı Genel Not Ortalamasına (CGPA) sahip olmak.</w:t>
      </w:r>
    </w:p>
    <w:p w14:paraId="4AE4AF95" w14:textId="77777777" w:rsidR="00FA5AE1" w:rsidRPr="003040CE" w:rsidRDefault="00FA5AE1" w:rsidP="00160C22">
      <w:pPr>
        <w:jc w:val="both"/>
        <w:rPr>
          <w:rFonts w:ascii="Lexend" w:hAnsi="Lexend" w:cs="Times New Roman"/>
          <w:sz w:val="20"/>
          <w:szCs w:val="20"/>
          <w:lang w:val="tr-TR"/>
        </w:rPr>
      </w:pPr>
    </w:p>
    <w:p w14:paraId="5F8F0756" w14:textId="77777777" w:rsidR="00FA5AE1" w:rsidRDefault="00FA5AE1" w:rsidP="00160C22">
      <w:pPr>
        <w:jc w:val="both"/>
        <w:rPr>
          <w:rFonts w:ascii="Lexend" w:hAnsi="Lexend" w:cs="Times New Roman"/>
          <w:sz w:val="20"/>
          <w:szCs w:val="20"/>
          <w:lang w:val="tr-TR"/>
        </w:rPr>
      </w:pPr>
    </w:p>
    <w:p w14:paraId="2FD23603" w14:textId="77777777" w:rsidR="004F5BAB" w:rsidRDefault="004F5BAB" w:rsidP="00160C22">
      <w:pPr>
        <w:jc w:val="both"/>
        <w:rPr>
          <w:rFonts w:ascii="Lexend" w:hAnsi="Lexend" w:cs="Times New Roman"/>
          <w:sz w:val="20"/>
          <w:szCs w:val="20"/>
          <w:lang w:val="tr-TR"/>
        </w:rPr>
      </w:pPr>
    </w:p>
    <w:p w14:paraId="710DA47F" w14:textId="77777777" w:rsidR="004F5BAB" w:rsidRDefault="004F5BAB" w:rsidP="00160C22">
      <w:pPr>
        <w:jc w:val="both"/>
        <w:rPr>
          <w:rFonts w:ascii="Lexend" w:hAnsi="Lexend" w:cs="Times New Roman"/>
          <w:sz w:val="20"/>
          <w:szCs w:val="20"/>
          <w:lang w:val="tr-TR"/>
        </w:rPr>
      </w:pPr>
    </w:p>
    <w:p w14:paraId="6B7FBC61" w14:textId="77777777" w:rsidR="004F5BAB" w:rsidRDefault="004F5BAB" w:rsidP="00160C22">
      <w:pPr>
        <w:jc w:val="both"/>
        <w:rPr>
          <w:rFonts w:ascii="Lexend" w:hAnsi="Lexend" w:cs="Times New Roman"/>
          <w:sz w:val="20"/>
          <w:szCs w:val="20"/>
          <w:lang w:val="tr-TR"/>
        </w:rPr>
      </w:pPr>
    </w:p>
    <w:p w14:paraId="3F8AF0C5" w14:textId="77777777" w:rsidR="004F5BAB" w:rsidRDefault="004F5BAB" w:rsidP="00160C22">
      <w:pPr>
        <w:jc w:val="both"/>
        <w:rPr>
          <w:rFonts w:ascii="Lexend" w:hAnsi="Lexend" w:cs="Times New Roman"/>
          <w:sz w:val="20"/>
          <w:szCs w:val="20"/>
          <w:lang w:val="tr-TR"/>
        </w:rPr>
      </w:pPr>
    </w:p>
    <w:p w14:paraId="2EFAD5DD" w14:textId="77777777" w:rsidR="004F5BAB" w:rsidRDefault="004F5BAB" w:rsidP="00160C22">
      <w:pPr>
        <w:jc w:val="both"/>
        <w:rPr>
          <w:rFonts w:ascii="Lexend" w:hAnsi="Lexend" w:cs="Times New Roman"/>
          <w:sz w:val="20"/>
          <w:szCs w:val="20"/>
          <w:lang w:val="tr-TR"/>
        </w:rPr>
      </w:pPr>
    </w:p>
    <w:p w14:paraId="21DBE75C" w14:textId="77777777" w:rsidR="004F5BAB" w:rsidRDefault="004F5BAB" w:rsidP="00160C22">
      <w:pPr>
        <w:jc w:val="both"/>
        <w:rPr>
          <w:rFonts w:ascii="Lexend" w:hAnsi="Lexend" w:cs="Times New Roman"/>
          <w:sz w:val="20"/>
          <w:szCs w:val="20"/>
          <w:lang w:val="tr-TR"/>
        </w:rPr>
      </w:pPr>
    </w:p>
    <w:p w14:paraId="0957DDE2" w14:textId="77777777" w:rsidR="004F5BAB" w:rsidRDefault="004F5BAB" w:rsidP="00160C22">
      <w:pPr>
        <w:jc w:val="both"/>
        <w:rPr>
          <w:rFonts w:ascii="Lexend" w:hAnsi="Lexend" w:cs="Times New Roman"/>
          <w:sz w:val="20"/>
          <w:szCs w:val="20"/>
          <w:lang w:val="tr-TR"/>
        </w:rPr>
      </w:pPr>
    </w:p>
    <w:p w14:paraId="61F07828" w14:textId="77777777" w:rsidR="004F5BAB" w:rsidRDefault="004F5BAB" w:rsidP="00160C22">
      <w:pPr>
        <w:jc w:val="both"/>
        <w:rPr>
          <w:rFonts w:ascii="Lexend" w:hAnsi="Lexend" w:cs="Times New Roman"/>
          <w:sz w:val="20"/>
          <w:szCs w:val="20"/>
          <w:lang w:val="tr-TR"/>
        </w:rPr>
      </w:pPr>
    </w:p>
    <w:p w14:paraId="7191445D" w14:textId="77777777" w:rsidR="004F5BAB" w:rsidRDefault="004F5BAB" w:rsidP="00160C22">
      <w:pPr>
        <w:jc w:val="both"/>
        <w:rPr>
          <w:rFonts w:ascii="Lexend" w:hAnsi="Lexend" w:cs="Times New Roman"/>
          <w:sz w:val="20"/>
          <w:szCs w:val="20"/>
          <w:lang w:val="tr-TR"/>
        </w:rPr>
      </w:pPr>
    </w:p>
    <w:p w14:paraId="4B59E5ED" w14:textId="77777777" w:rsidR="004F5BAB" w:rsidRDefault="004F5BAB" w:rsidP="00160C22">
      <w:pPr>
        <w:jc w:val="both"/>
        <w:rPr>
          <w:rFonts w:ascii="Lexend" w:hAnsi="Lexend" w:cs="Times New Roman"/>
          <w:sz w:val="20"/>
          <w:szCs w:val="20"/>
          <w:lang w:val="tr-TR"/>
        </w:rPr>
      </w:pPr>
    </w:p>
    <w:p w14:paraId="4FC4E420" w14:textId="77777777" w:rsidR="004F5BAB" w:rsidRDefault="004F5BAB" w:rsidP="00160C22">
      <w:pPr>
        <w:jc w:val="both"/>
        <w:rPr>
          <w:rFonts w:ascii="Lexend" w:hAnsi="Lexend" w:cs="Times New Roman"/>
          <w:sz w:val="20"/>
          <w:szCs w:val="20"/>
          <w:lang w:val="tr-TR"/>
        </w:rPr>
      </w:pPr>
    </w:p>
    <w:p w14:paraId="33329222" w14:textId="77777777" w:rsidR="004F5BAB" w:rsidRDefault="004F5BAB" w:rsidP="00160C22">
      <w:pPr>
        <w:jc w:val="both"/>
        <w:rPr>
          <w:rFonts w:ascii="Lexend" w:hAnsi="Lexend" w:cs="Times New Roman"/>
          <w:sz w:val="20"/>
          <w:szCs w:val="20"/>
          <w:lang w:val="tr-TR"/>
        </w:rPr>
      </w:pPr>
    </w:p>
    <w:p w14:paraId="6438EF5E" w14:textId="77777777" w:rsidR="004F5BAB" w:rsidRDefault="004F5BAB" w:rsidP="00160C22">
      <w:pPr>
        <w:jc w:val="both"/>
        <w:rPr>
          <w:rFonts w:ascii="Lexend" w:hAnsi="Lexend" w:cs="Times New Roman"/>
          <w:sz w:val="20"/>
          <w:szCs w:val="20"/>
          <w:lang w:val="tr-TR"/>
        </w:rPr>
      </w:pPr>
    </w:p>
    <w:p w14:paraId="047CBD15" w14:textId="77777777" w:rsidR="004F5BAB" w:rsidRPr="003040CE" w:rsidRDefault="004F5BAB" w:rsidP="00160C22">
      <w:pPr>
        <w:jc w:val="both"/>
        <w:rPr>
          <w:rFonts w:ascii="Lexend" w:hAnsi="Lexend" w:cs="Times New Roman"/>
          <w:sz w:val="20"/>
          <w:szCs w:val="20"/>
          <w:lang w:val="tr-TR"/>
        </w:rPr>
      </w:pPr>
    </w:p>
    <w:p w14:paraId="02B6B0A7" w14:textId="1955D1A0" w:rsidR="00FA5AE1" w:rsidRPr="003040CE" w:rsidRDefault="00FA5AE1" w:rsidP="00EE24F9">
      <w:pPr>
        <w:pStyle w:val="Balk1"/>
      </w:pPr>
      <w:bookmarkStart w:id="23" w:name="_Toc220396909"/>
      <w:r w:rsidRPr="003040CE">
        <w:lastRenderedPageBreak/>
        <w:t>Akademik Takvim</w:t>
      </w:r>
      <w:bookmarkEnd w:id="23"/>
    </w:p>
    <w:p w14:paraId="0DF5CA7C" w14:textId="77777777" w:rsidR="00FA5AE1" w:rsidRPr="003040CE" w:rsidRDefault="00FA5AE1" w:rsidP="00FA5AE1">
      <w:pPr>
        <w:pStyle w:val="NormalWeb"/>
        <w:jc w:val="both"/>
        <w:rPr>
          <w:rFonts w:ascii="Lexend" w:hAnsi="Lexend"/>
          <w:sz w:val="20"/>
          <w:szCs w:val="20"/>
        </w:rPr>
      </w:pPr>
      <w:r w:rsidRPr="003040CE">
        <w:rPr>
          <w:rFonts w:ascii="Lexend" w:hAnsi="Lexend"/>
          <w:sz w:val="20"/>
          <w:szCs w:val="20"/>
        </w:rPr>
        <w:t>Bu bölümde, ilgili akademik yıl için geçerli olan önemli tarihleri bulabilirsiniz. Akademik takvim; ders kayıtları, dönem başlangıç ve bitiş tarihleri, sınav haftaları, tatil günleri ve diğer akademik süreçlerle ilgili kritik bilgileri içermektedir.</w:t>
      </w:r>
    </w:p>
    <w:p w14:paraId="2965AFAF" w14:textId="77777777" w:rsidR="00FA5AE1" w:rsidRPr="003040CE" w:rsidRDefault="00FA5AE1" w:rsidP="00FA5AE1">
      <w:pPr>
        <w:pStyle w:val="NormalWeb"/>
        <w:jc w:val="both"/>
        <w:rPr>
          <w:rFonts w:ascii="Lexend" w:hAnsi="Lexend"/>
          <w:sz w:val="20"/>
          <w:szCs w:val="20"/>
        </w:rPr>
      </w:pPr>
      <w:r w:rsidRPr="003040CE">
        <w:rPr>
          <w:rFonts w:ascii="Lexend" w:hAnsi="Lexend"/>
          <w:sz w:val="20"/>
          <w:szCs w:val="20"/>
        </w:rPr>
        <w:t>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7"/>
        <w:gridCol w:w="71"/>
        <w:gridCol w:w="6166"/>
      </w:tblGrid>
      <w:tr w:rsidR="00190031" w:rsidRPr="003040CE" w14:paraId="66D4480E"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57DD7B69" w14:textId="77777777" w:rsidR="00190031" w:rsidRPr="003040CE" w:rsidRDefault="00190031" w:rsidP="00EE24F9">
            <w:pPr>
              <w:pStyle w:val="Balk2"/>
              <w:rPr>
                <w:rFonts w:eastAsia="Times New Roman"/>
                <w:lang w:eastAsia="tr-TR"/>
              </w:rPr>
            </w:pPr>
            <w:bookmarkStart w:id="24" w:name="_Toc220396910"/>
            <w:r w:rsidRPr="003040CE">
              <w:rPr>
                <w:rFonts w:eastAsia="Times New Roman"/>
                <w:lang w:eastAsia="tr-TR"/>
              </w:rPr>
              <w:t>2025-2026 Güz Dönemi</w:t>
            </w:r>
            <w:bookmarkEnd w:id="24"/>
          </w:p>
        </w:tc>
      </w:tr>
      <w:tr w:rsidR="00190031" w:rsidRPr="003040CE" w14:paraId="61244C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DD23E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Temmuz 01,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7B84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6 için İntörnlük rotasyonlarının başlaması</w:t>
            </w:r>
          </w:p>
        </w:tc>
      </w:tr>
      <w:tr w:rsidR="00190031" w:rsidRPr="003040CE" w14:paraId="1271EB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AA424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BE6D3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Okul Harçlarının İlk Ödemeleri için Son Gün (Yıllık Peşin ve taksitli ödemelerin ilk taksiti)</w:t>
            </w:r>
          </w:p>
        </w:tc>
      </w:tr>
      <w:tr w:rsidR="00190031" w:rsidRPr="003040CE" w14:paraId="70EAE38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67FAA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081A6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ve 5 için Derslerin Başlaması</w:t>
            </w:r>
          </w:p>
        </w:tc>
      </w:tr>
      <w:tr w:rsidR="00190031" w:rsidRPr="003040CE" w14:paraId="051E35B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27654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08-12,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65D16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05E224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FF0E7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11-15, 2025; Perşembe-Pazartesi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DDA971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1E01340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A6790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7D325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2, 3, için Derslerin Başlaması</w:t>
            </w:r>
          </w:p>
        </w:tc>
      </w:tr>
      <w:tr w:rsidR="00190031" w:rsidRPr="003040CE" w14:paraId="4E2EE74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35FD7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4A4B1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3040CE" w14:paraId="63D287F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86A69C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15-19,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69B85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267C3E6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B8350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18,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BD71CE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3040CE" w14:paraId="191E1C0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71EA2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82FB42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5E2B15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26CBD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bdr w:val="single" w:sz="2" w:space="0" w:color="E5E7EB" w:frame="1"/>
                <w:lang w:val="tr-TR" w:eastAsia="tr-TR"/>
                <w14:ligatures w14:val="none"/>
              </w:rPr>
              <w:t>Eylül 22,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666B3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bdr w:val="single" w:sz="2" w:space="0" w:color="E5E7EB" w:frame="1"/>
                <w:lang w:val="tr-TR" w:eastAsia="tr-TR"/>
                <w14:ligatures w14:val="none"/>
              </w:rPr>
              <w:t>Derslerin Başlaması (Tüm Dil Hazırlık Okulları dâhil)</w:t>
            </w:r>
          </w:p>
        </w:tc>
      </w:tr>
      <w:tr w:rsidR="00190031" w:rsidRPr="003040CE" w14:paraId="025FCB2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D98D5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29,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10ECF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için Derslerin Başlaması</w:t>
            </w:r>
          </w:p>
        </w:tc>
      </w:tr>
      <w:tr w:rsidR="00190031" w:rsidRPr="003040CE" w14:paraId="72F93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02322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4B9DF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için Muafiyet Sınavları (İngilizce Bölümler)</w:t>
            </w:r>
          </w:p>
        </w:tc>
      </w:tr>
      <w:tr w:rsidR="00190031" w:rsidRPr="003040CE" w14:paraId="395FDEC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D1623A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02,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63311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3040CE" w14:paraId="5603F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26FC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B800C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2. Taksiti için Son Gün</w:t>
            </w:r>
          </w:p>
        </w:tc>
      </w:tr>
      <w:tr w:rsidR="00190031" w:rsidRPr="003040CE" w14:paraId="4E4E758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025768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42309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önceki döneme ait “I” (Incomplete) notlarının değişimi için son gün</w:t>
            </w:r>
          </w:p>
        </w:tc>
      </w:tr>
      <w:tr w:rsidR="00190031" w:rsidRPr="003040CE" w14:paraId="278EE3F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FECA9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3AF4FA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3040CE" w14:paraId="43ECA2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CBC2E9"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01321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3040CE" w14:paraId="7051660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11E84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24,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08A29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Geç Kayıtların Son Günü</w:t>
            </w:r>
          </w:p>
        </w:tc>
      </w:tr>
      <w:tr w:rsidR="00190031" w:rsidRPr="003040CE" w14:paraId="783AFD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C4BE3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29,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FC308F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0C33B3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A10DD9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07,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41246D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3040CE" w14:paraId="2751F0C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6677A4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08,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CB60E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3. Taksiti için Son Gün</w:t>
            </w:r>
          </w:p>
        </w:tc>
      </w:tr>
      <w:tr w:rsidR="00190031" w:rsidRPr="003040CE" w14:paraId="62F1407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8E371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08-14, 2025; Cumartesi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E352E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 Sınavlar</w:t>
            </w:r>
          </w:p>
        </w:tc>
      </w:tr>
      <w:tr w:rsidR="00190031" w:rsidRPr="003040CE" w14:paraId="0D60F59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41E99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15,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AA5A8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D04613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A934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17-21,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FB1A49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1 final sınavları</w:t>
            </w:r>
          </w:p>
        </w:tc>
      </w:tr>
      <w:tr w:rsidR="00190031" w:rsidRPr="003040CE" w14:paraId="16AA643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1165F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80EA5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4. Taksiti için Son Gün</w:t>
            </w:r>
          </w:p>
        </w:tc>
      </w:tr>
      <w:tr w:rsidR="00190031" w:rsidRPr="003040CE" w14:paraId="068259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1D2972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6FE57F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3040CE" w14:paraId="6E5745F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F474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7D41E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Dersten Çekilmenin Son Günü</w:t>
            </w:r>
          </w:p>
        </w:tc>
      </w:tr>
      <w:tr w:rsidR="00190031" w:rsidRPr="003040CE" w14:paraId="6B241D2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2F96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23,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9C6CFF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NA Notlarının Sisteme Girişi için Son Gün</w:t>
            </w:r>
          </w:p>
        </w:tc>
      </w:tr>
      <w:tr w:rsidR="00190031" w:rsidRPr="003040CE" w14:paraId="07AB9B8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7E46E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25,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7272D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Öğrenciler için idari tatil</w:t>
            </w:r>
          </w:p>
        </w:tc>
      </w:tr>
      <w:tr w:rsidR="00190031" w:rsidRPr="003040CE" w14:paraId="280868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D7AA7E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88B15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w:t>
            </w:r>
          </w:p>
        </w:tc>
      </w:tr>
      <w:tr w:rsidR="00190031" w:rsidRPr="003040CE" w14:paraId="5955B44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8C372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BAB4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D5B55F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F1F59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866732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Öğrenciler için idari tatil</w:t>
            </w:r>
          </w:p>
        </w:tc>
      </w:tr>
      <w:tr w:rsidR="00190031" w:rsidRPr="003040CE" w14:paraId="526014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FE89B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05-14, 2026; Pazartesi-Çarşamba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F57A4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w:t>
            </w:r>
          </w:p>
        </w:tc>
      </w:tr>
      <w:tr w:rsidR="00190031" w:rsidRPr="003040CE" w14:paraId="30A4D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B0C2DE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4AFBA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2 Taksitli Ödemelerin 2. Taksiti için Son Gün</w:t>
            </w:r>
          </w:p>
        </w:tc>
      </w:tr>
      <w:tr w:rsidR="00190031" w:rsidRPr="003040CE" w14:paraId="3E11AE01"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D6AD0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B99839"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5. Taksiti için Son Gün</w:t>
            </w:r>
          </w:p>
        </w:tc>
      </w:tr>
      <w:tr w:rsidR="00190031" w:rsidRPr="003040CE" w14:paraId="66ABA99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4D3A6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12-18,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C6335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için dönem arası</w:t>
            </w:r>
          </w:p>
        </w:tc>
      </w:tr>
      <w:tr w:rsidR="00190031" w:rsidRPr="003040CE" w14:paraId="63A25FC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295760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Ocak 17, 2026;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ADE77B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2C2242B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41EC2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19-23,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0E56B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2 final sınavları</w:t>
            </w:r>
          </w:p>
        </w:tc>
      </w:tr>
      <w:tr w:rsidR="00190031" w:rsidRPr="003040CE" w14:paraId="0642F4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6626D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20-21, 2026; Salı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EED076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Mezuniyet Törenleri</w:t>
            </w:r>
          </w:p>
        </w:tc>
      </w:tr>
      <w:tr w:rsidR="00190031" w:rsidRPr="003040CE" w14:paraId="7A2CDCB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A8084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26-08 Şubat,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51C62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2 ve 3 için dönem arası</w:t>
            </w:r>
          </w:p>
        </w:tc>
      </w:tr>
      <w:tr w:rsidR="00190031" w:rsidRPr="003040CE" w14:paraId="3CC2149B"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61CBBB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02-08 Şubat, 2026; Pazartesi-Pazar</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5B185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5 için dönem arası</w:t>
            </w:r>
          </w:p>
        </w:tc>
      </w:tr>
      <w:tr w:rsidR="00190031" w:rsidRPr="003040CE" w14:paraId="386B9C96"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7C9D44F6" w14:textId="77777777" w:rsidR="00190031" w:rsidRPr="003040CE" w:rsidRDefault="00190031" w:rsidP="00EE24F9">
            <w:pPr>
              <w:pStyle w:val="Balk2"/>
              <w:rPr>
                <w:rFonts w:eastAsia="Times New Roman"/>
                <w:lang w:eastAsia="tr-TR"/>
              </w:rPr>
            </w:pPr>
            <w:bookmarkStart w:id="25" w:name="_Toc220396911"/>
            <w:r w:rsidRPr="003040CE">
              <w:rPr>
                <w:rFonts w:eastAsia="Times New Roman"/>
                <w:lang w:eastAsia="tr-TR"/>
              </w:rPr>
              <w:t>2025-2026 Bahar Dönemi</w:t>
            </w:r>
            <w:bookmarkEnd w:id="25"/>
          </w:p>
        </w:tc>
      </w:tr>
      <w:tr w:rsidR="00190031" w:rsidRPr="003040CE" w14:paraId="0EB605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62ECD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29-30, 2026; Perşembe-Cuma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525302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4B2BBC1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EC308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2-3, 2026; Pazartesi-Salı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0F0B2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55159EA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DBD84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02- 06;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4394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Diploma Teslimi</w:t>
            </w:r>
          </w:p>
        </w:tc>
      </w:tr>
      <w:tr w:rsidR="00190031" w:rsidRPr="003040CE" w14:paraId="38F2084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7421F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04-06, 2026; Çarşamba-Cuma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46FA0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5D3529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835493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05,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5A0C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3040CE" w14:paraId="5851929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733FB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60315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753677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72CAA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AD47FC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3040CE" w14:paraId="0AD0B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580B52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5B3B91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6. Taksiti için Son Gün</w:t>
            </w:r>
          </w:p>
        </w:tc>
      </w:tr>
      <w:tr w:rsidR="00190031" w:rsidRPr="003040CE" w14:paraId="1F641A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5F77C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09,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0823CD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3040CE" w14:paraId="0312ADE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6BEF1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16,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DC03DE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(İngilizce Bölümler)</w:t>
            </w:r>
          </w:p>
        </w:tc>
      </w:tr>
      <w:tr w:rsidR="00190031" w:rsidRPr="003040CE" w14:paraId="6E76791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A6C77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17,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3E274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3040CE" w14:paraId="570DAAD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0FF8B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26,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9C649E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önceki döneme ait “I” (Incomplete) notlarının değişimi için son gün</w:t>
            </w:r>
          </w:p>
        </w:tc>
      </w:tr>
      <w:tr w:rsidR="00190031" w:rsidRPr="003040CE" w14:paraId="4DFE4DC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609D8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8720B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3040CE" w14:paraId="72BFEE5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FA30C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2DC3D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3040CE" w14:paraId="046ECBA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287A5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3EB497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Geç Kayıtların Son Günü</w:t>
            </w:r>
          </w:p>
        </w:tc>
      </w:tr>
      <w:tr w:rsidR="00190031" w:rsidRPr="003040CE" w14:paraId="57E61A2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987829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Mart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A981D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7. Taksiti için Son Gün</w:t>
            </w:r>
          </w:p>
        </w:tc>
      </w:tr>
      <w:tr w:rsidR="00190031" w:rsidRPr="003040CE" w14:paraId="2B39367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185FAD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19 – 22; Perşembe -Pazar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F6196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10B473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EB805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30,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A6A4C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3040CE" w14:paraId="46FCF6C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B817A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6 – Nisan 11,2026; Pazartesi-Cumartesi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96FF45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 Sınavlar</w:t>
            </w:r>
          </w:p>
        </w:tc>
      </w:tr>
      <w:tr w:rsidR="00190031" w:rsidRPr="003040CE" w14:paraId="6546F9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934BD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6 – Nisan 10, 2026;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D0548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3 final sınavları</w:t>
            </w:r>
          </w:p>
        </w:tc>
      </w:tr>
      <w:tr w:rsidR="00190031" w:rsidRPr="003040CE" w14:paraId="6FEF18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DBFAF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08, 2026;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3838F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8. Taksiti için Son Gün</w:t>
            </w:r>
          </w:p>
        </w:tc>
      </w:tr>
      <w:tr w:rsidR="00190031" w:rsidRPr="003040CE" w14:paraId="28419D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28FABDB"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23,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C0B73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1A11378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50E0F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01,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D2ABA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2D89557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8B556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5784A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Dersten Çekilmenin Son Günü</w:t>
            </w:r>
          </w:p>
        </w:tc>
      </w:tr>
      <w:tr w:rsidR="00190031" w:rsidRPr="003040CE" w14:paraId="0B0C1F1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A0525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833EC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3040CE" w14:paraId="38E332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11F4D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19,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EBF35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311F369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F221A99"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18,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635E2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NA Notlarının Sisteme Girilmesi için Son Tarih</w:t>
            </w:r>
          </w:p>
        </w:tc>
      </w:tr>
      <w:tr w:rsidR="00190031" w:rsidRPr="003040CE" w14:paraId="0E192EE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7EECF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55A7F5"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w:t>
            </w:r>
          </w:p>
        </w:tc>
      </w:tr>
      <w:tr w:rsidR="00190031" w:rsidRPr="003040CE" w14:paraId="0BE1F3B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28558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65726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,2 ve 3 için Derslerin Bitmesi</w:t>
            </w:r>
          </w:p>
        </w:tc>
      </w:tr>
      <w:tr w:rsidR="00190031" w:rsidRPr="003040CE" w14:paraId="171B85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50873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27- 31, 2026; Çarşamba-Pazar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A5FC52A"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6003EF1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E4C24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01-10, 2026; Pazartesi-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FEC623"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w:t>
            </w:r>
          </w:p>
        </w:tc>
      </w:tr>
      <w:tr w:rsidR="00190031" w:rsidRPr="003040CE" w14:paraId="621C3CE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F88FB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5,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AF109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ve 5 için Derslerin Bitmesi</w:t>
            </w:r>
          </w:p>
        </w:tc>
      </w:tr>
      <w:tr w:rsidR="00190031" w:rsidRPr="003040CE" w14:paraId="64F21BD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059782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6280C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2 Final Sınavı</w:t>
            </w:r>
          </w:p>
        </w:tc>
      </w:tr>
      <w:tr w:rsidR="00190031" w:rsidRPr="003040CE" w14:paraId="7023276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22FBF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2A26E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Final Sınavı</w:t>
            </w:r>
          </w:p>
        </w:tc>
      </w:tr>
      <w:tr w:rsidR="00190031" w:rsidRPr="003040CE" w14:paraId="748B262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ABC98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5F068D"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3 Final Sınavı</w:t>
            </w:r>
          </w:p>
        </w:tc>
      </w:tr>
      <w:tr w:rsidR="00190031" w:rsidRPr="003040CE" w14:paraId="6C8C30D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43018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9E78C7"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7A917C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93BDF42"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F0D7B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Yaz Okulu Başvuruları için Son Gün</w:t>
            </w:r>
          </w:p>
        </w:tc>
      </w:tr>
      <w:tr w:rsidR="00190031" w:rsidRPr="003040CE" w14:paraId="315A1F1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4FD084"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15,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FF25CE"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Bütünleme Sınavları için Başvuru (Yıllık Programlar)</w:t>
            </w:r>
          </w:p>
        </w:tc>
      </w:tr>
      <w:tr w:rsidR="00190031" w:rsidRPr="003040CE" w14:paraId="620E076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96855C1"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15-19,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2AEAC1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4 final sınavları</w:t>
            </w:r>
          </w:p>
        </w:tc>
      </w:tr>
      <w:tr w:rsidR="00190031" w:rsidRPr="003040CE" w14:paraId="77F0D45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3E50E8"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16-19, 2026; Salı-Cuma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B2BC5C"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Bütünleme Sınavları (Yıllık Programlar)</w:t>
            </w:r>
          </w:p>
        </w:tc>
      </w:tr>
      <w:tr w:rsidR="00190031" w:rsidRPr="003040CE" w14:paraId="2105A71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0FBD7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E360CF"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Dönem Sonu (Bütünleme Sınav Sonuçları için Son Gün)</w:t>
            </w:r>
          </w:p>
        </w:tc>
      </w:tr>
      <w:tr w:rsidR="00190031" w:rsidRPr="003040CE" w14:paraId="466385FC"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70E6DDB0"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22-26, 2026; Pazartesi-Cuma</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63D390B6" w14:textId="77777777" w:rsidR="00190031" w:rsidRPr="003040C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Mezuniyet Törenleri</w:t>
            </w:r>
          </w:p>
        </w:tc>
      </w:tr>
      <w:tr w:rsidR="00190031" w:rsidRPr="003040CE" w14:paraId="526A56A9" w14:textId="77777777" w:rsidTr="00190031">
        <w:tc>
          <w:tcPr>
            <w:tcW w:w="4999"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3EDD7F53" w14:textId="77777777" w:rsidR="00190031" w:rsidRPr="003040CE" w:rsidRDefault="00190031" w:rsidP="00EE24F9">
            <w:pPr>
              <w:pStyle w:val="Balk2"/>
              <w:rPr>
                <w:rFonts w:eastAsia="Times New Roman"/>
                <w:lang w:eastAsia="tr-TR"/>
              </w:rPr>
            </w:pPr>
            <w:bookmarkStart w:id="26" w:name="_Toc220396912"/>
            <w:r w:rsidRPr="003040CE">
              <w:rPr>
                <w:rFonts w:eastAsia="Times New Roman"/>
                <w:lang w:eastAsia="tr-TR"/>
              </w:rPr>
              <w:t>2025-2026 Yaz Dönemi</w:t>
            </w:r>
            <w:bookmarkEnd w:id="26"/>
          </w:p>
        </w:tc>
      </w:tr>
      <w:tr w:rsidR="00190031" w:rsidRPr="003040CE" w14:paraId="7DEC7022"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48B847C"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76662E4"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72973EF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96C81A"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D87821C"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64477E9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7EEB"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24, 2026; 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ACDA82"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İngilizce Yeterlilik Sınavı</w:t>
            </w:r>
          </w:p>
        </w:tc>
      </w:tr>
      <w:tr w:rsidR="00190031" w:rsidRPr="003040CE" w14:paraId="576BC005" w14:textId="77777777" w:rsidTr="00190031">
        <w:trPr>
          <w:trHeight w:val="362"/>
        </w:trPr>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D09777"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24-26, 2026; Çarşamba-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4F6893"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7839377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259E1"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2EF350"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2CB5FE2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112C7D"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BE49F0A"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Yeterlilik Sınavı</w:t>
            </w:r>
          </w:p>
        </w:tc>
      </w:tr>
      <w:tr w:rsidR="00190031" w:rsidRPr="003040CE" w14:paraId="67FA6FD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E2F401"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B7B72A"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6 için Derslerin Bitmesi</w:t>
            </w:r>
          </w:p>
        </w:tc>
      </w:tr>
      <w:tr w:rsidR="00190031" w:rsidRPr="003040CE" w14:paraId="7FC7218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A1840B"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5353EB"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3040CE" w14:paraId="6E2D771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5D487A"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Temmuz 20,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B2387A"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1915ADF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3E6DDE"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01, 2026;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09C6A0"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5520576F"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BF74EE"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07,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F5C201"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 (Tüm Dil Hazırlık Okulları dâhil)</w:t>
            </w:r>
          </w:p>
        </w:tc>
      </w:tr>
      <w:tr w:rsidR="00190031" w:rsidRPr="003040CE" w14:paraId="0DD2E08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C72A92"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10-15, 2026; Pazartesi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B8F66E"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 (Tüm Dil Hazırlık Okulları dâhil)</w:t>
            </w:r>
          </w:p>
        </w:tc>
      </w:tr>
      <w:tr w:rsidR="00190031" w:rsidRPr="003040CE" w14:paraId="36B0EFCE"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FCA3EF"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Ağustos 17,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2A028F"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0AFAE3E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CEC9318"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18, 2026; Salı</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D3D0B7"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Dönem Sonu</w:t>
            </w:r>
          </w:p>
        </w:tc>
      </w:tr>
      <w:tr w:rsidR="00190031" w:rsidRPr="003040CE" w14:paraId="570E2FE7" w14:textId="77777777" w:rsidTr="00190031">
        <w:tc>
          <w:tcPr>
            <w:tcW w:w="166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5605220D"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24-28, 2026; Pazartesi-Cuma</w:t>
            </w:r>
          </w:p>
        </w:tc>
        <w:tc>
          <w:tcPr>
            <w:tcW w:w="3333" w:type="pct"/>
            <w:gridSpan w:val="2"/>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F83B78" w14:textId="77777777" w:rsidR="00190031" w:rsidRPr="003040C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Diploma Teslimi</w:t>
            </w:r>
          </w:p>
        </w:tc>
      </w:tr>
    </w:tbl>
    <w:p w14:paraId="68C415C5" w14:textId="77777777" w:rsidR="00514F3E" w:rsidRPr="003040CE" w:rsidRDefault="00514F3E" w:rsidP="00FA5AE1">
      <w:pPr>
        <w:pStyle w:val="NormalWeb"/>
        <w:jc w:val="both"/>
        <w:rPr>
          <w:rFonts w:ascii="Lexend" w:hAnsi="Lexend"/>
          <w:sz w:val="20"/>
          <w:szCs w:val="20"/>
        </w:rPr>
      </w:pPr>
    </w:p>
    <w:p w14:paraId="31430C2C" w14:textId="2D9F4998" w:rsidR="005516B6" w:rsidRPr="003040CE" w:rsidRDefault="005516B6" w:rsidP="00EE24F9">
      <w:pPr>
        <w:pStyle w:val="Balk1"/>
      </w:pPr>
      <w:bookmarkStart w:id="27" w:name="_Toc220396913"/>
      <w:r w:rsidRPr="003040CE">
        <w:t>Kayıt ve Kabul İşlemleri</w:t>
      </w:r>
      <w:bookmarkEnd w:id="27"/>
    </w:p>
    <w:p w14:paraId="7436CE1F" w14:textId="3D27667A"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İktisadi ve İdari Bilimler Fakültesi binasında yer alır ve Pazartesi-</w:t>
      </w:r>
      <w:proofErr w:type="gramStart"/>
      <w:r w:rsidRPr="003040CE">
        <w:rPr>
          <w:rFonts w:ascii="Lexend" w:hAnsi="Lexend" w:cs="Times New Roman"/>
          <w:sz w:val="20"/>
          <w:szCs w:val="20"/>
          <w:lang w:val="tr-TR"/>
        </w:rPr>
        <w:t>Cuma</w:t>
      </w:r>
      <w:proofErr w:type="gramEnd"/>
      <w:r w:rsidRPr="003040CE">
        <w:rPr>
          <w:rFonts w:ascii="Lexend" w:hAnsi="Lexend" w:cs="Times New Roman"/>
          <w:sz w:val="20"/>
          <w:szCs w:val="20"/>
          <w:lang w:val="tr-TR"/>
        </w:rPr>
        <w:t xml:space="preserve"> günleri ile 08.00-17.</w:t>
      </w:r>
      <w:r w:rsidR="009966F2" w:rsidRPr="003040CE">
        <w:rPr>
          <w:rFonts w:ascii="Lexend" w:hAnsi="Lexend" w:cs="Times New Roman"/>
          <w:sz w:val="20"/>
          <w:szCs w:val="20"/>
          <w:lang w:val="tr-TR"/>
        </w:rPr>
        <w:t>0</w:t>
      </w:r>
      <w:r w:rsidRPr="003040CE">
        <w:rPr>
          <w:rFonts w:ascii="Lexend" w:hAnsi="Lexend" w:cs="Times New Roman"/>
          <w:sz w:val="20"/>
          <w:szCs w:val="20"/>
          <w:lang w:val="tr-TR"/>
        </w:rPr>
        <w:t>0 saatleri arasında açıktır. Öğrenciler öğrenci işlerinden fakülteler hakkında bilgi alabilir, kayıt yaptırabilir ve ayrıca sınava giriş belgesi, öğrenci belgesi, transkript gibi evrak temini sağlayabilirler.</w:t>
      </w:r>
    </w:p>
    <w:p w14:paraId="73579640" w14:textId="0D16EA18" w:rsidR="005516B6" w:rsidRPr="003040CE" w:rsidRDefault="005516B6" w:rsidP="00EE24F9">
      <w:pPr>
        <w:pStyle w:val="Balk1"/>
      </w:pPr>
      <w:bookmarkStart w:id="28" w:name="_Toc220396914"/>
      <w:r w:rsidRPr="003040CE">
        <w:t>Derslere Kaydolma</w:t>
      </w:r>
      <w:bookmarkEnd w:id="28"/>
    </w:p>
    <w:p w14:paraId="022C195A" w14:textId="731491B9"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Derslere kayıt işlemleri her dönem online olarak yapılmaktadır. Öğrenciler dönemlik</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ücret ödemelerini yaptıktan sonra, online kayıt sistemi </w:t>
      </w:r>
      <w:hyperlink r:id="rId17" w:history="1">
        <w:r w:rsidRPr="003040CE">
          <w:rPr>
            <w:rStyle w:val="Kpr"/>
            <w:rFonts w:ascii="Lexend" w:hAnsi="Lexend" w:cs="Times New Roman"/>
            <w:sz w:val="20"/>
            <w:szCs w:val="20"/>
            <w:lang w:val="tr-TR"/>
          </w:rPr>
          <w:t>http://ogrsis.neu.edu.tr</w:t>
        </w:r>
      </w:hyperlink>
      <w:r w:rsidRPr="003040CE">
        <w:rPr>
          <w:rFonts w:ascii="Lexend" w:hAnsi="Lexend" w:cs="Times New Roman"/>
          <w:sz w:val="20"/>
          <w:szCs w:val="20"/>
          <w:lang w:val="tr-TR"/>
        </w:rPr>
        <w:t xml:space="preserve"> adresinden derslerini alabilirler. Bu siteye girebilmek için her bir öğrenciye fakülte</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sekreterliğince öğrenci kimlik numarası ve kişisel şifre verilmektedir. Öğrenciler,</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derslerini sistem üzerinden online olarak</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seçtikten sonra, yine sistem üzerinden danışmanları tarafından onay almaları</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gerekmektedir. İlgili kayıt süreci üniversitenin web sayfasında da yer</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almaktadır. Ancak öğrenim ücretleri ödenmeyen ve dekontlarını Öğrenci İşleri'ne </w:t>
      </w:r>
      <w:r w:rsidR="0002021F" w:rsidRPr="003040CE">
        <w:rPr>
          <w:rFonts w:ascii="Lexend" w:hAnsi="Lexend" w:cs="Times New Roman"/>
          <w:sz w:val="20"/>
          <w:szCs w:val="20"/>
          <w:lang w:val="tr-TR"/>
        </w:rPr>
        <w:t>teslim etmeyen</w:t>
      </w:r>
      <w:r w:rsidRPr="003040CE">
        <w:rPr>
          <w:rFonts w:ascii="Lexend" w:hAnsi="Lexend" w:cs="Times New Roman"/>
          <w:sz w:val="20"/>
          <w:szCs w:val="20"/>
          <w:lang w:val="tr-TR"/>
        </w:rPr>
        <w:t xml:space="preserve"> öğrenciler online sistemde aktif işlem yapamazlar. Kayıt işlemi bölümün danışmanları tarafından tamamlanır.</w:t>
      </w:r>
    </w:p>
    <w:p w14:paraId="70D54E29"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Bununla birlikte ders kayıtları ilgili bölümlerde danışman hocalar ile birlikte de gerçekleştirilmektedir. Öğrenciler akademik takvimde belirtilen tarih aralıklarında danışman hocaları ile görüşüp dersleri ile ilgili bilgi alıp ders seçimi yapabilmektedirler.</w:t>
      </w:r>
    </w:p>
    <w:p w14:paraId="094129F8" w14:textId="431F505E" w:rsidR="005516B6" w:rsidRPr="003040CE" w:rsidRDefault="005516B6" w:rsidP="00EE24F9">
      <w:pPr>
        <w:pStyle w:val="Balk2"/>
      </w:pPr>
      <w:bookmarkStart w:id="29" w:name="_Toc220396915"/>
      <w:r w:rsidRPr="003040CE">
        <w:t>Ders Ekleme/Bırakma ve Dersten çekilme</w:t>
      </w:r>
      <w:bookmarkEnd w:id="29"/>
    </w:p>
    <w:p w14:paraId="5828FBF8" w14:textId="2D3E113C"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Her dönem için Ders Ekleme/Bırakma ve</w:t>
      </w:r>
      <w:r w:rsidR="0002021F" w:rsidRPr="003040CE">
        <w:rPr>
          <w:rFonts w:ascii="Lexend" w:hAnsi="Lexend" w:cs="Times New Roman"/>
          <w:sz w:val="20"/>
          <w:szCs w:val="20"/>
          <w:lang w:val="tr-TR"/>
        </w:rPr>
        <w:t xml:space="preserve"> </w:t>
      </w:r>
      <w:r w:rsidRPr="003040CE">
        <w:rPr>
          <w:rFonts w:ascii="Lexend" w:hAnsi="Lexend" w:cs="Times New Roman"/>
          <w:sz w:val="20"/>
          <w:szCs w:val="20"/>
          <w:lang w:val="tr-TR"/>
        </w:rPr>
        <w:t>Dersten Çekilme günleri belirlenir ve akademik takvimde ilan edilir. Bu süre boyunca öğrencilerin, kayıtlı oldukları derslere katılma ve eğer isterlerse ekleme</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veya bırakma suretiyle derslerini</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değiştirme şansları vardır. Dersten çekilme/ders değiştirme/ders ekleme işlem yapılabilmesi yalnız akademik takvimde belirtilen süre ile sınırlıdır. Öğrenciler danışman hocaları ile görüşüp talep ettikleri işlemi gerçekleştirebilirler.</w:t>
      </w:r>
    </w:p>
    <w:p w14:paraId="37574C69" w14:textId="4127FA72" w:rsidR="005516B6" w:rsidRPr="003040CE" w:rsidRDefault="005516B6" w:rsidP="00EE24F9">
      <w:pPr>
        <w:pStyle w:val="Balk2"/>
      </w:pPr>
      <w:bookmarkStart w:id="30" w:name="_Toc220396916"/>
      <w:r w:rsidRPr="003040CE">
        <w:t>Yatay-Dikey Geçiş</w:t>
      </w:r>
      <w:bookmarkEnd w:id="30"/>
    </w:p>
    <w:p w14:paraId="23C22BC8" w14:textId="64B9C872" w:rsidR="008B5B9F"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Yatay ve dikey geçiş ile transfer olmak</w:t>
      </w:r>
      <w:r w:rsidR="005D0B37" w:rsidRPr="003040CE">
        <w:rPr>
          <w:rFonts w:ascii="Lexend" w:hAnsi="Lexend" w:cs="Times New Roman"/>
          <w:sz w:val="20"/>
          <w:szCs w:val="20"/>
          <w:lang w:val="tr-TR"/>
        </w:rPr>
        <w:t xml:space="preserve"> </w:t>
      </w:r>
      <w:r w:rsidRPr="003040CE">
        <w:rPr>
          <w:rFonts w:ascii="Lexend" w:hAnsi="Lexend" w:cs="Times New Roman"/>
          <w:sz w:val="20"/>
          <w:szCs w:val="20"/>
          <w:lang w:val="tr-TR"/>
        </w:rPr>
        <w:t>isteyen öğrencilerin, Öğrenci İşleri’ne başvurmaları</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gerekmektedir. Öğrencinin başvurusu onaylandıktan sonra geldiği üniversiteden kabul edildiği bölüme transkriptini getirmesi gerekmektedir. Öğrencinin eğitimine başlamadan önce, daha önceki üniversitede almış olduğu derslerin bu bölümdeki derslere eş değer sayılıp sayılmadığı, Bölüm Başkanı/Dekan ile</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atanmış danışman tarafından incelenir. (Türkiye Cumhuriyeti vatandaşları için</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Yakın Doğu Üniversitesi'ne transfer kuralları hakkında Yüksek Öğretim Kurulu'nun kuralları ve üniversite mevzuatını belirtilen adreslerden </w:t>
      </w:r>
      <w:r w:rsidR="008B5B9F" w:rsidRPr="003040CE">
        <w:rPr>
          <w:rFonts w:ascii="Lexend" w:hAnsi="Lexend" w:cs="Times New Roman"/>
          <w:sz w:val="20"/>
          <w:szCs w:val="20"/>
          <w:lang w:val="tr-TR"/>
        </w:rPr>
        <w:t>inceleyebilirsiniz</w:t>
      </w:r>
      <w:r w:rsidRPr="003040CE">
        <w:rPr>
          <w:rFonts w:ascii="Lexend" w:hAnsi="Lexend" w:cs="Times New Roman"/>
          <w:sz w:val="20"/>
          <w:szCs w:val="20"/>
          <w:lang w:val="tr-TR"/>
        </w:rPr>
        <w:t>:</w:t>
      </w:r>
      <w:r w:rsidR="008B5B9F" w:rsidRPr="003040CE">
        <w:rPr>
          <w:rFonts w:ascii="Lexend" w:hAnsi="Lexend" w:cs="Times New Roman"/>
          <w:sz w:val="20"/>
          <w:szCs w:val="20"/>
          <w:lang w:val="tr-TR"/>
        </w:rPr>
        <w:t xml:space="preserve"> </w:t>
      </w:r>
    </w:p>
    <w:p w14:paraId="1B037736" w14:textId="6613E196" w:rsidR="005516B6" w:rsidRPr="003040CE" w:rsidRDefault="005516B6" w:rsidP="00160C22">
      <w:pPr>
        <w:jc w:val="both"/>
        <w:rPr>
          <w:rFonts w:ascii="Lexend" w:hAnsi="Lexend" w:cs="Times New Roman"/>
          <w:sz w:val="20"/>
          <w:szCs w:val="20"/>
          <w:lang w:val="tr-TR"/>
        </w:rPr>
      </w:pPr>
      <w:hyperlink r:id="rId18" w:history="1">
        <w:r w:rsidRPr="003040CE">
          <w:rPr>
            <w:rStyle w:val="Kpr"/>
            <w:rFonts w:ascii="Lexend" w:hAnsi="Lexend" w:cs="Times New Roman"/>
            <w:sz w:val="20"/>
            <w:szCs w:val="20"/>
            <w:lang w:val="tr-TR"/>
          </w:rPr>
          <w:t>http://www.yok.gov.tr/4767</w:t>
        </w:r>
      </w:hyperlink>
      <w:r w:rsidRPr="003040CE">
        <w:rPr>
          <w:rFonts w:ascii="Lexend" w:hAnsi="Lexend" w:cs="Times New Roman"/>
          <w:sz w:val="20"/>
          <w:szCs w:val="20"/>
          <w:lang w:val="tr-TR"/>
        </w:rPr>
        <w:t xml:space="preserve"> </w:t>
      </w:r>
    </w:p>
    <w:p w14:paraId="6F011646" w14:textId="77777777" w:rsidR="005516B6" w:rsidRPr="003040CE" w:rsidRDefault="005516B6" w:rsidP="00160C22">
      <w:pPr>
        <w:jc w:val="both"/>
        <w:rPr>
          <w:rFonts w:ascii="Lexend" w:hAnsi="Lexend" w:cs="Times New Roman"/>
          <w:sz w:val="20"/>
          <w:szCs w:val="20"/>
          <w:lang w:val="tr-TR"/>
        </w:rPr>
      </w:pPr>
      <w:hyperlink r:id="rId19" w:history="1">
        <w:r w:rsidRPr="003040CE">
          <w:rPr>
            <w:rStyle w:val="Kpr"/>
            <w:rFonts w:ascii="Lexend" w:hAnsi="Lexend" w:cs="Times New Roman"/>
            <w:sz w:val="20"/>
            <w:szCs w:val="20"/>
            <w:lang w:val="tr-TR"/>
          </w:rPr>
          <w:t>https://neu.edu.tr/wp-content/uploads/2023/05/29/YDU-Yatay-Gecis-Yonetmeligi-29.05.2023.pdf</w:t>
        </w:r>
      </w:hyperlink>
      <w:r w:rsidRPr="003040CE">
        <w:rPr>
          <w:rFonts w:ascii="Lexend" w:hAnsi="Lexend" w:cs="Times New Roman"/>
          <w:sz w:val="20"/>
          <w:szCs w:val="20"/>
          <w:lang w:val="tr-TR"/>
        </w:rPr>
        <w:t xml:space="preserve"> </w:t>
      </w:r>
    </w:p>
    <w:p w14:paraId="4E736640" w14:textId="15B64E73" w:rsidR="005516B6" w:rsidRPr="003040CE" w:rsidRDefault="005516B6" w:rsidP="00EE24F9">
      <w:pPr>
        <w:pStyle w:val="Balk2"/>
      </w:pPr>
      <w:bookmarkStart w:id="31" w:name="_Toc220396917"/>
      <w:r w:rsidRPr="003040CE">
        <w:lastRenderedPageBreak/>
        <w:t xml:space="preserve">Öğretim Elemanları </w:t>
      </w:r>
      <w:r w:rsidR="00514F3E" w:rsidRPr="003040CE">
        <w:t>i</w:t>
      </w:r>
      <w:r w:rsidRPr="003040CE">
        <w:t>le İletişim</w:t>
      </w:r>
      <w:bookmarkEnd w:id="31"/>
    </w:p>
    <w:tbl>
      <w:tblPr>
        <w:tblStyle w:val="TabloKlavuzu"/>
        <w:tblW w:w="0" w:type="auto"/>
        <w:tblLook w:val="04A0" w:firstRow="1" w:lastRow="0" w:firstColumn="1" w:lastColumn="0" w:noHBand="0" w:noVBand="1"/>
      </w:tblPr>
      <w:tblGrid>
        <w:gridCol w:w="4320"/>
        <w:gridCol w:w="4320"/>
      </w:tblGrid>
      <w:tr w:rsidR="00BC103B" w:rsidRPr="003040CE" w14:paraId="011B6751" w14:textId="77777777" w:rsidTr="002F379C">
        <w:tc>
          <w:tcPr>
            <w:tcW w:w="4320" w:type="dxa"/>
          </w:tcPr>
          <w:p w14:paraId="0BF5266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Konu</w:t>
            </w:r>
          </w:p>
        </w:tc>
        <w:tc>
          <w:tcPr>
            <w:tcW w:w="4320" w:type="dxa"/>
          </w:tcPr>
          <w:p w14:paraId="56CFE89B"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Açıklama</w:t>
            </w:r>
          </w:p>
        </w:tc>
      </w:tr>
      <w:tr w:rsidR="00BC103B" w:rsidRPr="003040CE" w14:paraId="6270720E" w14:textId="77777777" w:rsidTr="002F379C">
        <w:tc>
          <w:tcPr>
            <w:tcW w:w="4320" w:type="dxa"/>
          </w:tcPr>
          <w:p w14:paraId="13573C36"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Ders Materyalleri ve İçerikler</w:t>
            </w:r>
          </w:p>
        </w:tc>
        <w:tc>
          <w:tcPr>
            <w:tcW w:w="4320" w:type="dxa"/>
          </w:tcPr>
          <w:p w14:paraId="14AD966C" w14:textId="788B49A4"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 xml:space="preserve">Tüm ders materyalleri, haftalık içerikler ve duyurular UZEBIM platformu üzerinden paylaşılı:  </w:t>
            </w:r>
            <w:hyperlink r:id="rId20" w:history="1">
              <w:r w:rsidRPr="003040CE">
                <w:rPr>
                  <w:rStyle w:val="Kpr"/>
                  <w:rFonts w:ascii="Lexend" w:hAnsi="Lexend"/>
                  <w:sz w:val="20"/>
                  <w:szCs w:val="20"/>
                  <w:lang w:val="tr-TR"/>
                </w:rPr>
                <w:t>https://uzebim.neu.edu.tr/</w:t>
              </w:r>
            </w:hyperlink>
            <w:r w:rsidRPr="003040CE">
              <w:rPr>
                <w:rFonts w:ascii="Lexend" w:hAnsi="Lexend"/>
                <w:sz w:val="20"/>
                <w:szCs w:val="20"/>
                <w:lang w:val="tr-TR"/>
              </w:rPr>
              <w:t xml:space="preserve"> </w:t>
            </w:r>
          </w:p>
        </w:tc>
      </w:tr>
      <w:tr w:rsidR="00BC103B" w:rsidRPr="003040CE" w14:paraId="0770662A" w14:textId="77777777" w:rsidTr="002F379C">
        <w:tc>
          <w:tcPr>
            <w:tcW w:w="4320" w:type="dxa"/>
          </w:tcPr>
          <w:p w14:paraId="0ED469DA"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E-posta ile İletişim</w:t>
            </w:r>
          </w:p>
        </w:tc>
        <w:tc>
          <w:tcPr>
            <w:tcW w:w="4320" w:type="dxa"/>
          </w:tcPr>
          <w:p w14:paraId="05ED9B6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Öğretim elemanlarıyla kurumsal e-posta adresleri üzerinden iletişim kurulabilir.</w:t>
            </w:r>
          </w:p>
        </w:tc>
      </w:tr>
      <w:tr w:rsidR="00BC103B" w:rsidRPr="003040CE" w14:paraId="27E1B22B" w14:textId="77777777" w:rsidTr="002F379C">
        <w:tc>
          <w:tcPr>
            <w:tcW w:w="4320" w:type="dxa"/>
          </w:tcPr>
          <w:p w14:paraId="7E0C0A42"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Yüz Yüze Görüşme</w:t>
            </w:r>
          </w:p>
        </w:tc>
        <w:tc>
          <w:tcPr>
            <w:tcW w:w="4320" w:type="dxa"/>
          </w:tcPr>
          <w:p w14:paraId="2EF27E3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Fakülte binasında öğretim elemanlarının kapılarında belirtilen ofis saatlerinde görüşülebilir.</w:t>
            </w:r>
          </w:p>
        </w:tc>
      </w:tr>
      <w:tr w:rsidR="00BC103B" w:rsidRPr="003040CE" w14:paraId="79C37F57" w14:textId="77777777" w:rsidTr="002F379C">
        <w:tc>
          <w:tcPr>
            <w:tcW w:w="4320" w:type="dxa"/>
          </w:tcPr>
          <w:p w14:paraId="187CE474"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Akademik Kadro Bilgileri</w:t>
            </w:r>
          </w:p>
        </w:tc>
        <w:tc>
          <w:tcPr>
            <w:tcW w:w="4320" w:type="dxa"/>
          </w:tcPr>
          <w:p w14:paraId="40A92AF1" w14:textId="77777777" w:rsidR="00BC103B" w:rsidRDefault="00BC103B" w:rsidP="00160C22">
            <w:pPr>
              <w:jc w:val="both"/>
              <w:rPr>
                <w:rFonts w:ascii="Lexend" w:hAnsi="Lexend"/>
                <w:sz w:val="20"/>
                <w:szCs w:val="20"/>
                <w:lang w:val="tr-TR"/>
              </w:rPr>
            </w:pPr>
            <w:r w:rsidRPr="003040CE">
              <w:rPr>
                <w:rFonts w:ascii="Lexend" w:hAnsi="Lexend"/>
                <w:sz w:val="20"/>
                <w:szCs w:val="20"/>
                <w:lang w:val="tr-TR"/>
              </w:rPr>
              <w:t xml:space="preserve">Akademik personelin özgeçmiş ve iletişim bilgilerine şu adresten ulaşabilirsiniz:  </w:t>
            </w:r>
          </w:p>
          <w:p w14:paraId="0A54FEE6" w14:textId="4C19F766" w:rsidR="00E62DD3" w:rsidRPr="003040CE" w:rsidRDefault="00E62DD3" w:rsidP="00160C22">
            <w:pPr>
              <w:jc w:val="both"/>
              <w:rPr>
                <w:rFonts w:ascii="Lexend" w:hAnsi="Lexend"/>
                <w:sz w:val="20"/>
                <w:szCs w:val="20"/>
                <w:lang w:val="tr-TR"/>
              </w:rPr>
            </w:pPr>
            <w:r w:rsidRPr="00E62DD3">
              <w:rPr>
                <w:rFonts w:ascii="Lexend" w:hAnsi="Lexend"/>
                <w:sz w:val="20"/>
                <w:szCs w:val="20"/>
                <w:lang w:val="tr-TR"/>
              </w:rPr>
              <w:t>https://ziraat.neu.edu.tr/kisiler/</w:t>
            </w:r>
          </w:p>
        </w:tc>
      </w:tr>
    </w:tbl>
    <w:p w14:paraId="2CE07BC7" w14:textId="77777777" w:rsidR="005516B6" w:rsidRPr="003040CE" w:rsidRDefault="005516B6" w:rsidP="00160C22">
      <w:pPr>
        <w:jc w:val="both"/>
        <w:rPr>
          <w:rFonts w:ascii="Lexend" w:hAnsi="Lexend" w:cs="Times New Roman"/>
          <w:sz w:val="20"/>
          <w:szCs w:val="20"/>
          <w:lang w:val="tr-TR"/>
        </w:rPr>
      </w:pPr>
    </w:p>
    <w:p w14:paraId="3AF94D6C" w14:textId="45BBE875" w:rsidR="005516B6" w:rsidRPr="003040CE" w:rsidRDefault="005516B6" w:rsidP="00EE24F9">
      <w:pPr>
        <w:pStyle w:val="Balk2"/>
      </w:pPr>
      <w:bookmarkStart w:id="32" w:name="_Toc220396918"/>
      <w:r w:rsidRPr="003040CE">
        <w:t>Öğrencilerin derse katılımı ve mazeretler</w:t>
      </w:r>
      <w:bookmarkEnd w:id="32"/>
    </w:p>
    <w:p w14:paraId="091BF0B2" w14:textId="77777777" w:rsidR="005516B6"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Öğrenciler her bir ders için en az ders saatlerinin %70' ine katılmak zorundadırlar. Yakın Doğu Hastanesi'nden ya da devlet hastanesinden alınan tıbbi raporlar devamsızlık mazereti için geçerli sayılır. Eğer bir öğrenci herhangi bir sınava giremezse sınav tarihini takiben 3 iş günü içerisinde raporunu getirmek zorundadır; aksi takdirde öğrenci mazeret sınavına girme hakkını kaybeder. Öğrencilerin mazeret sınavı programını üniversitenin duyurular sayfasından veya öğretim elemanının kişisel sayfasından takip etmeleri gerekmektedir. Eğer bir öğrenci önceden bildirilmiş mazeret sınav tarihini kaçırırsa sınava girme hakkını kaybeder.</w:t>
      </w:r>
    </w:p>
    <w:p w14:paraId="4684E946" w14:textId="77777777" w:rsidR="004F5BAB" w:rsidRDefault="004F5BAB" w:rsidP="00160C22">
      <w:pPr>
        <w:jc w:val="both"/>
        <w:rPr>
          <w:rFonts w:ascii="Lexend" w:hAnsi="Lexend" w:cs="Times New Roman"/>
          <w:sz w:val="20"/>
          <w:szCs w:val="20"/>
          <w:lang w:val="tr-TR"/>
        </w:rPr>
      </w:pPr>
    </w:p>
    <w:p w14:paraId="1E86F04C" w14:textId="77777777" w:rsidR="004F5BAB" w:rsidRDefault="004F5BAB" w:rsidP="00160C22">
      <w:pPr>
        <w:jc w:val="both"/>
        <w:rPr>
          <w:rFonts w:ascii="Lexend" w:hAnsi="Lexend" w:cs="Times New Roman"/>
          <w:sz w:val="20"/>
          <w:szCs w:val="20"/>
          <w:lang w:val="tr-TR"/>
        </w:rPr>
      </w:pPr>
    </w:p>
    <w:p w14:paraId="31682494" w14:textId="77777777" w:rsidR="004F5BAB" w:rsidRDefault="004F5BAB" w:rsidP="00160C22">
      <w:pPr>
        <w:jc w:val="both"/>
        <w:rPr>
          <w:rFonts w:ascii="Lexend" w:hAnsi="Lexend" w:cs="Times New Roman"/>
          <w:sz w:val="20"/>
          <w:szCs w:val="20"/>
          <w:lang w:val="tr-TR"/>
        </w:rPr>
      </w:pPr>
    </w:p>
    <w:p w14:paraId="5090F759" w14:textId="77777777" w:rsidR="004F5BAB" w:rsidRDefault="004F5BAB" w:rsidP="00160C22">
      <w:pPr>
        <w:jc w:val="both"/>
        <w:rPr>
          <w:rFonts w:ascii="Lexend" w:hAnsi="Lexend" w:cs="Times New Roman"/>
          <w:sz w:val="20"/>
          <w:szCs w:val="20"/>
          <w:lang w:val="tr-TR"/>
        </w:rPr>
      </w:pPr>
    </w:p>
    <w:p w14:paraId="71D5EACA" w14:textId="77777777" w:rsidR="004F5BAB" w:rsidRDefault="004F5BAB" w:rsidP="00160C22">
      <w:pPr>
        <w:jc w:val="both"/>
        <w:rPr>
          <w:rFonts w:ascii="Lexend" w:hAnsi="Lexend" w:cs="Times New Roman"/>
          <w:sz w:val="20"/>
          <w:szCs w:val="20"/>
          <w:lang w:val="tr-TR"/>
        </w:rPr>
      </w:pPr>
    </w:p>
    <w:p w14:paraId="0D02582E" w14:textId="77777777" w:rsidR="004F5BAB" w:rsidRDefault="004F5BAB" w:rsidP="00160C22">
      <w:pPr>
        <w:jc w:val="both"/>
        <w:rPr>
          <w:rFonts w:ascii="Lexend" w:hAnsi="Lexend" w:cs="Times New Roman"/>
          <w:sz w:val="20"/>
          <w:szCs w:val="20"/>
          <w:lang w:val="tr-TR"/>
        </w:rPr>
      </w:pPr>
    </w:p>
    <w:p w14:paraId="49AFFE1D" w14:textId="77777777" w:rsidR="004F5BAB" w:rsidRDefault="004F5BAB" w:rsidP="00160C22">
      <w:pPr>
        <w:jc w:val="both"/>
        <w:rPr>
          <w:rFonts w:ascii="Lexend" w:hAnsi="Lexend" w:cs="Times New Roman"/>
          <w:sz w:val="20"/>
          <w:szCs w:val="20"/>
          <w:lang w:val="tr-TR"/>
        </w:rPr>
      </w:pPr>
    </w:p>
    <w:p w14:paraId="6B7DB33D" w14:textId="77777777" w:rsidR="004F5BAB" w:rsidRDefault="004F5BAB" w:rsidP="00160C22">
      <w:pPr>
        <w:jc w:val="both"/>
        <w:rPr>
          <w:rFonts w:ascii="Lexend" w:hAnsi="Lexend" w:cs="Times New Roman"/>
          <w:sz w:val="20"/>
          <w:szCs w:val="20"/>
          <w:lang w:val="tr-TR"/>
        </w:rPr>
      </w:pPr>
    </w:p>
    <w:p w14:paraId="0ECDEB80" w14:textId="77777777" w:rsidR="004F5BAB" w:rsidRDefault="004F5BAB" w:rsidP="00160C22">
      <w:pPr>
        <w:jc w:val="both"/>
        <w:rPr>
          <w:rFonts w:ascii="Lexend" w:hAnsi="Lexend" w:cs="Times New Roman"/>
          <w:sz w:val="20"/>
          <w:szCs w:val="20"/>
          <w:lang w:val="tr-TR"/>
        </w:rPr>
      </w:pPr>
    </w:p>
    <w:p w14:paraId="6702FAFD" w14:textId="77777777" w:rsidR="004F5BAB" w:rsidRDefault="004F5BAB" w:rsidP="00160C22">
      <w:pPr>
        <w:jc w:val="both"/>
        <w:rPr>
          <w:rFonts w:ascii="Lexend" w:hAnsi="Lexend" w:cs="Times New Roman"/>
          <w:sz w:val="20"/>
          <w:szCs w:val="20"/>
          <w:lang w:val="tr-TR"/>
        </w:rPr>
      </w:pPr>
    </w:p>
    <w:p w14:paraId="5CC83D74" w14:textId="77777777" w:rsidR="004F5BAB" w:rsidRDefault="004F5BAB" w:rsidP="00160C22">
      <w:pPr>
        <w:jc w:val="both"/>
        <w:rPr>
          <w:rFonts w:ascii="Lexend" w:hAnsi="Lexend" w:cs="Times New Roman"/>
          <w:sz w:val="20"/>
          <w:szCs w:val="20"/>
          <w:lang w:val="tr-TR"/>
        </w:rPr>
      </w:pPr>
    </w:p>
    <w:p w14:paraId="1946BD75" w14:textId="77777777" w:rsidR="004F5BAB" w:rsidRDefault="004F5BAB" w:rsidP="00160C22">
      <w:pPr>
        <w:jc w:val="both"/>
        <w:rPr>
          <w:rFonts w:ascii="Lexend" w:hAnsi="Lexend" w:cs="Times New Roman"/>
          <w:sz w:val="20"/>
          <w:szCs w:val="20"/>
          <w:lang w:val="tr-TR"/>
        </w:rPr>
      </w:pPr>
    </w:p>
    <w:p w14:paraId="0F4703C0" w14:textId="77777777" w:rsidR="004F5BAB" w:rsidRDefault="004F5BAB" w:rsidP="00160C22">
      <w:pPr>
        <w:jc w:val="both"/>
        <w:rPr>
          <w:rFonts w:ascii="Lexend" w:hAnsi="Lexend" w:cs="Times New Roman"/>
          <w:sz w:val="20"/>
          <w:szCs w:val="20"/>
          <w:lang w:val="tr-TR"/>
        </w:rPr>
      </w:pPr>
    </w:p>
    <w:p w14:paraId="3D4EDC78" w14:textId="77777777" w:rsidR="004F5BAB" w:rsidRPr="003040CE" w:rsidRDefault="004F5BAB" w:rsidP="00160C22">
      <w:pPr>
        <w:jc w:val="both"/>
        <w:rPr>
          <w:rFonts w:ascii="Lexend" w:hAnsi="Lexend" w:cs="Times New Roman"/>
          <w:sz w:val="20"/>
          <w:szCs w:val="20"/>
          <w:lang w:val="tr-TR"/>
        </w:rPr>
      </w:pPr>
    </w:p>
    <w:p w14:paraId="0B33C41D" w14:textId="77777777" w:rsidR="008C03C3" w:rsidRPr="003040CE" w:rsidRDefault="008C03C3" w:rsidP="00EE24F9">
      <w:pPr>
        <w:pStyle w:val="Balk1"/>
      </w:pPr>
      <w:bookmarkStart w:id="33" w:name="_Toc220396919"/>
      <w:r w:rsidRPr="003040CE">
        <w:lastRenderedPageBreak/>
        <w:t>Öğrenci işleri</w:t>
      </w:r>
      <w:bookmarkEnd w:id="33"/>
    </w:p>
    <w:p w14:paraId="5BF73A51"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14:paraId="36850E97"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birimimiz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14:paraId="298D968A"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14:paraId="37D50440" w14:textId="77777777" w:rsidR="008C03C3" w:rsidRDefault="008C03C3" w:rsidP="00160C22">
      <w:pPr>
        <w:jc w:val="both"/>
        <w:rPr>
          <w:rFonts w:ascii="Lexend" w:hAnsi="Lexend" w:cs="Times New Roman"/>
          <w:sz w:val="20"/>
          <w:szCs w:val="20"/>
          <w:lang w:val="tr-TR"/>
        </w:rPr>
      </w:pPr>
    </w:p>
    <w:p w14:paraId="0210D61C" w14:textId="77777777"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Çalışma Saatleri:</w:t>
      </w:r>
    </w:p>
    <w:p w14:paraId="5AF28EE4"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Pazartesi – Cuma 08:00 – 17:00 saatlerini kapsamaktadır.</w:t>
      </w:r>
    </w:p>
    <w:p w14:paraId="2660ACCE" w14:textId="77777777" w:rsidR="008C03C3" w:rsidRPr="003040CE" w:rsidRDefault="008C03C3" w:rsidP="00160C22">
      <w:pPr>
        <w:jc w:val="both"/>
        <w:rPr>
          <w:rFonts w:ascii="Lexend" w:hAnsi="Lexend" w:cs="Times New Roman"/>
          <w:sz w:val="20"/>
          <w:szCs w:val="20"/>
          <w:lang w:val="tr-TR"/>
        </w:rPr>
      </w:pPr>
      <w:proofErr w:type="gramStart"/>
      <w:r w:rsidRPr="003040CE">
        <w:rPr>
          <w:rFonts w:ascii="Lexend" w:hAnsi="Lexend" w:cs="Times New Roman"/>
          <w:sz w:val="20"/>
          <w:szCs w:val="20"/>
          <w:lang w:val="tr-TR"/>
        </w:rPr>
        <w:t>Resmi</w:t>
      </w:r>
      <w:proofErr w:type="gramEnd"/>
      <w:r w:rsidRPr="003040CE">
        <w:rPr>
          <w:rFonts w:ascii="Lexend" w:hAnsi="Lexend" w:cs="Times New Roman"/>
          <w:sz w:val="20"/>
          <w:szCs w:val="20"/>
          <w:lang w:val="tr-TR"/>
        </w:rPr>
        <w:t xml:space="preserve"> tatillerde kapalıdır.</w:t>
      </w:r>
    </w:p>
    <w:p w14:paraId="65D21B7F" w14:textId="77777777"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İletişim Bilgileri:</w:t>
      </w:r>
    </w:p>
    <w:p w14:paraId="4875CDF9"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b/>
          <w:bCs/>
          <w:sz w:val="20"/>
          <w:szCs w:val="20"/>
          <w:lang w:val="tr-TR"/>
        </w:rPr>
        <w:t>Öğrenci işleri Müdürü:</w:t>
      </w:r>
      <w:r w:rsidRPr="003040CE">
        <w:rPr>
          <w:rFonts w:ascii="Lexend" w:hAnsi="Lexend" w:cs="Times New Roman"/>
          <w:sz w:val="20"/>
          <w:szCs w:val="20"/>
          <w:lang w:val="tr-TR"/>
        </w:rPr>
        <w:t xml:space="preserve"> Hüseyin Kuşo</w:t>
      </w:r>
    </w:p>
    <w:p w14:paraId="6A6BA671" w14:textId="41F8D3D4"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Telefon: 0392 </w:t>
      </w:r>
      <w:r w:rsidR="004F5BAB">
        <w:rPr>
          <w:rFonts w:ascii="Lexend" w:hAnsi="Lexend" w:cs="Times New Roman"/>
          <w:sz w:val="20"/>
          <w:szCs w:val="20"/>
          <w:lang w:val="tr-TR"/>
        </w:rPr>
        <w:t>680</w:t>
      </w:r>
      <w:r w:rsidRPr="003040CE">
        <w:rPr>
          <w:rFonts w:ascii="Lexend" w:hAnsi="Lexend" w:cs="Times New Roman"/>
          <w:sz w:val="20"/>
          <w:szCs w:val="20"/>
          <w:lang w:val="tr-TR"/>
        </w:rPr>
        <w:t xml:space="preserve"> </w:t>
      </w:r>
      <w:r w:rsidR="004F5BAB">
        <w:rPr>
          <w:rFonts w:ascii="Lexend" w:hAnsi="Lexend" w:cs="Times New Roman"/>
          <w:sz w:val="20"/>
          <w:szCs w:val="20"/>
          <w:lang w:val="tr-TR"/>
        </w:rPr>
        <w:t>2000</w:t>
      </w:r>
      <w:r w:rsidRPr="003040CE">
        <w:rPr>
          <w:rFonts w:ascii="Lexend" w:hAnsi="Lexend" w:cs="Times New Roman"/>
          <w:sz w:val="20"/>
          <w:szCs w:val="20"/>
          <w:lang w:val="tr-TR"/>
        </w:rPr>
        <w:t xml:space="preserve"> / Dahili 3131</w:t>
      </w:r>
    </w:p>
    <w:p w14:paraId="3EDD26DA" w14:textId="1CAA42F0" w:rsidR="008C03C3"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E-Mail:  </w:t>
      </w:r>
      <w:hyperlink r:id="rId21" w:history="1">
        <w:r w:rsidR="00877493" w:rsidRPr="00AF47BE">
          <w:rPr>
            <w:rStyle w:val="Kpr"/>
            <w:rFonts w:ascii="Lexend" w:hAnsi="Lexend" w:cs="Times New Roman"/>
            <w:sz w:val="20"/>
            <w:szCs w:val="20"/>
            <w:lang w:val="tr-TR"/>
          </w:rPr>
          <w:t>huseyin.kuso@neu.edu.tr</w:t>
        </w:r>
      </w:hyperlink>
    </w:p>
    <w:p w14:paraId="60D1EE1F" w14:textId="77777777" w:rsidR="007D3765" w:rsidRDefault="007D3765" w:rsidP="00160C22">
      <w:pPr>
        <w:jc w:val="both"/>
        <w:rPr>
          <w:rFonts w:ascii="Lexend" w:hAnsi="Lexend" w:cs="Times New Roman"/>
          <w:sz w:val="20"/>
          <w:szCs w:val="20"/>
          <w:lang w:val="tr-TR"/>
        </w:rPr>
      </w:pPr>
    </w:p>
    <w:p w14:paraId="2715D37B" w14:textId="4B7B94EE" w:rsidR="00877493" w:rsidRDefault="00BD5EFB" w:rsidP="00160C22">
      <w:pPr>
        <w:jc w:val="both"/>
        <w:rPr>
          <w:rFonts w:ascii="Lexend" w:hAnsi="Lexend" w:cs="Times New Roman"/>
          <w:sz w:val="20"/>
          <w:szCs w:val="20"/>
          <w:lang w:val="tr-TR"/>
        </w:rPr>
      </w:pPr>
      <w:r w:rsidRPr="00BD5EFB">
        <w:rPr>
          <w:rFonts w:ascii="Lexend" w:hAnsi="Lexend" w:cs="Times New Roman"/>
          <w:b/>
          <w:bCs/>
          <w:sz w:val="20"/>
          <w:szCs w:val="20"/>
          <w:lang w:val="tr-TR"/>
        </w:rPr>
        <w:t>Kayıt Kabul Sorumlusu:</w:t>
      </w:r>
      <w:r w:rsidRPr="00BD5EFB">
        <w:rPr>
          <w:rFonts w:ascii="Lexend" w:hAnsi="Lexend" w:cs="Times New Roman"/>
          <w:sz w:val="20"/>
          <w:szCs w:val="20"/>
          <w:lang w:val="tr-TR"/>
        </w:rPr>
        <w:t xml:space="preserve"> Güngör Kaya</w:t>
      </w:r>
    </w:p>
    <w:p w14:paraId="2A85AE90" w14:textId="280225E2" w:rsidR="004F5BAB" w:rsidRPr="003040CE" w:rsidRDefault="004F5BAB" w:rsidP="004F5BAB">
      <w:pPr>
        <w:jc w:val="both"/>
        <w:rPr>
          <w:rFonts w:ascii="Lexend" w:hAnsi="Lexend" w:cs="Times New Roman"/>
          <w:sz w:val="20"/>
          <w:szCs w:val="20"/>
          <w:lang w:val="tr-TR"/>
        </w:rPr>
      </w:pPr>
      <w:r w:rsidRPr="003040CE">
        <w:rPr>
          <w:rFonts w:ascii="Lexend" w:hAnsi="Lexend" w:cs="Times New Roman"/>
          <w:sz w:val="20"/>
          <w:szCs w:val="20"/>
          <w:lang w:val="tr-TR"/>
        </w:rPr>
        <w:t xml:space="preserve">Telefon: 0392 </w:t>
      </w:r>
      <w:r>
        <w:rPr>
          <w:rFonts w:ascii="Lexend" w:hAnsi="Lexend" w:cs="Times New Roman"/>
          <w:sz w:val="20"/>
          <w:szCs w:val="20"/>
          <w:lang w:val="tr-TR"/>
        </w:rPr>
        <w:t>680</w:t>
      </w:r>
      <w:r w:rsidRPr="003040CE">
        <w:rPr>
          <w:rFonts w:ascii="Lexend" w:hAnsi="Lexend" w:cs="Times New Roman"/>
          <w:sz w:val="20"/>
          <w:szCs w:val="20"/>
          <w:lang w:val="tr-TR"/>
        </w:rPr>
        <w:t xml:space="preserve"> </w:t>
      </w:r>
      <w:r>
        <w:rPr>
          <w:rFonts w:ascii="Lexend" w:hAnsi="Lexend" w:cs="Times New Roman"/>
          <w:sz w:val="20"/>
          <w:szCs w:val="20"/>
          <w:lang w:val="tr-TR"/>
        </w:rPr>
        <w:t>200</w:t>
      </w:r>
      <w:r w:rsidRPr="003040CE">
        <w:rPr>
          <w:rFonts w:ascii="Lexend" w:hAnsi="Lexend" w:cs="Times New Roman"/>
          <w:sz w:val="20"/>
          <w:szCs w:val="20"/>
          <w:lang w:val="tr-TR"/>
        </w:rPr>
        <w:t xml:space="preserve"> / Dahili 3131</w:t>
      </w:r>
    </w:p>
    <w:p w14:paraId="6BEB3F95" w14:textId="223CE29B" w:rsidR="00BD5EFB" w:rsidRPr="003040CE" w:rsidRDefault="007D3765" w:rsidP="00160C22">
      <w:pPr>
        <w:jc w:val="both"/>
        <w:rPr>
          <w:rFonts w:ascii="Lexend" w:hAnsi="Lexend" w:cs="Times New Roman"/>
          <w:sz w:val="20"/>
          <w:szCs w:val="20"/>
          <w:lang w:val="tr-TR"/>
        </w:rPr>
      </w:pPr>
      <w:r w:rsidRPr="007D3765">
        <w:rPr>
          <w:rFonts w:ascii="Lexend" w:hAnsi="Lexend" w:cs="Times New Roman"/>
          <w:b/>
          <w:bCs/>
          <w:sz w:val="20"/>
          <w:szCs w:val="20"/>
        </w:rPr>
        <w:t>E-Mail:</w:t>
      </w:r>
      <w:r w:rsidRPr="007D3765">
        <w:rPr>
          <w:rFonts w:ascii="Lexend" w:hAnsi="Lexend" w:cs="Times New Roman"/>
          <w:sz w:val="20"/>
          <w:szCs w:val="20"/>
        </w:rPr>
        <w:t> </w:t>
      </w:r>
      <w:hyperlink r:id="rId22" w:tgtFrame="_blank" w:history="1">
        <w:r w:rsidRPr="007D3765">
          <w:rPr>
            <w:rStyle w:val="Kpr"/>
            <w:rFonts w:ascii="Lexend" w:hAnsi="Lexend" w:cs="Times New Roman"/>
            <w:sz w:val="20"/>
            <w:szCs w:val="20"/>
          </w:rPr>
          <w:t>gungor.kaya@neu.edu.tr</w:t>
        </w:r>
      </w:hyperlink>
    </w:p>
    <w:p w14:paraId="50E99654" w14:textId="77777777" w:rsidR="00A0157C" w:rsidRPr="003040CE" w:rsidRDefault="00A0157C" w:rsidP="00160C22">
      <w:pPr>
        <w:jc w:val="both"/>
        <w:rPr>
          <w:rFonts w:ascii="Lexend" w:hAnsi="Lexend" w:cs="Times New Roman"/>
          <w:sz w:val="20"/>
          <w:szCs w:val="20"/>
          <w:lang w:val="tr-TR"/>
        </w:rPr>
      </w:pPr>
    </w:p>
    <w:p w14:paraId="08956FE2" w14:textId="77777777" w:rsidR="00A0157C" w:rsidRDefault="00A0157C" w:rsidP="00160C22">
      <w:pPr>
        <w:jc w:val="both"/>
        <w:rPr>
          <w:rFonts w:ascii="Lexend" w:hAnsi="Lexend" w:cs="Times New Roman"/>
          <w:sz w:val="20"/>
          <w:szCs w:val="20"/>
          <w:lang w:val="tr-TR"/>
        </w:rPr>
      </w:pPr>
    </w:p>
    <w:p w14:paraId="365EB970" w14:textId="77777777" w:rsidR="00406E18" w:rsidRDefault="00406E18" w:rsidP="00160C22">
      <w:pPr>
        <w:jc w:val="both"/>
        <w:rPr>
          <w:rFonts w:ascii="Lexend" w:hAnsi="Lexend" w:cs="Times New Roman"/>
          <w:sz w:val="20"/>
          <w:szCs w:val="20"/>
          <w:lang w:val="tr-TR"/>
        </w:rPr>
      </w:pPr>
    </w:p>
    <w:p w14:paraId="01C83D81" w14:textId="77777777" w:rsidR="00406E18" w:rsidRDefault="00406E18" w:rsidP="00160C22">
      <w:pPr>
        <w:jc w:val="both"/>
        <w:rPr>
          <w:rFonts w:ascii="Lexend" w:hAnsi="Lexend" w:cs="Times New Roman"/>
          <w:sz w:val="20"/>
          <w:szCs w:val="20"/>
          <w:lang w:val="tr-TR"/>
        </w:rPr>
      </w:pPr>
    </w:p>
    <w:p w14:paraId="0025D6A2" w14:textId="77777777" w:rsidR="00406E18" w:rsidRDefault="00406E18" w:rsidP="00160C22">
      <w:pPr>
        <w:jc w:val="both"/>
        <w:rPr>
          <w:rFonts w:ascii="Lexend" w:hAnsi="Lexend" w:cs="Times New Roman"/>
          <w:sz w:val="20"/>
          <w:szCs w:val="20"/>
          <w:lang w:val="tr-TR"/>
        </w:rPr>
      </w:pPr>
    </w:p>
    <w:p w14:paraId="58D2BBF4" w14:textId="77777777" w:rsidR="00406E18" w:rsidRDefault="00406E18" w:rsidP="00160C22">
      <w:pPr>
        <w:jc w:val="both"/>
        <w:rPr>
          <w:rFonts w:ascii="Lexend" w:hAnsi="Lexend" w:cs="Times New Roman"/>
          <w:sz w:val="20"/>
          <w:szCs w:val="20"/>
          <w:lang w:val="tr-TR"/>
        </w:rPr>
      </w:pPr>
    </w:p>
    <w:p w14:paraId="1950E8E3" w14:textId="77777777" w:rsidR="00406E18" w:rsidRDefault="00406E18" w:rsidP="00160C22">
      <w:pPr>
        <w:jc w:val="both"/>
        <w:rPr>
          <w:rFonts w:ascii="Lexend" w:hAnsi="Lexend" w:cs="Times New Roman"/>
          <w:sz w:val="20"/>
          <w:szCs w:val="20"/>
          <w:lang w:val="tr-TR"/>
        </w:rPr>
      </w:pPr>
    </w:p>
    <w:p w14:paraId="0FED8295" w14:textId="7A86A439" w:rsidR="005516B6" w:rsidRPr="003040CE" w:rsidRDefault="004B09E7" w:rsidP="00EE24F9">
      <w:pPr>
        <w:pStyle w:val="Balk1"/>
      </w:pPr>
      <w:bookmarkStart w:id="34" w:name="_Toc220396920"/>
      <w:r w:rsidRPr="003040CE">
        <w:lastRenderedPageBreak/>
        <w:t>K</w:t>
      </w:r>
      <w:r w:rsidR="005977C5" w:rsidRPr="003040CE">
        <w:t>ampüste Yaşam</w:t>
      </w:r>
      <w:bookmarkEnd w:id="34"/>
    </w:p>
    <w:p w14:paraId="25B73E29" w14:textId="43431AE4" w:rsidR="005516B6" w:rsidRPr="003040CE" w:rsidRDefault="005516B6" w:rsidP="00EE24F9">
      <w:pPr>
        <w:pStyle w:val="Balk2"/>
      </w:pPr>
      <w:bookmarkStart w:id="35" w:name="_Toc220396921"/>
      <w:r w:rsidRPr="003040CE">
        <w:t>Kütüphane</w:t>
      </w:r>
      <w:bookmarkEnd w:id="35"/>
    </w:p>
    <w:p w14:paraId="01D86EEF"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İktisadi ve İdari Bilimler Fakültesi binasının hemen karşısında yer alan 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14:paraId="6724779A" w14:textId="77777777" w:rsidR="005516B6" w:rsidRPr="003040CE" w:rsidRDefault="005516B6" w:rsidP="00160C22">
      <w:pPr>
        <w:jc w:val="both"/>
        <w:rPr>
          <w:rFonts w:ascii="Lexend" w:hAnsi="Lexend" w:cs="Times New Roman"/>
          <w:sz w:val="20"/>
          <w:szCs w:val="20"/>
          <w:lang w:val="tr-TR"/>
        </w:rPr>
      </w:pPr>
    </w:p>
    <w:p w14:paraId="7D0D324D" w14:textId="6700B934" w:rsidR="005516B6" w:rsidRPr="003040CE" w:rsidRDefault="005516B6" w:rsidP="00EE24F9">
      <w:pPr>
        <w:pStyle w:val="Balk2"/>
      </w:pPr>
      <w:bookmarkStart w:id="36" w:name="_Toc220396922"/>
      <w:r w:rsidRPr="003040CE">
        <w:t>Sosyal Aktiviteler ve Kulüpler</w:t>
      </w:r>
      <w:bookmarkEnd w:id="36"/>
    </w:p>
    <w:p w14:paraId="7E4F9F44"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23" w:history="1">
        <w:r w:rsidRPr="003040CE">
          <w:rPr>
            <w:rStyle w:val="Kpr"/>
            <w:rFonts w:ascii="Lexend" w:hAnsi="Lexend" w:cs="Times New Roman"/>
            <w:sz w:val="20"/>
            <w:szCs w:val="20"/>
            <w:lang w:val="tr-TR"/>
          </w:rPr>
          <w:t>https://neu.edu.tr/kampusteyasam/sosyal-ve-kulturel-kulupler/</w:t>
        </w:r>
      </w:hyperlink>
      <w:r w:rsidRPr="003040CE">
        <w:rPr>
          <w:rFonts w:ascii="Lexend" w:hAnsi="Lexend" w:cs="Times New Roman"/>
          <w:sz w:val="20"/>
          <w:szCs w:val="20"/>
          <w:lang w:val="tr-TR"/>
        </w:rPr>
        <w:t xml:space="preserve">  adresinden ulaşılabilir. Ayrıca öğrenciler sık sık düzenlenen konferanslar hakkında bilgi alabilmek için okulun web sitesini takip edebilirler.</w:t>
      </w:r>
    </w:p>
    <w:p w14:paraId="4F9DF81A"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Ayrıca üniversite içerisinde Olimpik Kapalı Yüzme Havuzu bulunmaktadır, 2700 metrekarelik alana, 16 metre yüksekliğe, 50 x 21 metrelik boyuta 3100 ton su hacmine, merkezi ısıtma sistemine, 1000 kişilik seyirci kapasitesine, </w:t>
      </w:r>
      <w:proofErr w:type="gramStart"/>
      <w:r w:rsidRPr="003040CE">
        <w:rPr>
          <w:rFonts w:ascii="Lexend" w:hAnsi="Lexend" w:cs="Times New Roman"/>
          <w:sz w:val="20"/>
          <w:szCs w:val="20"/>
          <w:lang w:val="tr-TR"/>
        </w:rPr>
        <w:t>3 ,</w:t>
      </w:r>
      <w:proofErr w:type="gramEnd"/>
      <w:r w:rsidRPr="003040CE">
        <w:rPr>
          <w:rFonts w:ascii="Lexend" w:hAnsi="Lexend" w:cs="Times New Roman"/>
          <w:sz w:val="20"/>
          <w:szCs w:val="20"/>
          <w:lang w:val="tr-TR"/>
        </w:rPr>
        <w:t xml:space="preserve"> </w:t>
      </w:r>
      <w:proofErr w:type="gramStart"/>
      <w:r w:rsidRPr="003040CE">
        <w:rPr>
          <w:rFonts w:ascii="Lexend" w:hAnsi="Lexend" w:cs="Times New Roman"/>
          <w:sz w:val="20"/>
          <w:szCs w:val="20"/>
          <w:lang w:val="tr-TR"/>
        </w:rPr>
        <w:t>5 ,</w:t>
      </w:r>
      <w:proofErr w:type="gramEnd"/>
      <w:r w:rsidRPr="003040CE">
        <w:rPr>
          <w:rFonts w:ascii="Lexend" w:hAnsi="Lexend" w:cs="Times New Roman"/>
          <w:sz w:val="20"/>
          <w:szCs w:val="20"/>
          <w:lang w:val="tr-TR"/>
        </w:rPr>
        <w:t xml:space="preserve"> 7 ve 10 metrelik atlama kulelerine, modern</w:t>
      </w:r>
    </w:p>
    <w:p w14:paraId="7A43D5C8" w14:textId="77777777" w:rsidR="005516B6" w:rsidRPr="003040CE" w:rsidRDefault="005516B6" w:rsidP="00160C22">
      <w:pPr>
        <w:jc w:val="both"/>
        <w:rPr>
          <w:rFonts w:ascii="Lexend" w:hAnsi="Lexend" w:cs="Times New Roman"/>
          <w:sz w:val="20"/>
          <w:szCs w:val="20"/>
          <w:lang w:val="tr-TR"/>
        </w:rPr>
      </w:pPr>
      <w:proofErr w:type="gramStart"/>
      <w:r w:rsidRPr="003040CE">
        <w:rPr>
          <w:rFonts w:ascii="Lexend" w:hAnsi="Lexend" w:cs="Times New Roman"/>
          <w:sz w:val="20"/>
          <w:szCs w:val="20"/>
          <w:lang w:val="tr-TR"/>
        </w:rPr>
        <w:t>iç</w:t>
      </w:r>
      <w:proofErr w:type="gramEnd"/>
      <w:r w:rsidRPr="003040CE">
        <w:rPr>
          <w:rFonts w:ascii="Lexend" w:hAnsi="Lexend" w:cs="Times New Roman"/>
          <w:sz w:val="20"/>
          <w:szCs w:val="20"/>
          <w:lang w:val="tr-TR"/>
        </w:rPr>
        <w:t xml:space="preserve"> donanıma sahiptir. Bu özellikleri ile ülkenin ilk ve tek Olimpik Kapalı Yüzme Havuzu’ dur. Hizmete girmesi ile birlikte, yaz ve kış dönemlerinde yüzme kursları düzenlenmektedir. Saatler ve ayrıntılı bilgi için </w:t>
      </w:r>
      <w:hyperlink r:id="rId24" w:history="1">
        <w:r w:rsidRPr="003040CE">
          <w:rPr>
            <w:rStyle w:val="Kpr"/>
            <w:rFonts w:ascii="Lexend" w:hAnsi="Lexend" w:cs="Times New Roman"/>
            <w:sz w:val="20"/>
            <w:szCs w:val="20"/>
            <w:lang w:val="tr-TR"/>
          </w:rPr>
          <w:t>https://neu.edu.tr/kampusteyasam/olimpik-kapali-yuzme-havuzu/</w:t>
        </w:r>
      </w:hyperlink>
      <w:r w:rsidRPr="003040CE">
        <w:rPr>
          <w:rFonts w:ascii="Lexend" w:hAnsi="Lexend" w:cs="Times New Roman"/>
          <w:sz w:val="20"/>
          <w:szCs w:val="20"/>
          <w:lang w:val="tr-TR"/>
        </w:rPr>
        <w:t xml:space="preserve"> adresini inceleyebilirsiniz.</w:t>
      </w:r>
    </w:p>
    <w:p w14:paraId="176D5FC8" w14:textId="77777777" w:rsidR="005516B6" w:rsidRPr="003040CE" w:rsidRDefault="005516B6" w:rsidP="00160C22">
      <w:pPr>
        <w:jc w:val="both"/>
        <w:rPr>
          <w:rFonts w:ascii="Lexend" w:hAnsi="Lexend" w:cs="Times New Roman"/>
          <w:b/>
          <w:bCs/>
          <w:sz w:val="20"/>
          <w:szCs w:val="20"/>
          <w:lang w:val="tr-TR"/>
        </w:rPr>
      </w:pPr>
    </w:p>
    <w:p w14:paraId="5A003487" w14:textId="21CDFA07" w:rsidR="005516B6" w:rsidRPr="003040CE" w:rsidRDefault="005516B6" w:rsidP="00EE24F9">
      <w:pPr>
        <w:pStyle w:val="Balk2"/>
      </w:pPr>
      <w:bookmarkStart w:id="37" w:name="_Toc220396923"/>
      <w:r w:rsidRPr="003040CE">
        <w:t>Psikolojik Danışmanlık Servisi</w:t>
      </w:r>
      <w:bookmarkEnd w:id="37"/>
    </w:p>
    <w:p w14:paraId="54EBF3B6"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14:paraId="1B7D45DE" w14:textId="77777777" w:rsidR="005516B6" w:rsidRPr="003040CE" w:rsidRDefault="005516B6" w:rsidP="00160C22">
      <w:pPr>
        <w:jc w:val="both"/>
        <w:rPr>
          <w:rFonts w:ascii="Lexend" w:hAnsi="Lexend" w:cs="Times New Roman"/>
          <w:sz w:val="20"/>
          <w:szCs w:val="20"/>
          <w:lang w:val="tr-TR"/>
        </w:rPr>
      </w:pPr>
    </w:p>
    <w:p w14:paraId="2FEE0A06" w14:textId="75FD94DD" w:rsidR="005516B6" w:rsidRPr="003040CE" w:rsidRDefault="005516B6" w:rsidP="00EE24F9">
      <w:pPr>
        <w:pStyle w:val="Balk2"/>
      </w:pPr>
      <w:bookmarkStart w:id="38" w:name="_Toc220396924"/>
      <w:r w:rsidRPr="003040CE">
        <w:t>Öğrenci Dekanlığı</w:t>
      </w:r>
      <w:bookmarkEnd w:id="38"/>
    </w:p>
    <w:p w14:paraId="5A0360BE"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p>
    <w:p w14:paraId="4EA34DB0" w14:textId="4BE2575F"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Öğrenci Danışma ve Iletişim Birimi, Psikolojik Danışmanlık Birimi, Öğrenci Etkinlik Birimi, Neuideas Birimi, Kariyer Planlama Birimi, Sosyal Sorumluluk Projeler Birimi, Engelli Öğrenciler Birimi ve Mezunlar Birimi Öğrenci Dekanlığına bağlı birimlerimizdir</w:t>
      </w:r>
      <w:r w:rsidR="008C03C3" w:rsidRPr="003040CE">
        <w:rPr>
          <w:rFonts w:ascii="Lexend" w:hAnsi="Lexend" w:cs="Times New Roman"/>
          <w:sz w:val="20"/>
          <w:szCs w:val="20"/>
          <w:lang w:val="tr-TR"/>
        </w:rPr>
        <w:t>.</w:t>
      </w:r>
    </w:p>
    <w:p w14:paraId="6DCF2F6C" w14:textId="16A8A618"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Herhangi bir engelinizden dolayı derslere erişim için desteğe ihtiyacınız varsa, lütfen Engelsiz Destek Birimi’ne başvurunuz. İletişim: </w:t>
      </w:r>
      <w:hyperlink r:id="rId25" w:history="1">
        <w:r w:rsidRPr="003040CE">
          <w:rPr>
            <w:rStyle w:val="Kpr"/>
            <w:rFonts w:ascii="Lexend" w:hAnsi="Lexend" w:cs="Times New Roman"/>
            <w:sz w:val="20"/>
            <w:szCs w:val="20"/>
            <w:lang w:val="tr-TR"/>
          </w:rPr>
          <w:t>engelsiz@neu.edu.tr</w:t>
        </w:r>
      </w:hyperlink>
    </w:p>
    <w:p w14:paraId="6EABC635" w14:textId="77777777" w:rsidR="008C03C3" w:rsidRPr="003040CE" w:rsidRDefault="008C03C3" w:rsidP="00160C22">
      <w:pPr>
        <w:jc w:val="both"/>
        <w:rPr>
          <w:rFonts w:ascii="Lexend" w:hAnsi="Lexend" w:cs="Times New Roman"/>
          <w:sz w:val="20"/>
          <w:szCs w:val="20"/>
          <w:lang w:val="tr-TR"/>
        </w:rPr>
      </w:pPr>
    </w:p>
    <w:p w14:paraId="69E82BA8" w14:textId="1C44D694" w:rsidR="005516B6" w:rsidRPr="003040CE" w:rsidRDefault="005516B6" w:rsidP="00EE24F9">
      <w:pPr>
        <w:pStyle w:val="Balk2"/>
      </w:pPr>
      <w:bookmarkStart w:id="39" w:name="_Toc220396925"/>
      <w:r w:rsidRPr="003040CE">
        <w:t>Öğrenci Danışma ve İletişim Birimi</w:t>
      </w:r>
      <w:bookmarkEnd w:id="39"/>
    </w:p>
    <w:p w14:paraId="7BB47F43" w14:textId="0ADFBA41" w:rsidR="00D021D9"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petitions@neu.edu.tr email adresi üzerinden paylaşabilirler ve öğrencilerin sorunlarının çözülmesine yardımcı olunur.</w:t>
      </w:r>
    </w:p>
    <w:p w14:paraId="629D7032" w14:textId="77777777" w:rsidR="008C03C3" w:rsidRPr="003040CE" w:rsidRDefault="008C03C3" w:rsidP="00160C22">
      <w:pPr>
        <w:jc w:val="both"/>
        <w:rPr>
          <w:rFonts w:ascii="Lexend" w:hAnsi="Lexend" w:cs="Times New Roman"/>
          <w:sz w:val="20"/>
          <w:szCs w:val="20"/>
          <w:lang w:val="tr-TR"/>
        </w:rPr>
      </w:pPr>
    </w:p>
    <w:p w14:paraId="05A0D9DA" w14:textId="77777777" w:rsidR="008C03C3" w:rsidRPr="003040CE" w:rsidRDefault="008C03C3" w:rsidP="00EE24F9">
      <w:pPr>
        <w:pStyle w:val="Balk2"/>
        <w:rPr>
          <w:rFonts w:eastAsia="Lexend"/>
          <w:lang w:eastAsia="tr-TR"/>
        </w:rPr>
      </w:pPr>
      <w:bookmarkStart w:id="40" w:name="_Toc220396926"/>
      <w:r w:rsidRPr="003040CE">
        <w:rPr>
          <w:rFonts w:eastAsia="Lexend"/>
          <w:lang w:eastAsia="tr-TR"/>
        </w:rPr>
        <w:t>Spor Olanakları</w:t>
      </w:r>
      <w:bookmarkEnd w:id="40"/>
    </w:p>
    <w:p w14:paraId="06D23147"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14:paraId="48B9234B"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14:paraId="018BDE6C"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 xml:space="preserve">Spor Kulesi ise her yaş grubuna hitap eden, uzman eğitmenler eşliğinde en son teknolojik cihazlarla donatılmış bir spor merkezidir. Fitness, step, aerobic, spinning, TRX, Kangoo Jumps, Total Body gibi birçok branşta spor </w:t>
      </w:r>
      <w:proofErr w:type="gramStart"/>
      <w:r w:rsidRPr="003040CE">
        <w:rPr>
          <w:rFonts w:ascii="Lexend" w:eastAsia="Lexend Light" w:hAnsi="Lexend" w:cs="Times New Roman"/>
          <w:kern w:val="0"/>
          <w:sz w:val="20"/>
          <w:szCs w:val="20"/>
          <w:lang w:val="tr-TR" w:eastAsia="tr-TR"/>
          <w14:ligatures w14:val="none"/>
        </w:rPr>
        <w:t>imkanı</w:t>
      </w:r>
      <w:proofErr w:type="gramEnd"/>
      <w:r w:rsidRPr="003040CE">
        <w:rPr>
          <w:rFonts w:ascii="Lexend" w:eastAsia="Lexend Light" w:hAnsi="Lexend" w:cs="Times New Roman"/>
          <w:kern w:val="0"/>
          <w:sz w:val="20"/>
          <w:szCs w:val="20"/>
          <w:lang w:val="tr-TR" w:eastAsia="tr-TR"/>
          <w14:ligatures w14:val="none"/>
        </w:rPr>
        <w:t xml:space="preserve"> sunulurken; pilates, yoga, boks, karate gibi seans grupları ve özel dans eğitimleri de verilmektedir. Ayrıca sporcu beslenmesi ve diyetisyen hizmetlerinin yanı sıra çocuklar ve kadınlara özel bölümler de bulunmaktadır.</w:t>
      </w:r>
    </w:p>
    <w:p w14:paraId="6DE09778"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 xml:space="preserve">RA25 Spor Salonu ise basketbol, hentbol, voleybol ve badminton gibi spor dallarının organizasyonlarına </w:t>
      </w:r>
      <w:proofErr w:type="gramStart"/>
      <w:r w:rsidRPr="003040CE">
        <w:rPr>
          <w:rFonts w:ascii="Lexend" w:eastAsia="Lexend Light" w:hAnsi="Lexend" w:cs="Times New Roman"/>
          <w:kern w:val="0"/>
          <w:sz w:val="20"/>
          <w:szCs w:val="20"/>
          <w:lang w:val="tr-TR" w:eastAsia="tr-TR"/>
          <w14:ligatures w14:val="none"/>
        </w:rPr>
        <w:t>imkan</w:t>
      </w:r>
      <w:proofErr w:type="gramEnd"/>
      <w:r w:rsidRPr="003040CE">
        <w:rPr>
          <w:rFonts w:ascii="Lexend" w:eastAsia="Lexend Light" w:hAnsi="Lexend" w:cs="Times New Roman"/>
          <w:kern w:val="0"/>
          <w:sz w:val="20"/>
          <w:szCs w:val="20"/>
          <w:lang w:val="tr-TR" w:eastAsia="tr-TR"/>
          <w14:ligatures w14:val="none"/>
        </w:rPr>
        <w:t xml:space="preserve"> tanırken, özel ses sistemi ile çeşitli tören ve konserlere de ev sahipliği yapmaktadır.</w:t>
      </w:r>
    </w:p>
    <w:p w14:paraId="5C1FC650"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Spor faaliyetleri ile ilgili detaylı bilgiye internet sitesi üzerinden ulaşabilirsiniz:</w:t>
      </w:r>
    </w:p>
    <w:p w14:paraId="4A07C9D9"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hyperlink r:id="rId26">
        <w:r w:rsidRPr="003040CE">
          <w:rPr>
            <w:rFonts w:ascii="Lexend" w:eastAsia="Lexend Light" w:hAnsi="Lexend" w:cs="Times New Roman"/>
            <w:color w:val="1155CC"/>
            <w:kern w:val="0"/>
            <w:sz w:val="20"/>
            <w:szCs w:val="20"/>
            <w:u w:val="single"/>
            <w:lang w:val="tr-TR" w:eastAsia="tr-TR"/>
            <w14:ligatures w14:val="none"/>
          </w:rPr>
          <w:t>https://neu.edu.tr/kampuste-yasam/spor/</w:t>
        </w:r>
      </w:hyperlink>
    </w:p>
    <w:p w14:paraId="27D75B0E" w14:textId="77777777" w:rsidR="008C03C3" w:rsidRPr="003040CE" w:rsidRDefault="008C03C3" w:rsidP="00160C22">
      <w:pPr>
        <w:spacing w:after="0" w:line="276" w:lineRule="auto"/>
        <w:jc w:val="both"/>
        <w:rPr>
          <w:rFonts w:ascii="Lexend" w:eastAsia="Arial" w:hAnsi="Lexend" w:cs="Times New Roman"/>
          <w:kern w:val="0"/>
          <w:sz w:val="20"/>
          <w:szCs w:val="20"/>
          <w:lang w:val="tr-TR" w:eastAsia="tr-TR"/>
          <w14:ligatures w14:val="none"/>
        </w:rPr>
      </w:pPr>
      <w:hyperlink r:id="rId27">
        <w:r w:rsidRPr="003040CE">
          <w:rPr>
            <w:rFonts w:ascii="Lexend" w:eastAsia="Lexend Light" w:hAnsi="Lexend" w:cs="Times New Roman"/>
            <w:color w:val="1155CC"/>
            <w:kern w:val="0"/>
            <w:sz w:val="20"/>
            <w:szCs w:val="20"/>
            <w:u w:val="single"/>
            <w:lang w:val="tr-TR" w:eastAsia="tr-TR"/>
            <w14:ligatures w14:val="none"/>
          </w:rPr>
          <w:t>https://neu.edu.tr/wp-content/uploads/2018/12/21/spor-kule-brosur-21.12.18.pdf</w:t>
        </w:r>
      </w:hyperlink>
    </w:p>
    <w:p w14:paraId="0D23EA63"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0BCCFE08" w14:textId="77777777" w:rsidR="008C03C3" w:rsidRPr="003040CE" w:rsidRDefault="008C03C3" w:rsidP="00EE24F9">
      <w:pPr>
        <w:pStyle w:val="Balk2"/>
        <w:rPr>
          <w:rFonts w:eastAsia="Lexend"/>
          <w:lang w:eastAsia="tr-TR"/>
        </w:rPr>
      </w:pPr>
      <w:bookmarkStart w:id="41" w:name="_Toc220396927"/>
      <w:r w:rsidRPr="003040CE">
        <w:rPr>
          <w:rFonts w:eastAsia="Lexend"/>
          <w:lang w:eastAsia="tr-TR"/>
        </w:rPr>
        <w:t>Atatürk Kültür ve Kongre Merkezi (AKKM)</w:t>
      </w:r>
      <w:bookmarkEnd w:id="41"/>
    </w:p>
    <w:p w14:paraId="523A397E"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14:paraId="1EBC86A5"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lastRenderedPageBreak/>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14:paraId="418622AF"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Detaylı bilgiye kurumun internet sitesi üzerinden ulaşabilirsiniz:</w:t>
      </w:r>
    </w:p>
    <w:p w14:paraId="51ED7CFF" w14:textId="77777777" w:rsidR="008C03C3"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hyperlink r:id="rId28">
        <w:r w:rsidRPr="003040CE">
          <w:rPr>
            <w:rFonts w:ascii="Lexend" w:eastAsia="Lexend Light" w:hAnsi="Lexend" w:cs="Times New Roman"/>
            <w:color w:val="1155CC"/>
            <w:kern w:val="0"/>
            <w:sz w:val="20"/>
            <w:szCs w:val="20"/>
            <w:u w:val="single"/>
            <w:lang w:val="tr-TR" w:eastAsia="tr-TR"/>
            <w14:ligatures w14:val="none"/>
          </w:rPr>
          <w:t>https://neu.edu.tr/kampuste-yasam/ataturk-kultur-ve-kongre-merkezi/</w:t>
        </w:r>
      </w:hyperlink>
      <w:r w:rsidRPr="003040CE">
        <w:rPr>
          <w:rFonts w:ascii="Lexend" w:eastAsia="Lexend Light" w:hAnsi="Lexend" w:cs="Times New Roman"/>
          <w:kern w:val="0"/>
          <w:sz w:val="20"/>
          <w:szCs w:val="20"/>
          <w:lang w:val="tr-TR" w:eastAsia="tr-TR"/>
          <w14:ligatures w14:val="none"/>
        </w:rPr>
        <w:t xml:space="preserve"> </w:t>
      </w:r>
    </w:p>
    <w:p w14:paraId="291928E2" w14:textId="77777777" w:rsidR="00090148" w:rsidRPr="003040CE" w:rsidRDefault="00090148" w:rsidP="00160C22">
      <w:pPr>
        <w:spacing w:before="240" w:after="240" w:line="276" w:lineRule="auto"/>
        <w:jc w:val="both"/>
        <w:rPr>
          <w:rFonts w:ascii="Lexend" w:eastAsia="Lexend Light" w:hAnsi="Lexend" w:cs="Times New Roman"/>
          <w:kern w:val="0"/>
          <w:sz w:val="20"/>
          <w:szCs w:val="20"/>
          <w:lang w:val="tr-TR" w:eastAsia="tr-TR"/>
          <w14:ligatures w14:val="none"/>
        </w:rPr>
      </w:pPr>
    </w:p>
    <w:p w14:paraId="1EE13248" w14:textId="77777777" w:rsidR="008C03C3" w:rsidRPr="003040CE" w:rsidRDefault="008C03C3" w:rsidP="00EE24F9">
      <w:pPr>
        <w:pStyle w:val="Balk2"/>
        <w:rPr>
          <w:rFonts w:eastAsia="Lexend"/>
          <w:lang w:eastAsia="tr-TR"/>
        </w:rPr>
      </w:pPr>
      <w:bookmarkStart w:id="42" w:name="_Toc220396928"/>
      <w:r w:rsidRPr="003040CE">
        <w:rPr>
          <w:rFonts w:eastAsia="Lexend"/>
          <w:lang w:eastAsia="tr-TR"/>
        </w:rPr>
        <w:t>Restoran ve Kafeteryalar</w:t>
      </w:r>
      <w:bookmarkEnd w:id="42"/>
    </w:p>
    <w:p w14:paraId="4052C05C"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restaurant sağlıklı beslenme kültürünü teşvik etmekte; vejetaryen ve vegan alternatifler de dâhil olmak üzere geniş bir yemek yelpazesi sunmaktadır.</w:t>
      </w:r>
    </w:p>
    <w:p w14:paraId="41AA58D9"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Bu hizmetler ve üniteler;</w:t>
      </w:r>
    </w:p>
    <w:p w14:paraId="3F1F44FD"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Cafe Hastane 1, Cafe Hastane 2, Cafe Bigla, Cafe Dental, Cafe Ecza, Cafe Saray, Chicken House, Cafe Library, Cafe Bridge, Cafe Veterinerlik, Gusto Cafe, Cafe Sağlık, Vitamin Cafe, Cafe 535, Cafe AKKM, Book Cafe, Cafe Çamaşırhane, Hastane Restorant, Kebap House, Pizza Pizza, The Kaffo, Bakery ve Patisserie ile 9. Kat Restorant’tan oluşmaktadır.</w:t>
      </w:r>
    </w:p>
    <w:p w14:paraId="2DA674AE"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Detaylı bilgi almak için üniversitemizin web sayfalarını ziyaret edebilirsiniz:</w:t>
      </w:r>
    </w:p>
    <w:p w14:paraId="65D6F7B9" w14:textId="77777777" w:rsidR="008C03C3" w:rsidRPr="003040CE" w:rsidRDefault="008C03C3" w:rsidP="00160C22">
      <w:pPr>
        <w:spacing w:after="0" w:line="276" w:lineRule="auto"/>
        <w:jc w:val="both"/>
        <w:rPr>
          <w:rFonts w:ascii="Lexend" w:eastAsia="Arial" w:hAnsi="Lexend" w:cs="Times New Roman"/>
          <w:kern w:val="0"/>
          <w:sz w:val="20"/>
          <w:szCs w:val="20"/>
          <w:lang w:val="tr-TR" w:eastAsia="tr-TR"/>
          <w14:ligatures w14:val="none"/>
        </w:rPr>
      </w:pPr>
      <w:hyperlink r:id="rId29">
        <w:r w:rsidRPr="003040CE">
          <w:rPr>
            <w:rFonts w:ascii="Lexend" w:eastAsia="Lexend Light" w:hAnsi="Lexend" w:cs="Times New Roman"/>
            <w:color w:val="1155CC"/>
            <w:kern w:val="0"/>
            <w:sz w:val="20"/>
            <w:szCs w:val="20"/>
            <w:u w:val="single"/>
            <w:lang w:val="tr-TR" w:eastAsia="tr-TR"/>
            <w14:ligatures w14:val="none"/>
          </w:rPr>
          <w:t>https://neu.edu.tr/kampuste-yasam/kantin-ve-kafeteryalar/</w:t>
        </w:r>
      </w:hyperlink>
    </w:p>
    <w:p w14:paraId="11E89AA0" w14:textId="77777777" w:rsidR="00963D0D" w:rsidRPr="003040CE" w:rsidRDefault="00963D0D" w:rsidP="00160C22">
      <w:pPr>
        <w:spacing w:after="0" w:line="276" w:lineRule="auto"/>
        <w:jc w:val="both"/>
        <w:rPr>
          <w:rFonts w:ascii="Lexend" w:eastAsia="Arial" w:hAnsi="Lexend" w:cs="Times New Roman"/>
          <w:kern w:val="0"/>
          <w:sz w:val="20"/>
          <w:szCs w:val="20"/>
          <w:lang w:val="tr-TR" w:eastAsia="tr-TR"/>
          <w14:ligatures w14:val="none"/>
        </w:rPr>
      </w:pPr>
    </w:p>
    <w:p w14:paraId="02EA5D1C" w14:textId="77777777" w:rsidR="008C03C3" w:rsidRPr="003040CE" w:rsidRDefault="008C03C3" w:rsidP="00EE24F9">
      <w:pPr>
        <w:pStyle w:val="Balk2"/>
      </w:pPr>
      <w:bookmarkStart w:id="43" w:name="_Toc220396929"/>
      <w:r w:rsidRPr="003040CE">
        <w:t>Market &amp; Süpermarket</w:t>
      </w:r>
      <w:bookmarkEnd w:id="43"/>
    </w:p>
    <w:p w14:paraId="7402BA09" w14:textId="77777777" w:rsidR="008C03C3" w:rsidRPr="003040CE" w:rsidRDefault="008C03C3" w:rsidP="00160C22">
      <w:pPr>
        <w:spacing w:after="0" w:line="276" w:lineRule="auto"/>
        <w:jc w:val="both"/>
        <w:rPr>
          <w:rFonts w:ascii="Lexend" w:eastAsia="Lexend Medium" w:hAnsi="Lexend" w:cs="Times New Roman"/>
          <w:b/>
          <w:bCs/>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İKAS Süpermarket</w:t>
      </w:r>
    </w:p>
    <w:p w14:paraId="27A7D453"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14:paraId="6C8931AB" w14:textId="77777777" w:rsidR="008C03C3" w:rsidRPr="003040CE" w:rsidRDefault="008C03C3" w:rsidP="00160C22">
      <w:pPr>
        <w:spacing w:after="0" w:line="276" w:lineRule="auto"/>
        <w:jc w:val="both"/>
        <w:rPr>
          <w:rFonts w:ascii="Lexend" w:eastAsia="Lexend Light" w:hAnsi="Lexend" w:cs="Times New Roman"/>
          <w:i/>
          <w:kern w:val="0"/>
          <w:sz w:val="20"/>
          <w:szCs w:val="20"/>
          <w:lang w:val="tr-TR" w:eastAsia="tr-TR"/>
          <w14:ligatures w14:val="none"/>
        </w:rPr>
      </w:pPr>
    </w:p>
    <w:p w14:paraId="66434BD4" w14:textId="77777777" w:rsidR="008C03C3" w:rsidRPr="003040C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3040CE">
        <w:rPr>
          <w:rFonts w:ascii="Lexend" w:eastAsia="Lexend Light" w:hAnsi="Lexend" w:cs="Times New Roman"/>
          <w:b/>
          <w:bCs/>
          <w:iCs/>
          <w:kern w:val="0"/>
          <w:sz w:val="20"/>
          <w:szCs w:val="20"/>
          <w:lang w:val="tr-TR" w:eastAsia="tr-TR"/>
          <w14:ligatures w14:val="none"/>
        </w:rPr>
        <w:t>Çalışma Saatleri:</w:t>
      </w:r>
      <w:r w:rsidRPr="003040CE">
        <w:rPr>
          <w:rFonts w:ascii="Lexend" w:eastAsia="Lexend Light" w:hAnsi="Lexend" w:cs="Times New Roman"/>
          <w:iCs/>
          <w:kern w:val="0"/>
          <w:sz w:val="20"/>
          <w:szCs w:val="20"/>
          <w:lang w:val="tr-TR" w:eastAsia="tr-TR"/>
          <w14:ligatures w14:val="none"/>
        </w:rPr>
        <w:t xml:space="preserve"> </w:t>
      </w:r>
    </w:p>
    <w:p w14:paraId="3EC0F4A2" w14:textId="77777777" w:rsidR="008C03C3" w:rsidRPr="003040C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3040CE">
        <w:rPr>
          <w:rFonts w:ascii="Lexend" w:eastAsia="Lexend Light" w:hAnsi="Lexend" w:cs="Times New Roman"/>
          <w:iCs/>
          <w:kern w:val="0"/>
          <w:sz w:val="20"/>
          <w:szCs w:val="20"/>
          <w:lang w:val="tr-TR" w:eastAsia="tr-TR"/>
          <w14:ligatures w14:val="none"/>
        </w:rPr>
        <w:t>Hafta İçi/Hafta Sonu: 7:30-22:00</w:t>
      </w:r>
    </w:p>
    <w:p w14:paraId="4764E685" w14:textId="77777777" w:rsidR="008C03C3" w:rsidRPr="003040CE" w:rsidRDefault="008C03C3" w:rsidP="00160C22">
      <w:pPr>
        <w:spacing w:after="0" w:line="276" w:lineRule="auto"/>
        <w:jc w:val="both"/>
        <w:rPr>
          <w:rFonts w:ascii="Lexend" w:eastAsia="Lexend Medium" w:hAnsi="Lexend" w:cs="Lexend Medium"/>
          <w:b/>
          <w:bCs/>
          <w:iCs/>
          <w:kern w:val="0"/>
          <w:sz w:val="20"/>
          <w:szCs w:val="20"/>
          <w:lang w:val="tr-TR" w:eastAsia="tr-TR"/>
          <w14:ligatures w14:val="none"/>
        </w:rPr>
      </w:pPr>
    </w:p>
    <w:p w14:paraId="781FA04E" w14:textId="77777777" w:rsidR="008C03C3" w:rsidRPr="003040CE" w:rsidRDefault="008C03C3" w:rsidP="00EE24F9">
      <w:pPr>
        <w:pStyle w:val="Balk2"/>
        <w:rPr>
          <w:rFonts w:eastAsia="Lexend Medium"/>
          <w:lang w:eastAsia="tr-TR"/>
        </w:rPr>
      </w:pPr>
      <w:bookmarkStart w:id="44" w:name="_Toc220396930"/>
      <w:r w:rsidRPr="003040CE">
        <w:rPr>
          <w:rFonts w:eastAsia="Lexend Medium"/>
          <w:lang w:eastAsia="tr-TR"/>
        </w:rPr>
        <w:t>İKAS Süpermarket Express</w:t>
      </w:r>
      <w:bookmarkEnd w:id="44"/>
    </w:p>
    <w:p w14:paraId="7055D196"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Kampüsü’ndeki Yakın Doğu Akaryakıt bünyesinde hizmet veren IKAS Süpermarket Express 7/24 açıktır. Yakın Doğu Oluşumu çalışanlarına verilen İKAS Süpermarket indirim bu markette de geçerlidir.</w:t>
      </w:r>
    </w:p>
    <w:p w14:paraId="71E9969E"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29442D07" w14:textId="77777777" w:rsidR="008C03C3" w:rsidRPr="003040CE" w:rsidRDefault="008C03C3" w:rsidP="00EE24F9">
      <w:pPr>
        <w:pStyle w:val="Balk2"/>
        <w:rPr>
          <w:rFonts w:eastAsia="Lexend"/>
          <w:lang w:eastAsia="tr-TR"/>
        </w:rPr>
      </w:pPr>
      <w:bookmarkStart w:id="45" w:name="_Toc220396931"/>
      <w:bookmarkStart w:id="46" w:name="_Hlk201752387"/>
      <w:r w:rsidRPr="003040CE">
        <w:rPr>
          <w:rFonts w:eastAsia="Lexend"/>
          <w:lang w:eastAsia="tr-TR"/>
        </w:rPr>
        <w:lastRenderedPageBreak/>
        <w:t>NEU Event Park Drift Alanı</w:t>
      </w:r>
      <w:bookmarkEnd w:id="45"/>
      <w:r w:rsidRPr="003040CE">
        <w:rPr>
          <w:rFonts w:eastAsia="Lexend"/>
          <w:lang w:eastAsia="tr-TR"/>
        </w:rPr>
        <w:t xml:space="preserve"> </w:t>
      </w:r>
    </w:p>
    <w:bookmarkEnd w:id="46"/>
    <w:p w14:paraId="37802250"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Hız, kontrol ve heyecanı bir arada yaşamak isteyenler için kapılarını aralayan Neu Event Park Drift Alanı, unutulmaz bir sürüş deneyimi vaat ediyor. Alanında uzman iki profesyonel eğitmen eşliğinde, Neu Event Park'ta sadece drift yapmayı öğrenmekle kalmaz, aynı zamanda güvenli ve etkili araç kullanma teknikleri konusunda da kendinizi geliştirebilirsiniz. Lastik, benzin gibi detaylar eğitim paketlerine dahil. Ders süresi 30 dakika. </w:t>
      </w:r>
    </w:p>
    <w:p w14:paraId="49B11674"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Neu Event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14:paraId="29B72D3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Yurt dışından gelen misafirlere, 3 derslik hızlandırılmış programlarla, kısa sürede driftin temellerini öğrenme şansı sunuluyor.</w:t>
      </w:r>
    </w:p>
    <w:p w14:paraId="734F79D7"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Eğitim programlarını başarıyla tamamlayan tüm katılımcılara (turist misafirler ve çocuk programları hariç) bu özel deneyimi belgeleyen bir katılım sertifikası veriliyor. </w:t>
      </w:r>
    </w:p>
    <w:p w14:paraId="4B021089"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NEU Event Park Drift Alanı’nda doğum günü, konser gibi özel etkinlikler de yapılmaktadır. </w:t>
      </w:r>
    </w:p>
    <w:p w14:paraId="2941331C"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6E6CC0BF" w14:textId="77777777" w:rsidR="00483E63" w:rsidRPr="003040CE" w:rsidRDefault="00483E63" w:rsidP="00160C22">
      <w:pPr>
        <w:spacing w:after="0" w:line="276" w:lineRule="auto"/>
        <w:jc w:val="both"/>
        <w:rPr>
          <w:rFonts w:ascii="Lexend" w:eastAsia="Lexend Medium" w:hAnsi="Lexend" w:cs="Times New Roman"/>
          <w:iCs/>
          <w:kern w:val="0"/>
          <w:sz w:val="20"/>
          <w:szCs w:val="20"/>
          <w:lang w:val="tr-TR" w:eastAsia="tr-TR"/>
          <w14:ligatures w14:val="none"/>
        </w:rPr>
      </w:pPr>
    </w:p>
    <w:p w14:paraId="45527CC2" w14:textId="77777777"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3040CE">
        <w:rPr>
          <w:rFonts w:ascii="Lexend" w:eastAsia="Lexend Medium" w:hAnsi="Lexend" w:cs="Times New Roman"/>
          <w:b/>
          <w:bCs/>
          <w:iCs/>
          <w:kern w:val="0"/>
          <w:sz w:val="20"/>
          <w:szCs w:val="20"/>
          <w:lang w:val="tr-TR" w:eastAsia="tr-TR"/>
          <w14:ligatures w14:val="none"/>
        </w:rPr>
        <w:t>Çalışma Saatleri:</w:t>
      </w:r>
    </w:p>
    <w:p w14:paraId="0888F22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içi 16.00-21.00</w:t>
      </w:r>
    </w:p>
    <w:p w14:paraId="08BF57B5"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sonu 09.00-21.00</w:t>
      </w:r>
    </w:p>
    <w:p w14:paraId="2F946670"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Özel etkinlikler veya talepler doğrultusunda kapanış saatlerinde esneklik sağlanabiliyor.</w:t>
      </w:r>
    </w:p>
    <w:p w14:paraId="6B2AAC8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5F2AA391"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Paketler ve ücretlendirme hakkında daha detaylı bilgi almak için:</w:t>
      </w:r>
    </w:p>
    <w:p w14:paraId="01D1E5B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Tel: 0548 821 21 24</w:t>
      </w:r>
    </w:p>
    <w:p w14:paraId="6C676B5C"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568E913F" w14:textId="77777777" w:rsidR="008C03C3" w:rsidRPr="003040CE" w:rsidRDefault="008C03C3" w:rsidP="00EE24F9">
      <w:pPr>
        <w:pStyle w:val="Balk2"/>
        <w:rPr>
          <w:rFonts w:eastAsia="Lexend"/>
          <w:lang w:eastAsia="tr-TR"/>
        </w:rPr>
      </w:pPr>
      <w:bookmarkStart w:id="47" w:name="_Toc220396932"/>
      <w:bookmarkStart w:id="48" w:name="_Hlk201752413"/>
      <w:r w:rsidRPr="003040CE">
        <w:rPr>
          <w:rFonts w:eastAsia="Lexend"/>
          <w:lang w:eastAsia="tr-TR"/>
        </w:rPr>
        <w:t>Engelsiz Sinema Salonu</w:t>
      </w:r>
      <w:bookmarkEnd w:id="47"/>
    </w:p>
    <w:bookmarkEnd w:id="48"/>
    <w:p w14:paraId="36671327"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İletişim Fakültesi'nin yenilenen "Engelsiz Sinema" salonu, sinema tutkunları ve etkinlik katılımcıları için modern ve erişilebilir bir deneyim sunuyor. Telsim’in katkılarıyla 1997 yılında hayata geçirilen ve bu yıl kapsamlı bir yenileme sürecinden geçen salon, artık çok daha donanımlı ve konforlu.</w:t>
      </w:r>
    </w:p>
    <w:p w14:paraId="2B567CE9"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14:paraId="3002C3E6"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Engelli bireylerin erişimini kolaylaştırmak amacıyla bina dışından koltuklara kadar kesintisiz uzanan engelli rampası, salonun en önemli özelliklerinden biri. Bu sayede tüm sinemaseverler hiçbir engelle karşılaşmadan keyifli bir deneyim yaşayabiliyor.</w:t>
      </w:r>
    </w:p>
    <w:p w14:paraId="75220C71"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Engelsiz Sinema mini atölye çalışmaları ve çeşitli etkinlikler için de uygun fiziki koşullara sahip. </w:t>
      </w:r>
    </w:p>
    <w:p w14:paraId="36444C9A"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753B8C07" w14:textId="77777777" w:rsidR="008C03C3" w:rsidRPr="003040CE" w:rsidRDefault="008C03C3" w:rsidP="00EE24F9">
      <w:pPr>
        <w:pStyle w:val="Balk2"/>
        <w:rPr>
          <w:rFonts w:eastAsia="Lexend Medium" w:cs="Lexend Medium"/>
          <w:iCs/>
          <w:lang w:eastAsia="tr-TR"/>
        </w:rPr>
      </w:pPr>
      <w:bookmarkStart w:id="49" w:name="_Toc220396933"/>
      <w:r w:rsidRPr="003040CE">
        <w:rPr>
          <w:rFonts w:eastAsia="Lexend"/>
          <w:lang w:eastAsia="tr-TR"/>
        </w:rPr>
        <w:t>İKAS Patisserie &amp; Bakery</w:t>
      </w:r>
      <w:bookmarkEnd w:id="49"/>
    </w:p>
    <w:p w14:paraId="0877F1D1"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kampüsünün gözde mekanlarından İkas Patisserie &amp; Bakery,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14:paraId="7C848968"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İkas Patisserie &amp; Bakery,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 Ayrıca, sağlıklı yaşama önem </w:t>
      </w:r>
      <w:r w:rsidRPr="003040CE">
        <w:rPr>
          <w:rFonts w:ascii="Lexend" w:eastAsia="Lexend Medium" w:hAnsi="Lexend" w:cs="Times New Roman"/>
          <w:iCs/>
          <w:kern w:val="0"/>
          <w:sz w:val="20"/>
          <w:szCs w:val="20"/>
          <w:lang w:val="tr-TR" w:eastAsia="tr-TR"/>
          <w14:ligatures w14:val="none"/>
        </w:rPr>
        <w:lastRenderedPageBreak/>
        <w:t>verenler için sporculara özel, antrenman öncesi ve sonrası tüketilebilecek diyet tatlılar ve içecekler satış için üretilecek.</w:t>
      </w:r>
    </w:p>
    <w:p w14:paraId="03985A9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Geniş sıcak ve soğuk içecek yelpazesiyle her damak tadına hitap eden İkas Patisserie &amp; Bakery, doğum günleri ve diğer kutlamalarınız için özel yaş pasta siparişi de alıyor.</w:t>
      </w:r>
    </w:p>
    <w:p w14:paraId="06D8E805"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İşletmenin bahçesi ise yıl boyunca keyifli vakit geçirmeniz için tasarlandı. Yaz aylarında serin gölgeliklerin altında, kış aylarında ise sıcacık sobaların başında bahçenin tadını çıkarabilirsiniz.</w:t>
      </w:r>
    </w:p>
    <w:p w14:paraId="4A49B705"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Misafirleri için otopark </w:t>
      </w:r>
      <w:proofErr w:type="gramStart"/>
      <w:r w:rsidRPr="003040CE">
        <w:rPr>
          <w:rFonts w:ascii="Lexend" w:eastAsia="Lexend Medium" w:hAnsi="Lexend" w:cs="Times New Roman"/>
          <w:iCs/>
          <w:kern w:val="0"/>
          <w:sz w:val="20"/>
          <w:szCs w:val="20"/>
          <w:lang w:val="tr-TR" w:eastAsia="tr-TR"/>
          <w14:ligatures w14:val="none"/>
        </w:rPr>
        <w:t>imkanı</w:t>
      </w:r>
      <w:proofErr w:type="gramEnd"/>
      <w:r w:rsidRPr="003040CE">
        <w:rPr>
          <w:rFonts w:ascii="Lexend" w:eastAsia="Lexend Medium" w:hAnsi="Lexend" w:cs="Times New Roman"/>
          <w:iCs/>
          <w:kern w:val="0"/>
          <w:sz w:val="20"/>
          <w:szCs w:val="20"/>
          <w:lang w:val="tr-TR" w:eastAsia="tr-TR"/>
          <w14:ligatures w14:val="none"/>
        </w:rPr>
        <w:t xml:space="preserve"> da sunan İkas Patisserie &amp; Bakery, özellikle hafta sonları huzurlu bir kahvaltı yapmak isteyenleri davet ediyor. Cumartesi ve </w:t>
      </w:r>
      <w:proofErr w:type="gramStart"/>
      <w:r w:rsidRPr="003040CE">
        <w:rPr>
          <w:rFonts w:ascii="Lexend" w:eastAsia="Lexend Medium" w:hAnsi="Lexend" w:cs="Times New Roman"/>
          <w:iCs/>
          <w:kern w:val="0"/>
          <w:sz w:val="20"/>
          <w:szCs w:val="20"/>
          <w:lang w:val="tr-TR" w:eastAsia="tr-TR"/>
          <w14:ligatures w14:val="none"/>
        </w:rPr>
        <w:t>Pazar</w:t>
      </w:r>
      <w:proofErr w:type="gramEnd"/>
      <w:r w:rsidRPr="003040CE">
        <w:rPr>
          <w:rFonts w:ascii="Lexend" w:eastAsia="Lexend Medium" w:hAnsi="Lexend" w:cs="Times New Roman"/>
          <w:iCs/>
          <w:kern w:val="0"/>
          <w:sz w:val="20"/>
          <w:szCs w:val="20"/>
          <w:lang w:val="tr-TR" w:eastAsia="tr-TR"/>
          <w14:ligatures w14:val="none"/>
        </w:rPr>
        <w:t xml:space="preserve"> günleri öğle saatlerine kadar servis edilen zengin klasik ve English kahvaltısı seçenekleriyle güne harika bir başlangıç yapabilirsiniz.</w:t>
      </w:r>
    </w:p>
    <w:p w14:paraId="08FF254B"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3F4665FE" w14:textId="77777777"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3040CE">
        <w:rPr>
          <w:rFonts w:ascii="Lexend" w:eastAsia="Lexend Medium" w:hAnsi="Lexend" w:cs="Times New Roman"/>
          <w:b/>
          <w:bCs/>
          <w:iCs/>
          <w:kern w:val="0"/>
          <w:sz w:val="20"/>
          <w:szCs w:val="20"/>
          <w:lang w:val="tr-TR" w:eastAsia="tr-TR"/>
          <w14:ligatures w14:val="none"/>
        </w:rPr>
        <w:t>Çalışma Saatleri:</w:t>
      </w:r>
    </w:p>
    <w:p w14:paraId="0AC3A083"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içi/ Hafta sonu: 07.00-01.00</w:t>
      </w:r>
    </w:p>
    <w:p w14:paraId="0DF16FE6"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025E87C6" w14:textId="77777777" w:rsidR="008C03C3" w:rsidRPr="003040CE" w:rsidRDefault="008C03C3" w:rsidP="00EE24F9">
      <w:pPr>
        <w:pStyle w:val="Balk2"/>
        <w:rPr>
          <w:rFonts w:eastAsia="Lexend Medium" w:cs="Lexend Medium"/>
          <w:iCs/>
          <w:lang w:eastAsia="tr-TR"/>
        </w:rPr>
      </w:pPr>
      <w:bookmarkStart w:id="50" w:name="_Toc220396934"/>
      <w:bookmarkStart w:id="51" w:name="_Hlk201752477"/>
      <w:r w:rsidRPr="003040CE">
        <w:rPr>
          <w:rFonts w:eastAsia="Lexend"/>
          <w:lang w:eastAsia="tr-TR"/>
        </w:rPr>
        <w:t>Fotokopi Hizmetleri</w:t>
      </w:r>
      <w:bookmarkEnd w:id="50"/>
    </w:p>
    <w:bookmarkEnd w:id="51"/>
    <w:p w14:paraId="7F8B79C3"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14:paraId="24CB2EF2"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Özellikle Mimarlık Fakültesi 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14:paraId="7A4E417E" w14:textId="1B601046" w:rsidR="008C03C3" w:rsidRPr="003040CE" w:rsidRDefault="008C03C3" w:rsidP="00483E63">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Ayrıca, tez hazırlığı sürecindeki öğrenciler için önemli bir hizmet olan tez ciltleme olanakları da sunulan hizmetler arasındadır. Fotokopi çekimi ve çıktı alma gibi temel hizmetlerin yanı sıra, belge tarama ve çeşitli ciltleme seçenekleri de bulunabilir.</w:t>
      </w:r>
      <w:r w:rsidR="00483E63" w:rsidRPr="003040CE">
        <w:rPr>
          <w:rFonts w:ascii="Lexend" w:eastAsia="Lexend Medium" w:hAnsi="Lexend" w:cs="Times New Roman"/>
          <w:iCs/>
          <w:kern w:val="0"/>
          <w:sz w:val="20"/>
          <w:szCs w:val="20"/>
          <w:lang w:val="tr-TR" w:eastAsia="tr-TR"/>
          <w14:ligatures w14:val="none"/>
        </w:rPr>
        <w:t xml:space="preserve"> </w:t>
      </w:r>
      <w:r w:rsidRPr="003040CE">
        <w:rPr>
          <w:rFonts w:ascii="Lexend" w:eastAsia="Lexend Medium" w:hAnsi="Lexend" w:cs="Times New Roman"/>
          <w:iCs/>
          <w:kern w:val="0"/>
          <w:sz w:val="20"/>
          <w:szCs w:val="20"/>
          <w:lang w:val="tr-TR" w:eastAsia="tr-TR"/>
          <w14:ligatures w14:val="none"/>
        </w:rPr>
        <w:t>Yakın Doğu Kütüphanesinde fotokopi ve tez ciltleme gibi hizmetler alabile</w:t>
      </w:r>
      <w:r w:rsidR="00483E63" w:rsidRPr="003040CE">
        <w:rPr>
          <w:rFonts w:ascii="Lexend" w:eastAsia="Lexend Medium" w:hAnsi="Lexend" w:cs="Times New Roman"/>
          <w:iCs/>
          <w:kern w:val="0"/>
          <w:sz w:val="20"/>
          <w:szCs w:val="20"/>
          <w:lang w:val="tr-TR" w:eastAsia="tr-TR"/>
          <w14:ligatures w14:val="none"/>
        </w:rPr>
        <w:t>ce</w:t>
      </w:r>
      <w:r w:rsidRPr="003040CE">
        <w:rPr>
          <w:rFonts w:ascii="Lexend" w:eastAsia="Lexend Medium" w:hAnsi="Lexend" w:cs="Times New Roman"/>
          <w:iCs/>
          <w:kern w:val="0"/>
          <w:sz w:val="20"/>
          <w:szCs w:val="20"/>
          <w:lang w:val="tr-TR" w:eastAsia="tr-TR"/>
          <w14:ligatures w14:val="none"/>
        </w:rPr>
        <w:t>ğiniz kırtasiye mevcuttur.</w:t>
      </w:r>
    </w:p>
    <w:p w14:paraId="273378AF"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7CA9996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Cyprus Printing Global </w:t>
      </w:r>
    </w:p>
    <w:p w14:paraId="116FF239"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Hastane Şubesi: 0546 990 01 03</w:t>
      </w:r>
    </w:p>
    <w:p w14:paraId="0EAC1F7F"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Eğitim Sarayı Şubesi: 0546 990 01 04</w:t>
      </w:r>
    </w:p>
    <w:p w14:paraId="7C40F3BF"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Mimarlık Fakültesi Şubesi: 0546 990 01 05</w:t>
      </w:r>
      <w:r w:rsidRPr="003040CE">
        <w:rPr>
          <w:rFonts w:ascii="Lexend" w:eastAsia="Lexend Medium" w:hAnsi="Lexend" w:cs="Times New Roman"/>
          <w:iCs/>
          <w:kern w:val="0"/>
          <w:sz w:val="20"/>
          <w:szCs w:val="20"/>
          <w:lang w:val="tr-TR" w:eastAsia="tr-TR"/>
          <w14:ligatures w14:val="none"/>
        </w:rPr>
        <w:tab/>
      </w:r>
    </w:p>
    <w:p w14:paraId="62D3D175" w14:textId="77777777" w:rsidR="008C03C3"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Nuroğlu Kırtasiye (Kütüphane</w:t>
      </w:r>
      <w:proofErr w:type="gramStart"/>
      <w:r w:rsidRPr="003040CE">
        <w:rPr>
          <w:rFonts w:ascii="Lexend" w:eastAsia="Lexend Medium" w:hAnsi="Lexend" w:cs="Times New Roman"/>
          <w:iCs/>
          <w:kern w:val="0"/>
          <w:sz w:val="20"/>
          <w:szCs w:val="20"/>
          <w:lang w:val="tr-TR" w:eastAsia="tr-TR"/>
          <w14:ligatures w14:val="none"/>
        </w:rPr>
        <w:t>) :</w:t>
      </w:r>
      <w:proofErr w:type="gramEnd"/>
      <w:r w:rsidRPr="003040CE">
        <w:rPr>
          <w:rFonts w:ascii="Lexend" w:eastAsia="Lexend Medium" w:hAnsi="Lexend" w:cs="Times New Roman"/>
          <w:iCs/>
          <w:kern w:val="0"/>
          <w:sz w:val="20"/>
          <w:szCs w:val="20"/>
          <w:lang w:val="tr-TR" w:eastAsia="tr-TR"/>
          <w14:ligatures w14:val="none"/>
        </w:rPr>
        <w:t xml:space="preserve"> 0533 866 89 36</w:t>
      </w:r>
    </w:p>
    <w:p w14:paraId="64FCBD07" w14:textId="77777777" w:rsidR="00D56A72" w:rsidRPr="003040CE" w:rsidRDefault="00D56A72" w:rsidP="00160C22">
      <w:pPr>
        <w:spacing w:after="0" w:line="276" w:lineRule="auto"/>
        <w:jc w:val="both"/>
        <w:rPr>
          <w:rFonts w:ascii="Lexend" w:eastAsia="Lexend Medium" w:hAnsi="Lexend" w:cs="Times New Roman"/>
          <w:iCs/>
          <w:kern w:val="0"/>
          <w:sz w:val="20"/>
          <w:szCs w:val="20"/>
          <w:lang w:val="tr-TR" w:eastAsia="tr-TR"/>
          <w14:ligatures w14:val="none"/>
        </w:rPr>
      </w:pPr>
    </w:p>
    <w:p w14:paraId="638D4F22" w14:textId="77777777" w:rsidR="008C03C3" w:rsidRPr="003040CE" w:rsidRDefault="008C03C3" w:rsidP="00EE24F9">
      <w:pPr>
        <w:pStyle w:val="Balk2"/>
        <w:rPr>
          <w:rFonts w:eastAsia="Lexend"/>
          <w:lang w:eastAsia="tr-TR"/>
        </w:rPr>
      </w:pPr>
      <w:bookmarkStart w:id="52" w:name="_Toc220396935"/>
      <w:r w:rsidRPr="003040CE">
        <w:rPr>
          <w:rFonts w:eastAsia="Lexend"/>
          <w:lang w:eastAsia="tr-TR"/>
        </w:rPr>
        <w:t>Banka &amp; ATM</w:t>
      </w:r>
      <w:bookmarkEnd w:id="52"/>
    </w:p>
    <w:p w14:paraId="3F21C54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Kampüsümüzde Near East Bank ve Türkiye İş Bankası’nın şubeleri ile Ziraat Bankası’nın ATMsi bulunmaktadır. Bu banka şubeleri ve ATM'ler, çalışanlarımızın ve öğrencilerimizin finansal işlemlerini kolaylıkla gerçekleştirebilmeleri için kampüs içinde erişilebilir konumdadır.</w:t>
      </w:r>
    </w:p>
    <w:p w14:paraId="0D996320" w14:textId="77777777" w:rsidR="008C03C3" w:rsidRPr="003040CE" w:rsidRDefault="008C03C3" w:rsidP="00EE24F9">
      <w:pPr>
        <w:pStyle w:val="Balk2"/>
        <w:rPr>
          <w:rFonts w:eastAsia="Lexend"/>
          <w:lang w:eastAsia="tr-TR"/>
        </w:rPr>
      </w:pPr>
      <w:bookmarkStart w:id="53" w:name="_Toc220396936"/>
      <w:r w:rsidRPr="003040CE">
        <w:rPr>
          <w:rFonts w:eastAsia="Lexend"/>
          <w:lang w:eastAsia="tr-TR"/>
        </w:rPr>
        <w:t>Posta</w:t>
      </w:r>
      <w:bookmarkEnd w:id="53"/>
    </w:p>
    <w:p w14:paraId="507C768D" w14:textId="77777777" w:rsidR="008C03C3" w:rsidRPr="003040CE" w:rsidRDefault="008C03C3" w:rsidP="00160C22">
      <w:pPr>
        <w:spacing w:before="240" w:after="240" w:line="276" w:lineRule="auto"/>
        <w:jc w:val="both"/>
        <w:rPr>
          <w:rFonts w:ascii="Lexend" w:eastAsia="Lexend Light" w:hAnsi="Lexend" w:cs="Times New Roman"/>
          <w:color w:val="980000"/>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Posta Dairesi, Yakın Doğu Üniversitesi öğrencilerine ve tüm çalışanlara posta hizmeti sunmakta; posta gönderme ve alma işlemlerini kolaylıkla gerçekleştirebilmeleri için kampüs içinde yer almaktadır.</w:t>
      </w:r>
    </w:p>
    <w:p w14:paraId="51DCD457"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Yer: İktisadi İdari Bilimler Fakültesi Zemin Kat</w:t>
      </w:r>
    </w:p>
    <w:p w14:paraId="1FCAF4A2" w14:textId="77777777" w:rsidR="008C03C3" w:rsidRPr="003040CE" w:rsidRDefault="008C03C3" w:rsidP="00EE24F9">
      <w:pPr>
        <w:pStyle w:val="Balk2"/>
        <w:rPr>
          <w:rFonts w:eastAsia="Lexend"/>
          <w:lang w:eastAsia="tr-TR"/>
        </w:rPr>
      </w:pPr>
      <w:bookmarkStart w:id="54" w:name="_Toc220396937"/>
      <w:r w:rsidRPr="003040CE">
        <w:rPr>
          <w:rFonts w:eastAsia="Lexend"/>
          <w:lang w:eastAsia="tr-TR"/>
        </w:rPr>
        <w:lastRenderedPageBreak/>
        <w:t>Yakın Doğu Akaryakıt</w:t>
      </w:r>
      <w:bookmarkEnd w:id="54"/>
    </w:p>
    <w:p w14:paraId="4817BB5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14:paraId="517A3C2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Akaryakıt ile ilgili detaylı bilgiye kurumun internet sitesi üzerinden ulaşabilirsiniz:</w:t>
      </w:r>
    </w:p>
    <w:p w14:paraId="5961F483"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hyperlink r:id="rId30">
        <w:r w:rsidRPr="003040CE">
          <w:rPr>
            <w:rFonts w:ascii="Lexend" w:eastAsia="Lexend Light" w:hAnsi="Lexend" w:cs="Lexend Light"/>
            <w:color w:val="1155CC"/>
            <w:kern w:val="0"/>
            <w:sz w:val="20"/>
            <w:szCs w:val="20"/>
            <w:u w:val="single"/>
            <w:lang w:val="tr-TR" w:eastAsia="tr-TR"/>
            <w14:ligatures w14:val="none"/>
          </w:rPr>
          <w:t>https://yakindoguakaryakit.com/</w:t>
        </w:r>
      </w:hyperlink>
      <w:r w:rsidRPr="003040CE">
        <w:rPr>
          <w:rFonts w:ascii="Lexend" w:eastAsia="Lexend Light" w:hAnsi="Lexend" w:cs="Lexend Light"/>
          <w:kern w:val="0"/>
          <w:sz w:val="20"/>
          <w:szCs w:val="20"/>
          <w:lang w:val="tr-TR" w:eastAsia="tr-TR"/>
          <w14:ligatures w14:val="none"/>
        </w:rPr>
        <w:t xml:space="preserve"> </w:t>
      </w:r>
    </w:p>
    <w:p w14:paraId="1DEE31B7"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572E5D90" w14:textId="77777777" w:rsidR="008C03C3" w:rsidRPr="003040CE" w:rsidRDefault="008C03C3" w:rsidP="00EE24F9">
      <w:pPr>
        <w:pStyle w:val="Balk2"/>
        <w:rPr>
          <w:rFonts w:eastAsia="Lexend"/>
          <w:lang w:eastAsia="tr-TR"/>
        </w:rPr>
      </w:pPr>
      <w:bookmarkStart w:id="55" w:name="_Toc220396938"/>
      <w:r w:rsidRPr="003040CE">
        <w:rPr>
          <w:rFonts w:eastAsia="Lexend"/>
          <w:lang w:eastAsia="tr-TR"/>
        </w:rPr>
        <w:t>Faydalı Telefon Bilgileri</w:t>
      </w:r>
      <w:bookmarkEnd w:id="55"/>
    </w:p>
    <w:p w14:paraId="28C83A3A" w14:textId="77777777" w:rsidR="008C03C3" w:rsidRPr="003040CE" w:rsidRDefault="008C03C3" w:rsidP="00160C22">
      <w:pPr>
        <w:spacing w:after="0" w:line="276" w:lineRule="auto"/>
        <w:jc w:val="both"/>
        <w:rPr>
          <w:rFonts w:ascii="Lexend" w:eastAsia="Lexend" w:hAnsi="Lexend" w:cs="Times New Roman"/>
          <w:kern w:val="0"/>
          <w:sz w:val="20"/>
          <w:szCs w:val="20"/>
          <w:lang w:val="tr-TR" w:eastAsia="tr-TR"/>
          <w14:ligatures w14:val="none"/>
        </w:rPr>
      </w:pPr>
    </w:p>
    <w:p w14:paraId="246E7F8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Üniversitesi'ndeki telefon bilgileri hakkında daha fazla ayrıntıya ulaşmak ve ihtiyaç duyduğunuz bölüm veya hizmete özel iletişim numaralarını öğrenmek için kurumun internet sitesi üzerinden detaylı bilgilere erişebilirsiniz:</w:t>
      </w:r>
    </w:p>
    <w:p w14:paraId="3E1F9B03" w14:textId="77777777" w:rsidR="008C03C3" w:rsidRPr="003040CE" w:rsidRDefault="008C03C3" w:rsidP="00160C22">
      <w:pPr>
        <w:spacing w:after="0" w:line="276" w:lineRule="auto"/>
        <w:jc w:val="both"/>
        <w:rPr>
          <w:rFonts w:ascii="Lexend" w:eastAsia="Arial" w:hAnsi="Lexend" w:cs="Times New Roman"/>
          <w:kern w:val="0"/>
          <w:sz w:val="20"/>
          <w:szCs w:val="20"/>
          <w:lang w:val="tr-TR" w:eastAsia="tr-TR"/>
          <w14:ligatures w14:val="none"/>
        </w:rPr>
      </w:pPr>
    </w:p>
    <w:p w14:paraId="5D8A9FAC" w14:textId="77777777" w:rsidR="008C03C3" w:rsidRPr="003040CE" w:rsidRDefault="008C03C3" w:rsidP="00160C22">
      <w:pPr>
        <w:spacing w:after="0" w:line="276" w:lineRule="auto"/>
        <w:jc w:val="both"/>
        <w:rPr>
          <w:rFonts w:ascii="Lexend" w:eastAsia="Lexend" w:hAnsi="Lexend" w:cs="Times New Roman"/>
          <w:b/>
          <w:color w:val="980000"/>
          <w:kern w:val="0"/>
          <w:sz w:val="20"/>
          <w:szCs w:val="20"/>
          <w:lang w:val="tr-TR" w:eastAsia="tr-TR"/>
          <w14:ligatures w14:val="none"/>
        </w:rPr>
      </w:pPr>
      <w:hyperlink r:id="rId31" w:history="1">
        <w:r w:rsidRPr="003040CE">
          <w:rPr>
            <w:rFonts w:ascii="Lexend" w:eastAsia="Lexend Light" w:hAnsi="Lexend" w:cs="Times New Roman"/>
            <w:color w:val="467886"/>
            <w:kern w:val="0"/>
            <w:sz w:val="20"/>
            <w:szCs w:val="20"/>
            <w:u w:val="single"/>
            <w:lang w:val="tr-TR" w:eastAsia="tr-TR"/>
            <w14:ligatures w14:val="none"/>
          </w:rPr>
          <w:t>https://neu.edu.tr/telefon-rehberi/</w:t>
        </w:r>
      </w:hyperlink>
    </w:p>
    <w:p w14:paraId="2A1C84AB" w14:textId="77777777" w:rsidR="008C03C3" w:rsidRPr="003040CE" w:rsidRDefault="008C03C3" w:rsidP="00160C22">
      <w:pPr>
        <w:spacing w:after="0" w:line="276" w:lineRule="auto"/>
        <w:jc w:val="both"/>
        <w:rPr>
          <w:rFonts w:ascii="Lexend" w:eastAsia="Lexend" w:hAnsi="Lexend" w:cs="Lexend"/>
          <w:b/>
          <w:color w:val="980000"/>
          <w:kern w:val="0"/>
          <w:sz w:val="20"/>
          <w:szCs w:val="20"/>
          <w:lang w:val="tr-TR" w:eastAsia="tr-TR"/>
          <w14:ligatures w14:val="none"/>
        </w:rPr>
      </w:pPr>
    </w:p>
    <w:p w14:paraId="231A5F47" w14:textId="77777777" w:rsidR="008C03C3" w:rsidRPr="003040CE" w:rsidRDefault="008C03C3" w:rsidP="00EE24F9">
      <w:pPr>
        <w:pStyle w:val="Balk2"/>
        <w:rPr>
          <w:rFonts w:eastAsia="Lexend"/>
          <w:lang w:eastAsia="tr-TR"/>
        </w:rPr>
      </w:pPr>
      <w:bookmarkStart w:id="56" w:name="_Toc220396939"/>
      <w:r w:rsidRPr="003040CE">
        <w:rPr>
          <w:rFonts w:eastAsia="Lexend"/>
          <w:lang w:eastAsia="tr-TR"/>
        </w:rPr>
        <w:t>Kampüs Trafik Kuralları ve Güvenliği</w:t>
      </w:r>
      <w:bookmarkEnd w:id="56"/>
    </w:p>
    <w:p w14:paraId="45C5E163" w14:textId="77777777"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3040CE">
        <w:rPr>
          <w:rFonts w:ascii="Lexend" w:eastAsia="Lexend Light" w:hAnsi="Lexend" w:cs="Times New Roman"/>
          <w:color w:val="0D0D0D"/>
          <w:kern w:val="0"/>
          <w:sz w:val="20"/>
          <w:szCs w:val="20"/>
          <w:lang w:val="tr-TR" w:eastAsia="tr-TR"/>
          <w14:ligatures w14:val="none"/>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14:paraId="53646E74" w14:textId="77777777"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3040CE">
        <w:rPr>
          <w:rFonts w:ascii="Lexend" w:eastAsia="Lexend Light" w:hAnsi="Lexend" w:cs="Times New Roman"/>
          <w:color w:val="0D0D0D"/>
          <w:kern w:val="0"/>
          <w:sz w:val="20"/>
          <w:szCs w:val="20"/>
          <w:lang w:val="tr-TR" w:eastAsia="tr-TR"/>
          <w14:ligatures w14:val="none"/>
        </w:rPr>
        <w:t>Bu kuralların tam olarak anlaşılması ve uygulanması, birlikte daha güvenli bir kampüs ortamı oluşturmamıza katkı sağlayacaktır.</w:t>
      </w:r>
    </w:p>
    <w:p w14:paraId="4EEE29A9" w14:textId="77777777" w:rsidR="008C03C3" w:rsidRPr="003040CE" w:rsidRDefault="008C03C3" w:rsidP="00160C22">
      <w:pPr>
        <w:spacing w:before="240" w:after="240" w:line="276" w:lineRule="auto"/>
        <w:ind w:left="360"/>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Trafik Akışı ve Önceliği:</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YDÜ kampüsünde trafik sol şeritten akmaktadır. Bu nedenle, araç sürücüleri, sol şeridi kullanmalı ve diğer sürücülerin rahatça ilerleyebilmeleri için yol verme kurallarına uymalıdır</w:t>
      </w:r>
      <w:r w:rsidRPr="003040CE">
        <w:rPr>
          <w:rFonts w:ascii="Lexend" w:eastAsia="Lexend Light" w:hAnsi="Lexend" w:cs="Times New Roman"/>
          <w:kern w:val="0"/>
          <w:sz w:val="20"/>
          <w:szCs w:val="20"/>
          <w:lang w:val="tr-TR" w:eastAsia="tr-TR"/>
          <w14:ligatures w14:val="none"/>
        </w:rPr>
        <w:t>.</w:t>
      </w:r>
    </w:p>
    <w:p w14:paraId="21C12A36"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Yaya ve Bisiklet Öncelikli Kampüs:</w:t>
      </w:r>
      <w:r w:rsidRPr="003040CE">
        <w:rPr>
          <w:rFonts w:ascii="Lexend" w:eastAsia="Lexend Light" w:hAnsi="Lexend" w:cs="Times New Roman"/>
          <w:color w:val="0D0D0D"/>
          <w:kern w:val="0"/>
          <w:sz w:val="20"/>
          <w:szCs w:val="20"/>
          <w:lang w:val="tr-TR" w:eastAsia="tr-TR"/>
          <w14:ligatures w14:val="none"/>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14:paraId="0A7D3017"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Hız Sınır:</w:t>
      </w:r>
      <w:r w:rsidRPr="003040CE">
        <w:rPr>
          <w:rFonts w:ascii="Lexend" w:eastAsia="Lexend Light" w:hAnsi="Lexend" w:cs="Times New Roman"/>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Kampüs içindeki maksimum hız sınırı 40 km/saat'tir. Bu sınıra uymak, kazaların önlenmesine ve genel güvenliğin sağlanmasına önemli bir katkı sağlamaktadır.</w:t>
      </w:r>
    </w:p>
    <w:p w14:paraId="7FAA86FE"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Korna ve Yüksek Ses:</w:t>
      </w:r>
      <w:r w:rsidRPr="003040CE">
        <w:rPr>
          <w:rFonts w:ascii="Lexend" w:eastAsia="Lexend Light" w:hAnsi="Lexend" w:cs="Times New Roman"/>
          <w:kern w:val="0"/>
          <w:sz w:val="20"/>
          <w:szCs w:val="20"/>
          <w:lang w:val="tr-TR" w:eastAsia="tr-TR"/>
          <w14:ligatures w14:val="none"/>
        </w:rPr>
        <w:t xml:space="preserve"> Kampüs içinde korna çalmak ve yüksek sesle müzik dinlemek yasaktır</w:t>
      </w:r>
      <w:r w:rsidRPr="003040CE">
        <w:rPr>
          <w:rFonts w:ascii="Lexend" w:eastAsia="Lexend Light" w:hAnsi="Lexend" w:cs="Times New Roman"/>
          <w:color w:val="0D0D0D"/>
          <w:kern w:val="0"/>
          <w:sz w:val="20"/>
          <w:szCs w:val="20"/>
          <w:lang w:val="tr-TR" w:eastAsia="tr-TR"/>
          <w14:ligatures w14:val="none"/>
        </w:rPr>
        <w:t>. Bu kurallara uymak, çevrenizdeki insanların huzurunu korumanıza yardımcı olmaktadır.</w:t>
      </w:r>
    </w:p>
    <w:p w14:paraId="4C09B7A8"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Trafik İşaretleri ve Yol Göstergeleri</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color w:val="0D0D0D"/>
          <w:kern w:val="0"/>
          <w:sz w:val="20"/>
          <w:szCs w:val="20"/>
          <w:lang w:val="tr-TR" w:eastAsia="tr-TR"/>
          <w14:ligatures w14:val="none"/>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14:paraId="2BD78BC3"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lastRenderedPageBreak/>
        <w:t>Güzergahlar ve Park Alanları:</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 xml:space="preserve">Kampüs içinde belirlenmiş güzergahları kullanmak, kampüs içinde güvenli sürüşü desteklemektedir. Araçlar belirlenen park alanlarına ve kurallara uygun olarak park edilmelidir. </w:t>
      </w:r>
    </w:p>
    <w:p w14:paraId="0719889E" w14:textId="77777777" w:rsidR="008C03C3"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Denetim ve Güvenlik:</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14:paraId="470780F5" w14:textId="77777777" w:rsidR="00D223D6" w:rsidRPr="003040CE" w:rsidRDefault="00D223D6"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p>
    <w:p w14:paraId="799AC187" w14:textId="77777777" w:rsidR="008C03C3" w:rsidRPr="003040CE" w:rsidRDefault="008C03C3" w:rsidP="00EE24F9">
      <w:pPr>
        <w:pStyle w:val="Balk2"/>
        <w:rPr>
          <w:rFonts w:eastAsia="Lexend"/>
          <w:lang w:eastAsia="tr-TR"/>
        </w:rPr>
      </w:pPr>
      <w:bookmarkStart w:id="57" w:name="_Toc220396940"/>
      <w:r w:rsidRPr="003040CE">
        <w:rPr>
          <w:rFonts w:eastAsia="Lexend"/>
          <w:lang w:eastAsia="tr-TR"/>
        </w:rPr>
        <w:t>Ulaşım Hizmetleri</w:t>
      </w:r>
      <w:bookmarkEnd w:id="57"/>
    </w:p>
    <w:p w14:paraId="40FF57B9"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1ED51B77"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14:paraId="708B741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30F1FB6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Kampüs-Lefkoşa, Lefkoşa-Kampüs Seferleri</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32">
        <w:r w:rsidRPr="003040CE">
          <w:rPr>
            <w:rFonts w:ascii="Lexend" w:eastAsia="Lexend Light" w:hAnsi="Lexend" w:cs="Times New Roman"/>
            <w:color w:val="1155CC"/>
            <w:kern w:val="0"/>
            <w:sz w:val="20"/>
            <w:szCs w:val="20"/>
            <w:u w:val="single"/>
            <w:lang w:val="tr-TR" w:eastAsia="tr-TR"/>
            <w14:ligatures w14:val="none"/>
          </w:rPr>
          <w:t>https://bus.neu.edu.tr/</w:t>
        </w:r>
      </w:hyperlink>
      <w:r w:rsidRPr="003040CE">
        <w:rPr>
          <w:rFonts w:ascii="Lexend" w:eastAsia="Lexend Light" w:hAnsi="Lexend" w:cs="Times New Roman"/>
          <w:kern w:val="0"/>
          <w:sz w:val="20"/>
          <w:szCs w:val="20"/>
          <w:lang w:val="tr-TR" w:eastAsia="tr-TR"/>
          <w14:ligatures w14:val="none"/>
        </w:rPr>
        <w:t xml:space="preserve"> </w:t>
      </w:r>
    </w:p>
    <w:p w14:paraId="4E46CF9F"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0D97F6DC"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Şehirlerarası Ücretsiz Servisler</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14:paraId="19E5FF36"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277C7151"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Kampüs İçi Servisler</w:t>
      </w:r>
      <w:r w:rsidRPr="003040CE">
        <w:rPr>
          <w:rFonts w:ascii="Lexend" w:eastAsia="Lexend Medium" w:hAnsi="Lexend" w:cs="Times New Roman"/>
          <w:kern w:val="0"/>
          <w:sz w:val="20"/>
          <w:szCs w:val="20"/>
          <w:lang w:val="tr-TR" w:eastAsia="tr-TR"/>
          <w14:ligatures w14:val="none"/>
        </w:rPr>
        <w:t xml:space="preserve">: </w:t>
      </w:r>
      <w:r w:rsidRPr="003040CE">
        <w:rPr>
          <w:rFonts w:ascii="Lexend" w:eastAsia="Lexend Light" w:hAnsi="Lexend" w:cs="Times New Roman"/>
          <w:kern w:val="0"/>
          <w:sz w:val="20"/>
          <w:szCs w:val="20"/>
          <w:lang w:val="tr-TR" w:eastAsia="tr-TR"/>
          <w14:ligatures w14:val="none"/>
        </w:rPr>
        <w:t>Kampüs içerisinde, lojmanlar bölgesi ile fakülte ve diğer birimler arasında ücretsiz shuttle servis hizmeti bulunmaktadır. Bu servisler, çalışanların kampüs içinde hızlı ve kolay bir şekilde erişimine olanak tanır.</w:t>
      </w:r>
    </w:p>
    <w:p w14:paraId="6C13FAD4"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558A7F04"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Yürüyüş Mesafesinde Ulaşım Kolaylığı</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14:paraId="3D379AC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14:paraId="7B5EB656" w14:textId="77777777" w:rsidR="008C03C3" w:rsidRPr="003040CE" w:rsidRDefault="008C03C3" w:rsidP="00160C22">
      <w:pPr>
        <w:jc w:val="both"/>
        <w:rPr>
          <w:rFonts w:ascii="Lexend" w:hAnsi="Lexend" w:cs="Times New Roman"/>
          <w:sz w:val="20"/>
          <w:szCs w:val="20"/>
          <w:lang w:val="tr-TR"/>
        </w:rPr>
      </w:pPr>
    </w:p>
    <w:p w14:paraId="607A2608" w14:textId="77777777" w:rsidR="002453E3" w:rsidRPr="003040CE" w:rsidRDefault="002453E3" w:rsidP="00160C22">
      <w:pPr>
        <w:jc w:val="both"/>
        <w:rPr>
          <w:rFonts w:ascii="Lexend" w:hAnsi="Lexend" w:cs="Times New Roman"/>
          <w:sz w:val="20"/>
          <w:szCs w:val="20"/>
          <w:lang w:val="tr-TR"/>
        </w:rPr>
      </w:pPr>
    </w:p>
    <w:p w14:paraId="4F070BC8" w14:textId="77777777" w:rsidR="002453E3" w:rsidRPr="003040CE" w:rsidRDefault="002453E3" w:rsidP="00160C22">
      <w:pPr>
        <w:jc w:val="both"/>
        <w:rPr>
          <w:rFonts w:ascii="Lexend" w:hAnsi="Lexend" w:cs="Times New Roman"/>
          <w:sz w:val="20"/>
          <w:szCs w:val="20"/>
          <w:lang w:val="tr-TR"/>
        </w:rPr>
      </w:pPr>
    </w:p>
    <w:p w14:paraId="3AC40C89" w14:textId="32BC8FFA" w:rsidR="002453E3" w:rsidRPr="003040CE" w:rsidRDefault="002453E3" w:rsidP="002453E3">
      <w:pPr>
        <w:pStyle w:val="KonuBal"/>
        <w:spacing w:after="0"/>
        <w:jc w:val="center"/>
        <w:rPr>
          <w:rFonts w:ascii="Lexend" w:hAnsi="Lexend"/>
          <w:b/>
          <w:bCs/>
          <w:sz w:val="20"/>
          <w:szCs w:val="20"/>
          <w:lang w:val="tr-TR"/>
        </w:rPr>
      </w:pPr>
      <w:r w:rsidRPr="003040CE">
        <w:rPr>
          <w:rFonts w:ascii="Lexend" w:hAnsi="Lexend"/>
          <w:b/>
          <w:bCs/>
          <w:sz w:val="20"/>
          <w:szCs w:val="20"/>
          <w:lang w:val="tr-TR"/>
        </w:rPr>
        <w:lastRenderedPageBreak/>
        <w:t>Yakın Doğu Üniversitesi</w:t>
      </w:r>
      <w:r w:rsidR="004E1D24">
        <w:rPr>
          <w:rFonts w:ascii="Lexend" w:hAnsi="Lexend"/>
          <w:b/>
          <w:bCs/>
          <w:sz w:val="20"/>
          <w:szCs w:val="20"/>
          <w:lang w:val="tr-TR"/>
        </w:rPr>
        <w:t xml:space="preserve"> </w:t>
      </w:r>
      <w:r w:rsidR="004E1D24" w:rsidRPr="003040CE">
        <w:rPr>
          <w:rStyle w:val="Balk1Char"/>
          <w:sz w:val="20"/>
        </w:rPr>
        <w:t xml:space="preserve">| </w:t>
      </w:r>
      <w:r w:rsidR="00B77820">
        <w:rPr>
          <w:rFonts w:ascii="Lexend" w:hAnsi="Lexend"/>
          <w:b/>
          <w:bCs/>
          <w:sz w:val="20"/>
          <w:szCs w:val="20"/>
          <w:lang w:val="tr-TR"/>
        </w:rPr>
        <w:t>Ziraat</w:t>
      </w:r>
      <w:r w:rsidRPr="003040CE">
        <w:rPr>
          <w:rFonts w:ascii="Lexend" w:hAnsi="Lexend"/>
          <w:b/>
          <w:bCs/>
          <w:sz w:val="20"/>
          <w:szCs w:val="20"/>
          <w:lang w:val="tr-TR"/>
        </w:rPr>
        <w:t xml:space="preserve"> Fakültesi</w:t>
      </w:r>
    </w:p>
    <w:p w14:paraId="0E21BBD0" w14:textId="1B5A5530" w:rsidR="002453E3" w:rsidRPr="003040CE" w:rsidRDefault="00B77820" w:rsidP="002453E3">
      <w:pPr>
        <w:spacing w:after="0"/>
        <w:jc w:val="center"/>
        <w:rPr>
          <w:b/>
          <w:bCs/>
          <w:sz w:val="20"/>
          <w:szCs w:val="20"/>
          <w:lang w:val="tr-TR"/>
        </w:rPr>
      </w:pPr>
      <w:bookmarkStart w:id="58" w:name="_Toc220396941"/>
      <w:r>
        <w:rPr>
          <w:rStyle w:val="Balk1Char"/>
          <w:sz w:val="20"/>
        </w:rPr>
        <w:t>Gıda Mühendisliği</w:t>
      </w:r>
      <w:r w:rsidR="002453E3" w:rsidRPr="003040CE">
        <w:rPr>
          <w:rStyle w:val="Balk1Char"/>
          <w:sz w:val="20"/>
        </w:rPr>
        <w:t xml:space="preserve"> Bölümü | Öğrenci Bilgilendirme Broşürü</w:t>
      </w:r>
      <w:bookmarkEnd w:id="58"/>
      <w:r w:rsidR="002453E3" w:rsidRPr="003040CE">
        <w:rPr>
          <w:rStyle w:val="Balk1Char"/>
          <w:sz w:val="20"/>
        </w:rPr>
        <w:br/>
      </w:r>
      <w:r w:rsidR="002453E3" w:rsidRPr="003040CE">
        <w:rPr>
          <w:b/>
          <w:bCs/>
          <w:sz w:val="20"/>
          <w:szCs w:val="20"/>
          <w:lang w:val="tr-TR"/>
        </w:rPr>
        <w:t>2025–2026 Akademik Yılı</w:t>
      </w:r>
    </w:p>
    <w:p w14:paraId="3F2EDE73" w14:textId="77777777" w:rsidR="002453E3" w:rsidRPr="003040CE" w:rsidRDefault="002453E3" w:rsidP="00EE24F9">
      <w:pPr>
        <w:pStyle w:val="Balk2"/>
      </w:pPr>
      <w:bookmarkStart w:id="59" w:name="_Toc220396942"/>
      <w:r w:rsidRPr="003040CE">
        <w:rPr>
          <w:rFonts w:ascii="Segoe UI Emoji" w:hAnsi="Segoe UI Emoji" w:cs="Segoe UI Emoji"/>
        </w:rPr>
        <w:t>📍</w:t>
      </w:r>
      <w:r w:rsidRPr="003040CE">
        <w:t xml:space="preserve"> KİMSİN, NEREDESİN?</w:t>
      </w:r>
      <w:bookmarkEnd w:id="59"/>
    </w:p>
    <w:p w14:paraId="0418AAFC" w14:textId="34B5ABFC" w:rsidR="002453E3" w:rsidRPr="004E1D24" w:rsidRDefault="002453E3" w:rsidP="002453E3">
      <w:pPr>
        <w:pStyle w:val="ListeMaddemi"/>
        <w:rPr>
          <w:sz w:val="16"/>
          <w:szCs w:val="16"/>
          <w:lang w:val="tr-TR"/>
        </w:rPr>
      </w:pPr>
      <w:r w:rsidRPr="004E1D24">
        <w:rPr>
          <w:sz w:val="16"/>
          <w:szCs w:val="16"/>
          <w:lang w:val="tr-TR"/>
        </w:rPr>
        <w:t xml:space="preserve">Fakülte Kuruluş Yılı: </w:t>
      </w:r>
      <w:r w:rsidR="00B77820">
        <w:rPr>
          <w:sz w:val="16"/>
          <w:szCs w:val="16"/>
          <w:lang w:val="tr-TR"/>
        </w:rPr>
        <w:t>2021</w:t>
      </w:r>
    </w:p>
    <w:p w14:paraId="41644AC8" w14:textId="77777777" w:rsidR="002453E3" w:rsidRPr="004E1D24" w:rsidRDefault="002453E3" w:rsidP="002453E3">
      <w:pPr>
        <w:pStyle w:val="ListeMaddemi"/>
        <w:rPr>
          <w:sz w:val="16"/>
          <w:szCs w:val="16"/>
          <w:lang w:val="tr-TR"/>
        </w:rPr>
      </w:pPr>
      <w:r w:rsidRPr="004E1D24">
        <w:rPr>
          <w:sz w:val="16"/>
          <w:szCs w:val="16"/>
          <w:lang w:val="tr-TR"/>
        </w:rPr>
        <w:t>Hedef: Uluslararası düzeyde tanınan bir fakülte olmak</w:t>
      </w:r>
    </w:p>
    <w:p w14:paraId="3F95AE34" w14:textId="23205922" w:rsidR="002453E3" w:rsidRPr="004E1D24" w:rsidRDefault="002453E3" w:rsidP="002453E3">
      <w:pPr>
        <w:pStyle w:val="ListeMaddemi"/>
        <w:rPr>
          <w:sz w:val="16"/>
          <w:szCs w:val="16"/>
          <w:lang w:val="tr-TR"/>
        </w:rPr>
      </w:pPr>
      <w:r w:rsidRPr="004E1D24">
        <w:rPr>
          <w:sz w:val="16"/>
          <w:szCs w:val="16"/>
          <w:lang w:val="tr-TR"/>
        </w:rPr>
        <w:t xml:space="preserve">Toplam Program: </w:t>
      </w:r>
      <w:r w:rsidR="00B77820">
        <w:rPr>
          <w:sz w:val="16"/>
          <w:szCs w:val="16"/>
          <w:lang w:val="tr-TR"/>
        </w:rPr>
        <w:t>4</w:t>
      </w:r>
      <w:r w:rsidRPr="004E1D24">
        <w:rPr>
          <w:sz w:val="16"/>
          <w:szCs w:val="16"/>
          <w:lang w:val="tr-TR"/>
        </w:rPr>
        <w:t xml:space="preserve"> lisans, </w:t>
      </w:r>
      <w:r w:rsidR="00B77820">
        <w:rPr>
          <w:sz w:val="16"/>
          <w:szCs w:val="16"/>
          <w:lang w:val="tr-TR"/>
        </w:rPr>
        <w:t>2</w:t>
      </w:r>
      <w:r w:rsidRPr="004E1D24">
        <w:rPr>
          <w:sz w:val="16"/>
          <w:szCs w:val="16"/>
          <w:lang w:val="tr-TR"/>
        </w:rPr>
        <w:t xml:space="preserve"> yüksek lisans</w:t>
      </w:r>
    </w:p>
    <w:p w14:paraId="6C48C8AB" w14:textId="77777777" w:rsidR="002453E3" w:rsidRPr="004E1D24" w:rsidRDefault="002453E3" w:rsidP="002453E3">
      <w:pPr>
        <w:pStyle w:val="ListeMaddemi"/>
        <w:rPr>
          <w:sz w:val="16"/>
          <w:szCs w:val="16"/>
          <w:lang w:val="tr-TR"/>
        </w:rPr>
      </w:pPr>
      <w:r w:rsidRPr="004E1D24">
        <w:rPr>
          <w:sz w:val="16"/>
          <w:szCs w:val="16"/>
          <w:lang w:val="tr-TR"/>
        </w:rPr>
        <w:t>Eğitim Dili: Türkçe ve İngilizce</w:t>
      </w:r>
    </w:p>
    <w:p w14:paraId="3F4748C6" w14:textId="1815B88E" w:rsidR="002453E3" w:rsidRPr="004E1D24" w:rsidRDefault="002453E3" w:rsidP="002453E3">
      <w:pPr>
        <w:pStyle w:val="ListeMaddemi"/>
        <w:rPr>
          <w:sz w:val="16"/>
          <w:szCs w:val="16"/>
          <w:lang w:val="tr-TR"/>
        </w:rPr>
      </w:pPr>
      <w:r w:rsidRPr="004E1D24">
        <w:rPr>
          <w:sz w:val="16"/>
          <w:szCs w:val="16"/>
          <w:lang w:val="tr-TR"/>
        </w:rPr>
        <w:t xml:space="preserve">Öğrenci Sayısı: </w:t>
      </w:r>
      <w:r w:rsidR="00B77820">
        <w:rPr>
          <w:sz w:val="16"/>
          <w:szCs w:val="16"/>
          <w:lang w:val="tr-TR"/>
        </w:rPr>
        <w:t>50+</w:t>
      </w:r>
    </w:p>
    <w:p w14:paraId="2CBFA920" w14:textId="2C44BE7B" w:rsidR="002453E3" w:rsidRPr="003040CE" w:rsidRDefault="002453E3" w:rsidP="00EE24F9">
      <w:pPr>
        <w:pStyle w:val="Balk2"/>
      </w:pPr>
      <w:bookmarkStart w:id="60" w:name="_Toc220396943"/>
      <w:r w:rsidRPr="003040CE">
        <w:rPr>
          <w:rFonts w:ascii="Segoe UI Emoji" w:hAnsi="Segoe UI Emoji" w:cs="Segoe UI Emoji"/>
        </w:rPr>
        <w:t>🧭</w:t>
      </w:r>
      <w:r w:rsidRPr="003040CE">
        <w:t xml:space="preserve"> </w:t>
      </w:r>
      <w:r w:rsidR="00B77820">
        <w:t>GIDA MÜHENDİSLİĞİ</w:t>
      </w:r>
      <w:r w:rsidRPr="003040CE">
        <w:t xml:space="preserve"> BÖLÜMÜ</w:t>
      </w:r>
      <w:bookmarkEnd w:id="60"/>
    </w:p>
    <w:p w14:paraId="4FC7F841" w14:textId="71AD47B0" w:rsidR="002453E3" w:rsidRPr="0080323C" w:rsidRDefault="001D4514" w:rsidP="002453E3">
      <w:pPr>
        <w:pStyle w:val="ListeMaddemi"/>
        <w:rPr>
          <w:sz w:val="16"/>
          <w:szCs w:val="16"/>
          <w:lang w:val="tr-TR"/>
        </w:rPr>
      </w:pPr>
      <w:r>
        <w:rPr>
          <w:sz w:val="16"/>
          <w:szCs w:val="16"/>
          <w:lang w:val="tr-TR"/>
        </w:rPr>
        <w:t>Program Sorumlusu</w:t>
      </w:r>
      <w:r w:rsidR="002453E3" w:rsidRPr="0080323C">
        <w:rPr>
          <w:sz w:val="16"/>
          <w:szCs w:val="16"/>
          <w:lang w:val="tr-TR"/>
        </w:rPr>
        <w:t xml:space="preserve">: </w:t>
      </w:r>
      <w:r>
        <w:rPr>
          <w:sz w:val="16"/>
          <w:szCs w:val="16"/>
          <w:lang w:val="tr-TR"/>
        </w:rPr>
        <w:t>Mehmet Karagözlü</w:t>
      </w:r>
    </w:p>
    <w:p w14:paraId="458BC854" w14:textId="55B3CA4B" w:rsidR="002453E3" w:rsidRPr="0080323C" w:rsidRDefault="002453E3" w:rsidP="002453E3">
      <w:pPr>
        <w:pStyle w:val="ListeMaddemi"/>
        <w:rPr>
          <w:sz w:val="16"/>
          <w:szCs w:val="16"/>
          <w:lang w:val="tr-TR"/>
        </w:rPr>
      </w:pPr>
      <w:r w:rsidRPr="0080323C">
        <w:rPr>
          <w:sz w:val="16"/>
          <w:szCs w:val="16"/>
          <w:lang w:val="tr-TR"/>
        </w:rPr>
        <w:t xml:space="preserve">İletişim: </w:t>
      </w:r>
      <w:r w:rsidR="001D4514">
        <w:rPr>
          <w:sz w:val="16"/>
          <w:szCs w:val="16"/>
          <w:lang w:val="tr-TR"/>
        </w:rPr>
        <w:t>mehmet.karagozlu</w:t>
      </w:r>
      <w:r w:rsidRPr="0080323C">
        <w:rPr>
          <w:sz w:val="16"/>
          <w:szCs w:val="16"/>
          <w:lang w:val="tr-TR"/>
        </w:rPr>
        <w:t>@neu.edu.tr</w:t>
      </w:r>
    </w:p>
    <w:p w14:paraId="1E911BE1" w14:textId="0C83A243" w:rsidR="002453E3" w:rsidRPr="004E1D24" w:rsidRDefault="002453E3" w:rsidP="002453E3">
      <w:pPr>
        <w:pStyle w:val="ListeMaddemi"/>
        <w:rPr>
          <w:sz w:val="16"/>
          <w:szCs w:val="16"/>
          <w:lang w:val="tr-TR"/>
        </w:rPr>
      </w:pPr>
      <w:r w:rsidRPr="004E1D24">
        <w:rPr>
          <w:sz w:val="16"/>
          <w:szCs w:val="16"/>
          <w:lang w:val="tr-TR"/>
        </w:rPr>
        <w:t xml:space="preserve">Verilen </w:t>
      </w:r>
      <w:proofErr w:type="gramStart"/>
      <w:r w:rsidRPr="004E1D24">
        <w:rPr>
          <w:sz w:val="16"/>
          <w:szCs w:val="16"/>
          <w:lang w:val="tr-TR"/>
        </w:rPr>
        <w:t>Derece</w:t>
      </w:r>
      <w:proofErr w:type="gramEnd"/>
      <w:r w:rsidRPr="004E1D24">
        <w:rPr>
          <w:sz w:val="16"/>
          <w:szCs w:val="16"/>
          <w:lang w:val="tr-TR"/>
        </w:rPr>
        <w:t xml:space="preserve">: </w:t>
      </w:r>
      <w:r w:rsidR="00B77820">
        <w:rPr>
          <w:sz w:val="16"/>
          <w:szCs w:val="16"/>
          <w:lang w:val="tr-TR"/>
        </w:rPr>
        <w:t>Gıda Mühendisliği</w:t>
      </w:r>
      <w:r w:rsidRPr="004E1D24">
        <w:rPr>
          <w:sz w:val="16"/>
          <w:szCs w:val="16"/>
          <w:lang w:val="tr-TR"/>
        </w:rPr>
        <w:t xml:space="preserve"> Lisans Diploması</w:t>
      </w:r>
    </w:p>
    <w:p w14:paraId="3FE746A7" w14:textId="77777777" w:rsidR="002453E3" w:rsidRPr="004E1D24" w:rsidRDefault="002453E3" w:rsidP="002453E3">
      <w:pPr>
        <w:pStyle w:val="ListeMaddemi"/>
        <w:rPr>
          <w:sz w:val="16"/>
          <w:szCs w:val="16"/>
          <w:lang w:val="tr-TR"/>
        </w:rPr>
      </w:pPr>
      <w:r w:rsidRPr="004E1D24">
        <w:rPr>
          <w:sz w:val="16"/>
          <w:szCs w:val="16"/>
          <w:lang w:val="tr-TR"/>
        </w:rPr>
        <w:t>Toplam Kredi: 240 AKTS</w:t>
      </w:r>
    </w:p>
    <w:p w14:paraId="268E4C30" w14:textId="348A866A" w:rsidR="002453E3" w:rsidRPr="004E1D24" w:rsidRDefault="002453E3" w:rsidP="002453E3">
      <w:pPr>
        <w:pStyle w:val="ListeMaddemi"/>
        <w:rPr>
          <w:sz w:val="16"/>
          <w:szCs w:val="16"/>
          <w:lang w:val="tr-TR"/>
        </w:rPr>
      </w:pPr>
      <w:r w:rsidRPr="004E1D24">
        <w:rPr>
          <w:sz w:val="16"/>
          <w:szCs w:val="16"/>
          <w:lang w:val="tr-TR"/>
        </w:rPr>
        <w:t>Seçmeli Ders Sayısı: En az 1</w:t>
      </w:r>
      <w:r w:rsidR="00B77820">
        <w:rPr>
          <w:sz w:val="16"/>
          <w:szCs w:val="16"/>
          <w:lang w:val="tr-TR"/>
        </w:rPr>
        <w:t>5</w:t>
      </w:r>
    </w:p>
    <w:p w14:paraId="3C0D86E8" w14:textId="77777777" w:rsidR="002453E3" w:rsidRPr="003040CE" w:rsidRDefault="002453E3" w:rsidP="00EE24F9">
      <w:pPr>
        <w:pStyle w:val="Balk2"/>
      </w:pPr>
      <w:bookmarkStart w:id="61" w:name="_Toc220396944"/>
      <w:r w:rsidRPr="003040CE">
        <w:rPr>
          <w:rFonts w:ascii="Segoe UI Emoji" w:hAnsi="Segoe UI Emoji" w:cs="Segoe UI Emoji"/>
        </w:rPr>
        <w:t>✅</w:t>
      </w:r>
      <w:r w:rsidRPr="003040CE">
        <w:t xml:space="preserve"> MEZUNİYET KOŞULLARI</w:t>
      </w:r>
      <w:bookmarkEnd w:id="61"/>
    </w:p>
    <w:p w14:paraId="6DFD5855" w14:textId="77777777" w:rsidR="002453E3" w:rsidRPr="004E1D24" w:rsidRDefault="002453E3" w:rsidP="002453E3">
      <w:pPr>
        <w:pStyle w:val="ListeMaddemi"/>
        <w:rPr>
          <w:sz w:val="16"/>
          <w:szCs w:val="16"/>
          <w:lang w:val="tr-TR"/>
        </w:rPr>
      </w:pPr>
      <w:r w:rsidRPr="004E1D24">
        <w:rPr>
          <w:sz w:val="16"/>
          <w:szCs w:val="16"/>
          <w:lang w:val="tr-TR"/>
        </w:rPr>
        <w:t>Tüm dersleri en az DD/S harf notu ile tamamlamak</w:t>
      </w:r>
    </w:p>
    <w:p w14:paraId="2B329DDB" w14:textId="77777777" w:rsidR="002453E3" w:rsidRPr="004E1D24" w:rsidRDefault="002453E3" w:rsidP="002453E3">
      <w:pPr>
        <w:pStyle w:val="ListeMaddemi"/>
        <w:rPr>
          <w:sz w:val="16"/>
          <w:szCs w:val="16"/>
          <w:lang w:val="tr-TR"/>
        </w:rPr>
      </w:pPr>
      <w:r w:rsidRPr="004E1D24">
        <w:rPr>
          <w:sz w:val="16"/>
          <w:szCs w:val="16"/>
          <w:lang w:val="tr-TR"/>
        </w:rPr>
        <w:t>Genel Not Ortalaması (GNO): En az 2.00 / 4.00</w:t>
      </w:r>
    </w:p>
    <w:p w14:paraId="4FDEA077" w14:textId="77777777" w:rsidR="002453E3" w:rsidRPr="004E1D24" w:rsidRDefault="002453E3" w:rsidP="002453E3">
      <w:pPr>
        <w:pStyle w:val="ListeMaddemi"/>
        <w:rPr>
          <w:sz w:val="16"/>
          <w:szCs w:val="16"/>
          <w:lang w:val="tr-TR"/>
        </w:rPr>
      </w:pPr>
      <w:r w:rsidRPr="004E1D24">
        <w:rPr>
          <w:sz w:val="16"/>
          <w:szCs w:val="16"/>
          <w:lang w:val="tr-TR"/>
        </w:rPr>
        <w:t>%70 ders devamlılığı zorunluluğu</w:t>
      </w:r>
    </w:p>
    <w:p w14:paraId="2ABEE121" w14:textId="3791109A" w:rsidR="002453E3" w:rsidRPr="004E1D24" w:rsidRDefault="002453E3" w:rsidP="002453E3">
      <w:pPr>
        <w:pStyle w:val="ListeMaddemi"/>
        <w:rPr>
          <w:sz w:val="16"/>
          <w:szCs w:val="16"/>
          <w:lang w:val="tr-TR"/>
        </w:rPr>
      </w:pPr>
      <w:r w:rsidRPr="004E1D24">
        <w:rPr>
          <w:sz w:val="16"/>
          <w:szCs w:val="16"/>
          <w:lang w:val="tr-TR"/>
        </w:rPr>
        <w:t>1</w:t>
      </w:r>
      <w:r w:rsidR="00B77820">
        <w:rPr>
          <w:sz w:val="16"/>
          <w:szCs w:val="16"/>
          <w:lang w:val="tr-TR"/>
        </w:rPr>
        <w:t>5</w:t>
      </w:r>
      <w:r w:rsidRPr="004E1D24">
        <w:rPr>
          <w:sz w:val="16"/>
          <w:szCs w:val="16"/>
          <w:lang w:val="tr-TR"/>
        </w:rPr>
        <w:t xml:space="preserve"> seçmeli ders alma mecburiyeti</w:t>
      </w:r>
    </w:p>
    <w:p w14:paraId="77CF780A" w14:textId="77777777" w:rsidR="002453E3" w:rsidRPr="003040CE" w:rsidRDefault="002453E3" w:rsidP="00EE24F9">
      <w:pPr>
        <w:pStyle w:val="Balk2"/>
      </w:pPr>
      <w:bookmarkStart w:id="62" w:name="_Toc220396945"/>
      <w:r w:rsidRPr="003040CE">
        <w:rPr>
          <w:rFonts w:ascii="Segoe UI Emoji" w:hAnsi="Segoe UI Emoji" w:cs="Segoe UI Emoji"/>
        </w:rPr>
        <w:t>💻</w:t>
      </w:r>
      <w:r w:rsidRPr="003040CE">
        <w:t xml:space="preserve"> KAYIT &amp; DANIŞMANLIK SÜRECİ</w:t>
      </w:r>
      <w:bookmarkEnd w:id="62"/>
    </w:p>
    <w:p w14:paraId="6D3D1BA7"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1. Öğrenim ücretini yatır</w:t>
      </w:r>
    </w:p>
    <w:p w14:paraId="5C5AD7F8"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2. ogrsis.neu.edu.tr üzerinden ders kaydını yap</w:t>
      </w:r>
    </w:p>
    <w:p w14:paraId="241C1A24"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3. Danışman onayı al</w:t>
      </w:r>
    </w:p>
    <w:p w14:paraId="652390C5"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4. Gerekirse 'ders ekle/bırak' haftasında düzenleme yap</w:t>
      </w:r>
    </w:p>
    <w:p w14:paraId="2075D087" w14:textId="77777777" w:rsidR="002453E3" w:rsidRPr="003040CE" w:rsidRDefault="002453E3" w:rsidP="00EE24F9">
      <w:pPr>
        <w:pStyle w:val="Balk2"/>
      </w:pPr>
      <w:bookmarkStart w:id="63" w:name="_Toc220396946"/>
      <w:r w:rsidRPr="003040CE">
        <w:rPr>
          <w:rFonts w:ascii="Segoe UI Emoji" w:hAnsi="Segoe UI Emoji" w:cs="Segoe UI Emoji"/>
        </w:rPr>
        <w:t>📌</w:t>
      </w:r>
      <w:r w:rsidRPr="003040CE">
        <w:t xml:space="preserve"> İLETİŞİM</w:t>
      </w:r>
      <w:bookmarkEnd w:id="63"/>
    </w:p>
    <w:p w14:paraId="62CD814A" w14:textId="728D028A" w:rsidR="002453E3" w:rsidRPr="004E1D24" w:rsidRDefault="002453E3" w:rsidP="002453E3">
      <w:pPr>
        <w:pStyle w:val="ListeMaddemi"/>
        <w:rPr>
          <w:sz w:val="16"/>
          <w:szCs w:val="16"/>
          <w:lang w:val="tr-TR"/>
        </w:rPr>
      </w:pPr>
      <w:r w:rsidRPr="004E1D24">
        <w:rPr>
          <w:sz w:val="16"/>
          <w:szCs w:val="16"/>
          <w:lang w:val="tr-TR"/>
        </w:rPr>
        <w:t>Dekanlık: +90 392 6</w:t>
      </w:r>
      <w:r w:rsidR="004D5607">
        <w:rPr>
          <w:sz w:val="16"/>
          <w:szCs w:val="16"/>
          <w:lang w:val="tr-TR"/>
        </w:rPr>
        <w:t>80</w:t>
      </w:r>
      <w:r w:rsidRPr="004E1D24">
        <w:rPr>
          <w:sz w:val="16"/>
          <w:szCs w:val="16"/>
          <w:lang w:val="tr-TR"/>
        </w:rPr>
        <w:t xml:space="preserve"> </w:t>
      </w:r>
      <w:r w:rsidR="004D5607">
        <w:rPr>
          <w:sz w:val="16"/>
          <w:szCs w:val="16"/>
          <w:lang w:val="tr-TR"/>
        </w:rPr>
        <w:t>2</w:t>
      </w:r>
      <w:r w:rsidRPr="004E1D24">
        <w:rPr>
          <w:sz w:val="16"/>
          <w:szCs w:val="16"/>
          <w:lang w:val="tr-TR"/>
        </w:rPr>
        <w:t xml:space="preserve">0 00, </w:t>
      </w:r>
      <w:r w:rsidR="00DB7F23">
        <w:rPr>
          <w:sz w:val="16"/>
          <w:szCs w:val="16"/>
          <w:lang w:val="tr-TR"/>
        </w:rPr>
        <w:t>ozge.ozden</w:t>
      </w:r>
      <w:r w:rsidRPr="004E1D24">
        <w:rPr>
          <w:sz w:val="16"/>
          <w:szCs w:val="16"/>
          <w:lang w:val="tr-TR"/>
        </w:rPr>
        <w:t>@neu.edu.tr</w:t>
      </w:r>
    </w:p>
    <w:p w14:paraId="00E5E135" w14:textId="7BC5862A" w:rsidR="002453E3" w:rsidRPr="004E1D24" w:rsidRDefault="002453E3" w:rsidP="002453E3">
      <w:pPr>
        <w:pStyle w:val="ListeMaddemi"/>
        <w:rPr>
          <w:sz w:val="16"/>
          <w:szCs w:val="16"/>
          <w:lang w:val="tr-TR"/>
        </w:rPr>
      </w:pPr>
      <w:r w:rsidRPr="004E1D24">
        <w:rPr>
          <w:sz w:val="16"/>
          <w:szCs w:val="16"/>
          <w:lang w:val="tr-TR"/>
        </w:rPr>
        <w:t xml:space="preserve">Öğrenci İşleri: </w:t>
      </w:r>
      <w:r w:rsidR="004D5607">
        <w:rPr>
          <w:sz w:val="16"/>
          <w:szCs w:val="16"/>
          <w:lang w:val="tr-TR"/>
        </w:rPr>
        <w:t>+9</w:t>
      </w:r>
      <w:r w:rsidRPr="004E1D24">
        <w:rPr>
          <w:sz w:val="16"/>
          <w:szCs w:val="16"/>
          <w:lang w:val="tr-TR"/>
        </w:rPr>
        <w:t xml:space="preserve">0392 </w:t>
      </w:r>
      <w:r w:rsidR="004D5607">
        <w:rPr>
          <w:sz w:val="16"/>
          <w:szCs w:val="16"/>
          <w:lang w:val="tr-TR"/>
        </w:rPr>
        <w:t>680</w:t>
      </w:r>
      <w:r w:rsidRPr="004E1D24">
        <w:rPr>
          <w:sz w:val="16"/>
          <w:szCs w:val="16"/>
          <w:lang w:val="tr-TR"/>
        </w:rPr>
        <w:t xml:space="preserve"> </w:t>
      </w:r>
      <w:r w:rsidR="004D5607">
        <w:rPr>
          <w:sz w:val="16"/>
          <w:szCs w:val="16"/>
          <w:lang w:val="tr-TR"/>
        </w:rPr>
        <w:t>2000</w:t>
      </w:r>
      <w:r w:rsidRPr="004E1D24">
        <w:rPr>
          <w:sz w:val="16"/>
          <w:szCs w:val="16"/>
          <w:lang w:val="tr-TR"/>
        </w:rPr>
        <w:t xml:space="preserve"> / 3131, </w:t>
      </w:r>
      <w:r w:rsidR="00F111AE" w:rsidRPr="00F111AE">
        <w:rPr>
          <w:sz w:val="16"/>
          <w:szCs w:val="16"/>
          <w:lang w:val="tr-TR"/>
        </w:rPr>
        <w:t>iibf.mim@neu.edu.tr</w:t>
      </w:r>
    </w:p>
    <w:p w14:paraId="0DFD6242" w14:textId="77777777" w:rsidR="002453E3" w:rsidRPr="003040CE" w:rsidRDefault="002453E3" w:rsidP="00EE24F9">
      <w:pPr>
        <w:pStyle w:val="Balk2"/>
      </w:pPr>
      <w:bookmarkStart w:id="64" w:name="_Toc220396947"/>
      <w:r w:rsidRPr="003040CE">
        <w:rPr>
          <w:rFonts w:ascii="Segoe UI Emoji" w:hAnsi="Segoe UI Emoji" w:cs="Segoe UI Emoji"/>
        </w:rPr>
        <w:t>🔎</w:t>
      </w:r>
      <w:r w:rsidRPr="003040CE">
        <w:t xml:space="preserve"> DAHA FAZLA BİLGİ</w:t>
      </w:r>
      <w:bookmarkEnd w:id="64"/>
    </w:p>
    <w:p w14:paraId="4CAF33B3" w14:textId="0FB164C1" w:rsidR="002453E3" w:rsidRPr="004E1D24" w:rsidRDefault="002453E3" w:rsidP="002453E3">
      <w:pPr>
        <w:pStyle w:val="ListeMaddemi"/>
        <w:rPr>
          <w:sz w:val="16"/>
          <w:szCs w:val="16"/>
          <w:lang w:val="tr-TR"/>
        </w:rPr>
      </w:pPr>
      <w:r w:rsidRPr="004E1D24">
        <w:rPr>
          <w:sz w:val="16"/>
          <w:szCs w:val="16"/>
          <w:lang w:val="tr-TR"/>
        </w:rPr>
        <w:t xml:space="preserve">Fakülte Web: </w:t>
      </w:r>
      <w:hyperlink r:id="rId33" w:history="1">
        <w:r w:rsidR="00291E3F" w:rsidRPr="00AF47BE">
          <w:rPr>
            <w:rStyle w:val="Kpr"/>
            <w:sz w:val="16"/>
            <w:szCs w:val="16"/>
            <w:lang w:val="tr-TR"/>
          </w:rPr>
          <w:t>https://ziraat.neu.edu.tr</w:t>
        </w:r>
      </w:hyperlink>
      <w:r w:rsidRPr="004E1D24">
        <w:rPr>
          <w:sz w:val="16"/>
          <w:szCs w:val="16"/>
          <w:lang w:val="tr-TR"/>
        </w:rPr>
        <w:t xml:space="preserve"> </w:t>
      </w:r>
    </w:p>
    <w:p w14:paraId="785F486E" w14:textId="77777777" w:rsidR="002453E3" w:rsidRPr="004E1D24" w:rsidRDefault="002453E3" w:rsidP="002453E3">
      <w:pPr>
        <w:pStyle w:val="ListeMaddemi"/>
        <w:rPr>
          <w:sz w:val="16"/>
          <w:szCs w:val="16"/>
          <w:lang w:val="tr-TR"/>
        </w:rPr>
      </w:pPr>
      <w:r w:rsidRPr="004E1D24">
        <w:rPr>
          <w:sz w:val="16"/>
          <w:szCs w:val="16"/>
          <w:lang w:val="tr-TR"/>
        </w:rPr>
        <w:t xml:space="preserve">UZEBİM Platformu: </w:t>
      </w:r>
      <w:hyperlink r:id="rId34" w:history="1">
        <w:r w:rsidRPr="004E1D24">
          <w:rPr>
            <w:rStyle w:val="Kpr"/>
            <w:sz w:val="16"/>
            <w:szCs w:val="16"/>
            <w:lang w:val="tr-TR"/>
          </w:rPr>
          <w:t>https://uzebim.neu.edu.tr</w:t>
        </w:r>
      </w:hyperlink>
    </w:p>
    <w:p w14:paraId="7A6AA9C8" w14:textId="77777777" w:rsidR="002453E3" w:rsidRPr="003040CE" w:rsidRDefault="002453E3" w:rsidP="00EE24F9">
      <w:pPr>
        <w:pStyle w:val="Balk2"/>
      </w:pPr>
      <w:bookmarkStart w:id="65" w:name="_Toc220396948"/>
      <w:r w:rsidRPr="003040CE">
        <w:rPr>
          <w:rFonts w:ascii="Segoe UI Emoji" w:hAnsi="Segoe UI Emoji" w:cs="Segoe UI Emoji"/>
        </w:rPr>
        <w:t>🏫</w:t>
      </w:r>
      <w:r w:rsidRPr="003040CE">
        <w:t xml:space="preserve"> KAMPÜSTE YAŞAM</w:t>
      </w:r>
      <w:bookmarkEnd w:id="65"/>
    </w:p>
    <w:p w14:paraId="69004761" w14:textId="77777777" w:rsidR="002453E3" w:rsidRPr="004E1D24" w:rsidRDefault="002453E3" w:rsidP="002453E3">
      <w:pPr>
        <w:pStyle w:val="ListeMaddemi"/>
        <w:rPr>
          <w:sz w:val="16"/>
          <w:szCs w:val="16"/>
          <w:lang w:val="tr-TR"/>
        </w:rPr>
      </w:pPr>
      <w:r w:rsidRPr="004E1D24">
        <w:rPr>
          <w:rFonts w:ascii="Segoe UI Emoji" w:hAnsi="Segoe UI Emoji" w:cs="Segoe UI Emoji"/>
          <w:sz w:val="16"/>
          <w:szCs w:val="16"/>
          <w:lang w:val="tr-TR"/>
        </w:rPr>
        <w:t>📖</w:t>
      </w:r>
      <w:r w:rsidRPr="004E1D24">
        <w:rPr>
          <w:sz w:val="16"/>
          <w:szCs w:val="16"/>
          <w:lang w:val="tr-TR"/>
        </w:rPr>
        <w:t xml:space="preserve"> Kütüphane: 7/24 açık, 1 milyon kitap, 150 milyon dijital kaynak</w:t>
      </w:r>
    </w:p>
    <w:p w14:paraId="4ABF3977" w14:textId="77777777" w:rsidR="002453E3" w:rsidRPr="004E1D24" w:rsidRDefault="002453E3" w:rsidP="002453E3">
      <w:pPr>
        <w:pStyle w:val="ListeMaddemi"/>
        <w:rPr>
          <w:sz w:val="16"/>
          <w:szCs w:val="16"/>
          <w:lang w:val="tr-TR"/>
        </w:rPr>
      </w:pPr>
      <w:r w:rsidRPr="004E1D24">
        <w:rPr>
          <w:sz w:val="16"/>
          <w:szCs w:val="16"/>
          <w:lang w:val="tr-TR"/>
        </w:rPr>
        <w:t>☕ Yeme-İçme: 22 restoran &amp; kafe, vegan/vejetaryen menüler</w:t>
      </w:r>
    </w:p>
    <w:p w14:paraId="250C7348" w14:textId="77777777" w:rsidR="002453E3" w:rsidRPr="004E1D24" w:rsidRDefault="002453E3" w:rsidP="002453E3">
      <w:pPr>
        <w:pStyle w:val="ListeMaddemi"/>
        <w:rPr>
          <w:sz w:val="16"/>
          <w:szCs w:val="16"/>
          <w:lang w:val="tr-TR"/>
        </w:rPr>
      </w:pPr>
      <w:r w:rsidRPr="004E1D24">
        <w:rPr>
          <w:sz w:val="16"/>
          <w:szCs w:val="16"/>
          <w:lang w:val="tr-TR"/>
        </w:rPr>
        <w:t>🏊 Spor: Olimpik havuz, yoga, fitness, diyetisyen desteği</w:t>
      </w:r>
    </w:p>
    <w:p w14:paraId="69AF5DF5" w14:textId="77777777" w:rsidR="002453E3" w:rsidRPr="004E1D24" w:rsidRDefault="002453E3" w:rsidP="002453E3">
      <w:pPr>
        <w:pStyle w:val="ListeMaddemi"/>
        <w:rPr>
          <w:sz w:val="16"/>
          <w:szCs w:val="16"/>
          <w:lang w:val="tr-TR"/>
        </w:rPr>
      </w:pPr>
      <w:r w:rsidRPr="004E1D24">
        <w:rPr>
          <w:sz w:val="16"/>
          <w:szCs w:val="16"/>
          <w:lang w:val="tr-TR"/>
        </w:rPr>
        <w:t>🧠 Psikolojik Danışmanlık: Ücretsiz, randevulu sistem</w:t>
      </w:r>
    </w:p>
    <w:p w14:paraId="2DF2D91D" w14:textId="77777777" w:rsidR="002453E3" w:rsidRPr="003040CE" w:rsidRDefault="002453E3" w:rsidP="00EE24F9">
      <w:pPr>
        <w:pStyle w:val="Balk2"/>
      </w:pPr>
      <w:bookmarkStart w:id="66" w:name="_Toc220396949"/>
      <w:r w:rsidRPr="003040CE">
        <w:rPr>
          <w:rFonts w:ascii="Segoe UI Emoji" w:hAnsi="Segoe UI Emoji" w:cs="Segoe UI Emoji"/>
        </w:rPr>
        <w:t>📌</w:t>
      </w:r>
      <w:r w:rsidRPr="003040CE">
        <w:t xml:space="preserve"> UNUTMA!</w:t>
      </w:r>
      <w:bookmarkEnd w:id="66"/>
    </w:p>
    <w:p w14:paraId="72762DB2" w14:textId="2DB16F08" w:rsidR="002453E3" w:rsidRPr="004E1D24" w:rsidRDefault="002453E3" w:rsidP="004E1D24">
      <w:pPr>
        <w:pStyle w:val="ListeMaddemi"/>
        <w:rPr>
          <w:sz w:val="16"/>
          <w:szCs w:val="16"/>
          <w:lang w:val="tr-TR"/>
        </w:rPr>
      </w:pPr>
      <w:r w:rsidRPr="004E1D24">
        <w:rPr>
          <w:sz w:val="16"/>
          <w:szCs w:val="16"/>
          <w:lang w:val="tr-TR"/>
        </w:rPr>
        <w:t>Y</w:t>
      </w:r>
      <w:r w:rsidR="00077D6E" w:rsidRPr="004E1D24">
        <w:rPr>
          <w:sz w:val="16"/>
          <w:szCs w:val="16"/>
          <w:lang w:val="tr-TR"/>
        </w:rPr>
        <w:t>akın Doğu Üniversitesi</w:t>
      </w:r>
      <w:r w:rsidRPr="004E1D24">
        <w:rPr>
          <w:sz w:val="16"/>
          <w:szCs w:val="16"/>
          <w:lang w:val="tr-TR"/>
        </w:rPr>
        <w:t>'</w:t>
      </w:r>
      <w:r w:rsidR="00077D6E" w:rsidRPr="004E1D24">
        <w:rPr>
          <w:sz w:val="16"/>
          <w:szCs w:val="16"/>
          <w:lang w:val="tr-TR"/>
        </w:rPr>
        <w:t>n</w:t>
      </w:r>
      <w:r w:rsidRPr="004E1D24">
        <w:rPr>
          <w:sz w:val="16"/>
          <w:szCs w:val="16"/>
          <w:lang w:val="tr-TR"/>
        </w:rPr>
        <w:t>de eğitim sadece akademik değil; sosyal, kültürel ve kişisel gelişiminle bütünleşik bir yolculuktur. Bu broşür sana ilk adımlarında rehber olsun!</w:t>
      </w:r>
    </w:p>
    <w:sectPr w:rsidR="002453E3" w:rsidRPr="004E1D24" w:rsidSect="00735D5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846C" w14:textId="77777777" w:rsidR="004234A9" w:rsidRDefault="004234A9" w:rsidP="00426BF9">
      <w:pPr>
        <w:spacing w:after="0" w:line="240" w:lineRule="auto"/>
      </w:pPr>
      <w:r>
        <w:separator/>
      </w:r>
    </w:p>
  </w:endnote>
  <w:endnote w:type="continuationSeparator" w:id="0">
    <w:p w14:paraId="500307DC" w14:textId="77777777" w:rsidR="004234A9" w:rsidRDefault="004234A9"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 w:name="Lexend Medium">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Lexend Light">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21981"/>
      <w:docPartObj>
        <w:docPartGallery w:val="Page Numbers (Bottom of Page)"/>
        <w:docPartUnique/>
      </w:docPartObj>
    </w:sdtPr>
    <w:sdtContent>
      <w:p w14:paraId="53559261" w14:textId="10B477AA" w:rsidR="00426BF9" w:rsidRDefault="00426BF9">
        <w:pPr>
          <w:pStyle w:val="AltBilgi"/>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2713" w14:textId="77777777" w:rsidR="004234A9" w:rsidRDefault="004234A9" w:rsidP="00426BF9">
      <w:pPr>
        <w:spacing w:after="0" w:line="240" w:lineRule="auto"/>
      </w:pPr>
      <w:r>
        <w:separator/>
      </w:r>
    </w:p>
  </w:footnote>
  <w:footnote w:type="continuationSeparator" w:id="0">
    <w:p w14:paraId="494F5275" w14:textId="77777777" w:rsidR="004234A9" w:rsidRDefault="004234A9"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41520"/>
    <w:multiLevelType w:val="hybridMultilevel"/>
    <w:tmpl w:val="59C8A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84F38"/>
    <w:multiLevelType w:val="hybridMultilevel"/>
    <w:tmpl w:val="CD96A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2378C"/>
    <w:multiLevelType w:val="hybridMultilevel"/>
    <w:tmpl w:val="2C9EF92C"/>
    <w:lvl w:ilvl="0" w:tplc="26BC84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4096018">
    <w:abstractNumId w:val="9"/>
  </w:num>
  <w:num w:numId="2" w16cid:durableId="1055153933">
    <w:abstractNumId w:val="10"/>
  </w:num>
  <w:num w:numId="3" w16cid:durableId="1132022863">
    <w:abstractNumId w:val="8"/>
  </w:num>
  <w:num w:numId="4" w16cid:durableId="80025536">
    <w:abstractNumId w:val="6"/>
  </w:num>
  <w:num w:numId="5" w16cid:durableId="1810124991">
    <w:abstractNumId w:val="11"/>
  </w:num>
  <w:num w:numId="6" w16cid:durableId="752512024">
    <w:abstractNumId w:val="1"/>
  </w:num>
  <w:num w:numId="7" w16cid:durableId="1247613746">
    <w:abstractNumId w:val="7"/>
  </w:num>
  <w:num w:numId="8" w16cid:durableId="487937711">
    <w:abstractNumId w:val="4"/>
  </w:num>
  <w:num w:numId="9" w16cid:durableId="366951941">
    <w:abstractNumId w:val="3"/>
  </w:num>
  <w:num w:numId="10" w16cid:durableId="1626736862">
    <w:abstractNumId w:val="0"/>
  </w:num>
  <w:num w:numId="11" w16cid:durableId="1307588815">
    <w:abstractNumId w:val="2"/>
  </w:num>
  <w:num w:numId="12" w16cid:durableId="592010563">
    <w:abstractNumId w:val="12"/>
  </w:num>
  <w:num w:numId="13" w16cid:durableId="30366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qgUAx35VZywAAAA="/>
  </w:docVars>
  <w:rsids>
    <w:rsidRoot w:val="00CE0500"/>
    <w:rsid w:val="00005AD9"/>
    <w:rsid w:val="000107BE"/>
    <w:rsid w:val="0002021F"/>
    <w:rsid w:val="00050035"/>
    <w:rsid w:val="00067A99"/>
    <w:rsid w:val="00077D6E"/>
    <w:rsid w:val="00090148"/>
    <w:rsid w:val="000A6AF3"/>
    <w:rsid w:val="000D35E4"/>
    <w:rsid w:val="000E46F4"/>
    <w:rsid w:val="00105027"/>
    <w:rsid w:val="001051C9"/>
    <w:rsid w:val="00141565"/>
    <w:rsid w:val="00147506"/>
    <w:rsid w:val="00147C04"/>
    <w:rsid w:val="00152034"/>
    <w:rsid w:val="00152711"/>
    <w:rsid w:val="00160C22"/>
    <w:rsid w:val="001628CD"/>
    <w:rsid w:val="00173F95"/>
    <w:rsid w:val="00190031"/>
    <w:rsid w:val="00191B93"/>
    <w:rsid w:val="001A0E8E"/>
    <w:rsid w:val="001B75C1"/>
    <w:rsid w:val="001D4514"/>
    <w:rsid w:val="0021265D"/>
    <w:rsid w:val="00235F06"/>
    <w:rsid w:val="002453E3"/>
    <w:rsid w:val="00256859"/>
    <w:rsid w:val="00273221"/>
    <w:rsid w:val="0028123D"/>
    <w:rsid w:val="0028492B"/>
    <w:rsid w:val="00291E3F"/>
    <w:rsid w:val="002C6225"/>
    <w:rsid w:val="002D7D3C"/>
    <w:rsid w:val="002E6624"/>
    <w:rsid w:val="003040CE"/>
    <w:rsid w:val="00312BE8"/>
    <w:rsid w:val="00336D69"/>
    <w:rsid w:val="00337F62"/>
    <w:rsid w:val="00341D7B"/>
    <w:rsid w:val="00346004"/>
    <w:rsid w:val="003E0632"/>
    <w:rsid w:val="003F186B"/>
    <w:rsid w:val="00406E18"/>
    <w:rsid w:val="004234A9"/>
    <w:rsid w:val="0042459D"/>
    <w:rsid w:val="00426BF9"/>
    <w:rsid w:val="004374FB"/>
    <w:rsid w:val="0046238A"/>
    <w:rsid w:val="004705B5"/>
    <w:rsid w:val="00483E63"/>
    <w:rsid w:val="00490346"/>
    <w:rsid w:val="00496C92"/>
    <w:rsid w:val="004A6D4A"/>
    <w:rsid w:val="004B09E7"/>
    <w:rsid w:val="004D27A3"/>
    <w:rsid w:val="004D5607"/>
    <w:rsid w:val="004E1D24"/>
    <w:rsid w:val="004E5E1B"/>
    <w:rsid w:val="004F5BAB"/>
    <w:rsid w:val="00500F61"/>
    <w:rsid w:val="00514F3E"/>
    <w:rsid w:val="005431A9"/>
    <w:rsid w:val="005516B6"/>
    <w:rsid w:val="005544C4"/>
    <w:rsid w:val="005544EC"/>
    <w:rsid w:val="005977C5"/>
    <w:rsid w:val="005A0305"/>
    <w:rsid w:val="005A3376"/>
    <w:rsid w:val="005B043F"/>
    <w:rsid w:val="005B0A0A"/>
    <w:rsid w:val="005D0B37"/>
    <w:rsid w:val="005D1377"/>
    <w:rsid w:val="005F0CEF"/>
    <w:rsid w:val="00602B00"/>
    <w:rsid w:val="00660255"/>
    <w:rsid w:val="00680616"/>
    <w:rsid w:val="006A0B10"/>
    <w:rsid w:val="006A5B5B"/>
    <w:rsid w:val="006D374C"/>
    <w:rsid w:val="006D6E9B"/>
    <w:rsid w:val="006E797D"/>
    <w:rsid w:val="00703179"/>
    <w:rsid w:val="0070734F"/>
    <w:rsid w:val="00707531"/>
    <w:rsid w:val="00712E3B"/>
    <w:rsid w:val="00716845"/>
    <w:rsid w:val="00735D54"/>
    <w:rsid w:val="00750A6C"/>
    <w:rsid w:val="007537BF"/>
    <w:rsid w:val="0076360F"/>
    <w:rsid w:val="0077639E"/>
    <w:rsid w:val="00784966"/>
    <w:rsid w:val="00791B9A"/>
    <w:rsid w:val="007B3D1B"/>
    <w:rsid w:val="007D3765"/>
    <w:rsid w:val="0080323C"/>
    <w:rsid w:val="008079B6"/>
    <w:rsid w:val="00827063"/>
    <w:rsid w:val="00844E8D"/>
    <w:rsid w:val="00877493"/>
    <w:rsid w:val="008821AF"/>
    <w:rsid w:val="008A7826"/>
    <w:rsid w:val="008B35FF"/>
    <w:rsid w:val="008B5B9F"/>
    <w:rsid w:val="008C03C3"/>
    <w:rsid w:val="00902FAD"/>
    <w:rsid w:val="0092020A"/>
    <w:rsid w:val="00936E5B"/>
    <w:rsid w:val="0095671B"/>
    <w:rsid w:val="00963D0D"/>
    <w:rsid w:val="009966F2"/>
    <w:rsid w:val="009A0DED"/>
    <w:rsid w:val="009C39A3"/>
    <w:rsid w:val="009E483F"/>
    <w:rsid w:val="009F3E7C"/>
    <w:rsid w:val="009F5AEE"/>
    <w:rsid w:val="00A0157C"/>
    <w:rsid w:val="00A15EA3"/>
    <w:rsid w:val="00A2411D"/>
    <w:rsid w:val="00A50937"/>
    <w:rsid w:val="00A673B5"/>
    <w:rsid w:val="00A744D3"/>
    <w:rsid w:val="00A911BB"/>
    <w:rsid w:val="00AD1990"/>
    <w:rsid w:val="00AE4B49"/>
    <w:rsid w:val="00B1004A"/>
    <w:rsid w:val="00B27EA8"/>
    <w:rsid w:val="00B33608"/>
    <w:rsid w:val="00B56DEC"/>
    <w:rsid w:val="00B700E9"/>
    <w:rsid w:val="00B77820"/>
    <w:rsid w:val="00BC103B"/>
    <w:rsid w:val="00BD5EFB"/>
    <w:rsid w:val="00BE0476"/>
    <w:rsid w:val="00BE37D7"/>
    <w:rsid w:val="00C106DE"/>
    <w:rsid w:val="00C17F8F"/>
    <w:rsid w:val="00C769B3"/>
    <w:rsid w:val="00CE0500"/>
    <w:rsid w:val="00CE40BE"/>
    <w:rsid w:val="00D021D9"/>
    <w:rsid w:val="00D223D6"/>
    <w:rsid w:val="00D51512"/>
    <w:rsid w:val="00D56A72"/>
    <w:rsid w:val="00D7417D"/>
    <w:rsid w:val="00DB189D"/>
    <w:rsid w:val="00DB7F23"/>
    <w:rsid w:val="00DD6F36"/>
    <w:rsid w:val="00E112BD"/>
    <w:rsid w:val="00E25CE9"/>
    <w:rsid w:val="00E26749"/>
    <w:rsid w:val="00E3343C"/>
    <w:rsid w:val="00E36C46"/>
    <w:rsid w:val="00E448AA"/>
    <w:rsid w:val="00E56B9C"/>
    <w:rsid w:val="00E62DD3"/>
    <w:rsid w:val="00E774A4"/>
    <w:rsid w:val="00E84A61"/>
    <w:rsid w:val="00E965B2"/>
    <w:rsid w:val="00E966A3"/>
    <w:rsid w:val="00EA75D3"/>
    <w:rsid w:val="00ED0C68"/>
    <w:rsid w:val="00ED1318"/>
    <w:rsid w:val="00ED40B2"/>
    <w:rsid w:val="00EE24F9"/>
    <w:rsid w:val="00EE573B"/>
    <w:rsid w:val="00EF09BB"/>
    <w:rsid w:val="00F111AE"/>
    <w:rsid w:val="00F4447C"/>
    <w:rsid w:val="00F52B96"/>
    <w:rsid w:val="00F64151"/>
    <w:rsid w:val="00F91B56"/>
    <w:rsid w:val="00FA323A"/>
    <w:rsid w:val="00FA5AE1"/>
    <w:rsid w:val="00FB4E43"/>
    <w:rsid w:val="00FE0E66"/>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EE24F9"/>
    <w:pPr>
      <w:keepNext/>
      <w:keepLines/>
      <w:spacing w:before="120" w:after="80"/>
      <w:jc w:val="both"/>
      <w:outlineLvl w:val="0"/>
    </w:pPr>
    <w:rPr>
      <w:rFonts w:ascii="Lexend" w:eastAsiaTheme="majorEastAsia" w:hAnsi="Lexend" w:cstheme="majorBidi"/>
      <w:b/>
      <w:color w:val="000000" w:themeColor="text1"/>
      <w:sz w:val="28"/>
      <w:szCs w:val="20"/>
      <w:lang w:val="tr-TR"/>
    </w:rPr>
  </w:style>
  <w:style w:type="paragraph" w:styleId="Balk2">
    <w:name w:val="heading 2"/>
    <w:basedOn w:val="Normal"/>
    <w:next w:val="Normal"/>
    <w:link w:val="Balk2Char"/>
    <w:autoRedefine/>
    <w:uiPriority w:val="9"/>
    <w:unhideWhenUsed/>
    <w:qFormat/>
    <w:rsid w:val="00EE24F9"/>
    <w:pPr>
      <w:keepNext/>
      <w:keepLines/>
      <w:spacing w:before="160" w:after="80"/>
      <w:outlineLvl w:val="1"/>
    </w:pPr>
    <w:rPr>
      <w:rFonts w:ascii="Lexend" w:eastAsiaTheme="majorEastAsia" w:hAnsi="Lexend" w:cstheme="majorBidi"/>
      <w:color w:val="000000" w:themeColor="text1"/>
      <w:lang w:val="tr-TR"/>
    </w:rPr>
  </w:style>
  <w:style w:type="paragraph" w:styleId="Balk3">
    <w:name w:val="heading 3"/>
    <w:basedOn w:val="Normal"/>
    <w:next w:val="Normal"/>
    <w:link w:val="Balk3Char"/>
    <w:uiPriority w:val="9"/>
    <w:unhideWhenUsed/>
    <w:qFormat/>
    <w:rsid w:val="00190031"/>
    <w:pPr>
      <w:keepNext/>
      <w:keepLines/>
      <w:spacing w:before="160" w:after="80"/>
      <w:outlineLvl w:val="2"/>
    </w:pPr>
    <w:rPr>
      <w:rFonts w:ascii="Lexend" w:eastAsiaTheme="majorEastAsia" w:hAnsi="Lexend" w:cstheme="majorBidi"/>
      <w:sz w:val="28"/>
      <w:szCs w:val="28"/>
    </w:rPr>
  </w:style>
  <w:style w:type="paragraph" w:styleId="Balk4">
    <w:name w:val="heading 4"/>
    <w:basedOn w:val="Normal"/>
    <w:next w:val="Normal"/>
    <w:link w:val="Balk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24F9"/>
    <w:rPr>
      <w:rFonts w:ascii="Lexend" w:eastAsiaTheme="majorEastAsia" w:hAnsi="Lexend" w:cstheme="majorBidi"/>
      <w:b/>
      <w:color w:val="000000" w:themeColor="text1"/>
      <w:sz w:val="28"/>
      <w:szCs w:val="20"/>
      <w:lang w:val="tr-TR"/>
    </w:rPr>
  </w:style>
  <w:style w:type="character" w:customStyle="1" w:styleId="Balk2Char">
    <w:name w:val="Başlık 2 Char"/>
    <w:basedOn w:val="VarsaylanParagrafYazTipi"/>
    <w:link w:val="Balk2"/>
    <w:uiPriority w:val="9"/>
    <w:rsid w:val="00EE24F9"/>
    <w:rPr>
      <w:rFonts w:ascii="Lexend" w:eastAsiaTheme="majorEastAsia" w:hAnsi="Lexend" w:cstheme="majorBidi"/>
      <w:color w:val="000000" w:themeColor="text1"/>
      <w:lang w:val="tr-TR"/>
    </w:rPr>
  </w:style>
  <w:style w:type="character" w:customStyle="1" w:styleId="Balk3Char">
    <w:name w:val="Başlık 3 Char"/>
    <w:basedOn w:val="VarsaylanParagrafYazTipi"/>
    <w:link w:val="Balk3"/>
    <w:uiPriority w:val="9"/>
    <w:rsid w:val="00190031"/>
    <w:rPr>
      <w:rFonts w:ascii="Lexend" w:eastAsiaTheme="majorEastAsia" w:hAnsi="Lexend" w:cstheme="majorBidi"/>
      <w:sz w:val="28"/>
      <w:szCs w:val="28"/>
    </w:rPr>
  </w:style>
  <w:style w:type="character" w:customStyle="1" w:styleId="Balk4Char">
    <w:name w:val="Başlık 4 Char"/>
    <w:basedOn w:val="VarsaylanParagrafYazTipi"/>
    <w:link w:val="Balk4"/>
    <w:uiPriority w:val="9"/>
    <w:semiHidden/>
    <w:rsid w:val="00CE05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E05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E05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05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05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0500"/>
    <w:rPr>
      <w:rFonts w:eastAsiaTheme="majorEastAsia" w:cstheme="majorBidi"/>
      <w:color w:val="272727" w:themeColor="text1" w:themeTint="D8"/>
    </w:rPr>
  </w:style>
  <w:style w:type="paragraph" w:styleId="KonuBal">
    <w:name w:val="Title"/>
    <w:basedOn w:val="Normal"/>
    <w:next w:val="Normal"/>
    <w:link w:val="KonuBal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05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05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05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E0500"/>
    <w:rPr>
      <w:i/>
      <w:iCs/>
      <w:color w:val="404040" w:themeColor="text1" w:themeTint="BF"/>
    </w:rPr>
  </w:style>
  <w:style w:type="paragraph" w:styleId="ListeParagraf">
    <w:name w:val="List Paragraph"/>
    <w:basedOn w:val="Normal"/>
    <w:uiPriority w:val="34"/>
    <w:qFormat/>
    <w:rsid w:val="00CE0500"/>
    <w:pPr>
      <w:ind w:left="720"/>
      <w:contextualSpacing/>
    </w:pPr>
  </w:style>
  <w:style w:type="character" w:styleId="GlVurgulama">
    <w:name w:val="Intense Emphasis"/>
    <w:basedOn w:val="VarsaylanParagrafYazTipi"/>
    <w:uiPriority w:val="21"/>
    <w:qFormat/>
    <w:rsid w:val="00CE0500"/>
    <w:rPr>
      <w:i/>
      <w:iCs/>
      <w:color w:val="2F5496" w:themeColor="accent1" w:themeShade="BF"/>
    </w:rPr>
  </w:style>
  <w:style w:type="paragraph" w:styleId="GlAlnt">
    <w:name w:val="Intense Quote"/>
    <w:basedOn w:val="Normal"/>
    <w:next w:val="Normal"/>
    <w:link w:val="GlAlnt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E0500"/>
    <w:rPr>
      <w:i/>
      <w:iCs/>
      <w:color w:val="2F5496" w:themeColor="accent1" w:themeShade="BF"/>
    </w:rPr>
  </w:style>
  <w:style w:type="character" w:styleId="GlBavuru">
    <w:name w:val="Intense Reference"/>
    <w:basedOn w:val="VarsaylanParagrafYazTipi"/>
    <w:uiPriority w:val="32"/>
    <w:qFormat/>
    <w:rsid w:val="00CE0500"/>
    <w:rPr>
      <w:b/>
      <w:bCs/>
      <w:smallCaps/>
      <w:color w:val="2F5496" w:themeColor="accent1" w:themeShade="BF"/>
      <w:spacing w:val="5"/>
    </w:rPr>
  </w:style>
  <w:style w:type="character" w:styleId="Kpr">
    <w:name w:val="Hyperlink"/>
    <w:basedOn w:val="VarsaylanParagrafYazTipi"/>
    <w:uiPriority w:val="99"/>
    <w:unhideWhenUsed/>
    <w:rsid w:val="00EA75D3"/>
    <w:rPr>
      <w:color w:val="0563C1" w:themeColor="hyperlink"/>
      <w:u w:val="single"/>
    </w:rPr>
  </w:style>
  <w:style w:type="character" w:styleId="zmlenmeyenBahsetme">
    <w:name w:val="Unresolved Mention"/>
    <w:basedOn w:val="VarsaylanParagrafYazTipi"/>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E25CE9"/>
    <w:rPr>
      <w:b/>
      <w:bCs/>
    </w:rPr>
  </w:style>
  <w:style w:type="paragraph" w:styleId="TBal">
    <w:name w:val="TOC Heading"/>
    <w:basedOn w:val="Balk1"/>
    <w:next w:val="Normal"/>
    <w:uiPriority w:val="39"/>
    <w:unhideWhenUsed/>
    <w:qFormat/>
    <w:rsid w:val="00602B00"/>
    <w:pPr>
      <w:spacing w:before="240" w:after="0" w:line="259" w:lineRule="auto"/>
      <w:outlineLvl w:val="9"/>
    </w:pPr>
    <w:rPr>
      <w:kern w:val="0"/>
      <w:sz w:val="32"/>
      <w:szCs w:val="32"/>
      <w14:ligatures w14:val="none"/>
    </w:rPr>
  </w:style>
  <w:style w:type="paragraph" w:styleId="T1">
    <w:name w:val="toc 1"/>
    <w:basedOn w:val="Normal"/>
    <w:next w:val="Normal"/>
    <w:autoRedefine/>
    <w:uiPriority w:val="39"/>
    <w:unhideWhenUsed/>
    <w:rsid w:val="00152711"/>
    <w:pPr>
      <w:tabs>
        <w:tab w:val="right" w:leader="dot" w:pos="9350"/>
      </w:tabs>
      <w:spacing w:after="100"/>
    </w:pPr>
    <w:rPr>
      <w:b/>
      <w:bCs/>
      <w:noProof/>
    </w:rPr>
  </w:style>
  <w:style w:type="paragraph" w:styleId="T2">
    <w:name w:val="toc 2"/>
    <w:basedOn w:val="Normal"/>
    <w:next w:val="Normal"/>
    <w:autoRedefine/>
    <w:uiPriority w:val="39"/>
    <w:unhideWhenUsed/>
    <w:rsid w:val="00602B00"/>
    <w:pPr>
      <w:spacing w:after="100"/>
      <w:ind w:left="240"/>
    </w:pPr>
  </w:style>
  <w:style w:type="character" w:customStyle="1" w:styleId="relative">
    <w:name w:val="relative"/>
    <w:basedOn w:val="VarsaylanParagrafYazTipi"/>
    <w:rsid w:val="0046238A"/>
  </w:style>
  <w:style w:type="character" w:customStyle="1" w:styleId="ms-1">
    <w:name w:val="ms-1"/>
    <w:basedOn w:val="VarsaylanParagrafYazTipi"/>
    <w:rsid w:val="0046238A"/>
  </w:style>
  <w:style w:type="character" w:customStyle="1" w:styleId="max-w-full">
    <w:name w:val="max-w-full"/>
    <w:basedOn w:val="VarsaylanParagrafYazTipi"/>
    <w:rsid w:val="0046238A"/>
  </w:style>
  <w:style w:type="character" w:customStyle="1" w:styleId="-me-1">
    <w:name w:val="-me-1"/>
    <w:basedOn w:val="VarsaylanParagrafYazTipi"/>
    <w:rsid w:val="0046238A"/>
  </w:style>
  <w:style w:type="table" w:styleId="TabloKlavuzu">
    <w:name w:val="Table Grid"/>
    <w:basedOn w:val="NormalTablo"/>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6BF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26BF9"/>
  </w:style>
  <w:style w:type="paragraph" w:styleId="AltBilgi">
    <w:name w:val="footer"/>
    <w:basedOn w:val="Normal"/>
    <w:link w:val="AltBilgiChar"/>
    <w:uiPriority w:val="99"/>
    <w:unhideWhenUsed/>
    <w:rsid w:val="00426B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26BF9"/>
  </w:style>
  <w:style w:type="character" w:styleId="zlenenKpr">
    <w:name w:val="FollowedHyperlink"/>
    <w:basedOn w:val="VarsaylanParagrafYazTipi"/>
    <w:uiPriority w:val="99"/>
    <w:semiHidden/>
    <w:unhideWhenUsed/>
    <w:rsid w:val="00FE0E66"/>
    <w:rPr>
      <w:color w:val="954F72" w:themeColor="followedHyperlink"/>
      <w:u w:val="single"/>
    </w:rPr>
  </w:style>
  <w:style w:type="paragraph" w:styleId="T3">
    <w:name w:val="toc 3"/>
    <w:basedOn w:val="Normal"/>
    <w:next w:val="Normal"/>
    <w:autoRedefine/>
    <w:uiPriority w:val="39"/>
    <w:unhideWhenUsed/>
    <w:rsid w:val="00190031"/>
    <w:pPr>
      <w:spacing w:after="100"/>
      <w:ind w:left="480"/>
    </w:pPr>
  </w:style>
  <w:style w:type="paragraph" w:styleId="ListeMaddemi">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hmet.karagozlu@neu.edu.tr" TargetMode="External"/><Relationship Id="rId18" Type="http://schemas.openxmlformats.org/officeDocument/2006/relationships/hyperlink" Target="http://www.yok.gov.tr/4767" TargetMode="External"/><Relationship Id="rId26" Type="http://schemas.openxmlformats.org/officeDocument/2006/relationships/hyperlink" Target="https://neu.edu.tr/kampuste-yasam/spor/" TargetMode="External"/><Relationship Id="rId3" Type="http://schemas.openxmlformats.org/officeDocument/2006/relationships/styles" Target="styles.xml"/><Relationship Id="rId21" Type="http://schemas.openxmlformats.org/officeDocument/2006/relationships/hyperlink" Target="mailto:huseyin.kuso@neu.edu.tr" TargetMode="External"/><Relationship Id="rId34" Type="http://schemas.openxmlformats.org/officeDocument/2006/relationships/hyperlink" Target="https://uzebim.neu.edu.tr" TargetMode="External"/><Relationship Id="rId7" Type="http://schemas.openxmlformats.org/officeDocument/2006/relationships/endnotes" Target="endnotes.xml"/><Relationship Id="rId12" Type="http://schemas.openxmlformats.org/officeDocument/2006/relationships/hyperlink" Target="mailto:mehmet.karagozlu@neu.edu.tr" TargetMode="External"/><Relationship Id="rId17" Type="http://schemas.openxmlformats.org/officeDocument/2006/relationships/hyperlink" Target="http://ogrsis.neu.edu.tr" TargetMode="External"/><Relationship Id="rId25" Type="http://schemas.openxmlformats.org/officeDocument/2006/relationships/hyperlink" Target="mailto:engelsiz@neu.edu.tr" TargetMode="External"/><Relationship Id="rId33" Type="http://schemas.openxmlformats.org/officeDocument/2006/relationships/hyperlink" Target="https://ziraat.neu.edu.t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uzebim.neu.edu.tr/" TargetMode="External"/><Relationship Id="rId29" Type="http://schemas.openxmlformats.org/officeDocument/2006/relationships/hyperlink" Target="https://neu.edu.tr/kampuste-yasam/kantin-ve-kafeterya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ar.tabiyat@neu.edu.tr" TargetMode="External"/><Relationship Id="rId24" Type="http://schemas.openxmlformats.org/officeDocument/2006/relationships/hyperlink" Target="https://neu.edu.tr/kampusteyasam/olimpik-kapali-yuzme-havuzu/" TargetMode="External"/><Relationship Id="rId32" Type="http://schemas.openxmlformats.org/officeDocument/2006/relationships/hyperlink" Target="https://bus.neu.edu.tr/"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neu.edu.tr/kampusteyasam/sosyal-ve-kulturel-kulupler/" TargetMode="External"/><Relationship Id="rId28" Type="http://schemas.openxmlformats.org/officeDocument/2006/relationships/hyperlink" Target="https://neu.edu.tr/kampuste-yasam/ataturk-kultur-ve-kongre-merkezi/" TargetMode="External"/><Relationship Id="rId36" Type="http://schemas.openxmlformats.org/officeDocument/2006/relationships/theme" Target="theme/theme1.xml"/><Relationship Id="rId10" Type="http://schemas.openxmlformats.org/officeDocument/2006/relationships/hyperlink" Target="mailto:ozge.ozden@neu.edu.tr" TargetMode="External"/><Relationship Id="rId19" Type="http://schemas.openxmlformats.org/officeDocument/2006/relationships/hyperlink" Target="https://neu.edu.tr/wp-content/uploads/2023/05/29/YDU-Yatay-Gecis-Yonetmeligi-29.05.2023.pdf" TargetMode="External"/><Relationship Id="rId31" Type="http://schemas.openxmlformats.org/officeDocument/2006/relationships/hyperlink" Target="https://neu.edu.tr/telefon-rehberi/"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yperlink" Target="mailto:gungor.kaya@neu.edu.tr" TargetMode="External"/><Relationship Id="rId27" Type="http://schemas.openxmlformats.org/officeDocument/2006/relationships/hyperlink" Target="https://neu.edu.tr/wp-content/uploads/2018/12/21/spor-kule-brosur-21.12.18.pdf" TargetMode="External"/><Relationship Id="rId30" Type="http://schemas.openxmlformats.org/officeDocument/2006/relationships/hyperlink" Target="https://yakindoguakaryakit.com/"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9141</Words>
  <Characters>52105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mehmet karagözlü</cp:lastModifiedBy>
  <cp:revision>6</cp:revision>
  <dcterms:created xsi:type="dcterms:W3CDTF">2025-09-12T10:47:00Z</dcterms:created>
  <dcterms:modified xsi:type="dcterms:W3CDTF">2026-01-27T07:05:00Z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